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8B5" w:rsidRDefault="003118B5" w:rsidP="003118B5">
      <w:pPr>
        <w:rPr>
          <w:b w:val="0"/>
        </w:rPr>
      </w:pPr>
      <w:bookmarkStart w:id="0" w:name="_GoBack"/>
      <w:bookmarkEnd w:id="0"/>
    </w:p>
    <w:p w:rsidR="003118B5" w:rsidRDefault="003118B5" w:rsidP="003118B5">
      <w:pPr>
        <w:rPr>
          <w:b w:val="0"/>
        </w:rPr>
      </w:pPr>
    </w:p>
    <w:p w:rsidR="003118B5" w:rsidRDefault="003118B5" w:rsidP="003118B5">
      <w:pPr>
        <w:rPr>
          <w:b w:val="0"/>
        </w:rPr>
      </w:pPr>
    </w:p>
    <w:p w:rsidR="003118B5" w:rsidRDefault="003118B5" w:rsidP="003118B5">
      <w:pPr>
        <w:rPr>
          <w:b w:val="0"/>
          <w:highlight w:val="lightGray"/>
        </w:rPr>
      </w:pPr>
      <w:r w:rsidRPr="005D693D">
        <w:rPr>
          <w:b w:val="0"/>
          <w:noProof/>
          <w:lang w:val="pl-PL" w:eastAsia="pl-PL"/>
        </w:rPr>
        <w:drawing>
          <wp:anchor distT="0" distB="0" distL="114300" distR="114300" simplePos="0" relativeHeight="251671552" behindDoc="0" locked="0" layoutInCell="1" allowOverlap="1">
            <wp:simplePos x="0" y="0"/>
            <wp:positionH relativeFrom="column">
              <wp:posOffset>66675</wp:posOffset>
            </wp:positionH>
            <wp:positionV relativeFrom="paragraph">
              <wp:posOffset>190500</wp:posOffset>
            </wp:positionV>
            <wp:extent cx="5762625" cy="600075"/>
            <wp:effectExtent l="0" t="0" r="9525" b="9525"/>
            <wp:wrapNone/>
            <wp:docPr id="7" name="Obraz 580" descr="logo_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logo_mi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600075"/>
                    </a:xfrm>
                    <a:prstGeom prst="rect">
                      <a:avLst/>
                    </a:prstGeom>
                    <a:noFill/>
                  </pic:spPr>
                </pic:pic>
              </a:graphicData>
            </a:graphic>
          </wp:anchor>
        </w:drawing>
      </w:r>
    </w:p>
    <w:p w:rsidR="003118B5" w:rsidRDefault="003118B5" w:rsidP="003118B5">
      <w:pPr>
        <w:rPr>
          <w:highlight w:val="lightGray"/>
        </w:rPr>
      </w:pPr>
    </w:p>
    <w:p w:rsidR="003118B5" w:rsidRDefault="003118B5" w:rsidP="003118B5">
      <w:pPr>
        <w:rPr>
          <w:highlight w:val="lightGray"/>
        </w:rPr>
      </w:pPr>
    </w:p>
    <w:p w:rsidR="003118B5" w:rsidRDefault="003118B5" w:rsidP="003118B5">
      <w:pPr>
        <w:rPr>
          <w:highlight w:val="lightGray"/>
        </w:rPr>
      </w:pPr>
    </w:p>
    <w:p w:rsidR="003118B5" w:rsidRPr="00AF3EE8" w:rsidRDefault="003118B5" w:rsidP="003118B5">
      <w:pPr>
        <w:rPr>
          <w:rFonts w:ascii="Arial" w:hAnsi="Arial" w:cs="Arial"/>
          <w:szCs w:val="28"/>
        </w:rPr>
      </w:pPr>
      <w:r>
        <w:rPr>
          <w:b w:val="0"/>
        </w:rPr>
        <w:tab/>
        <w:t xml:space="preserve">     </w:t>
      </w:r>
      <w:r w:rsidRPr="00AF3EE8">
        <w:rPr>
          <w:rFonts w:ascii="Arial" w:hAnsi="Arial" w:cs="Arial"/>
          <w:szCs w:val="28"/>
        </w:rPr>
        <w:t>The Ministry of Infrastructure and Construction</w:t>
      </w:r>
    </w:p>
    <w:p w:rsidR="003118B5" w:rsidRPr="005D693D" w:rsidRDefault="003118B5" w:rsidP="003118B5">
      <w:pPr>
        <w:spacing w:line="276" w:lineRule="auto"/>
        <w:rPr>
          <w:rFonts w:ascii="Arial" w:hAnsi="Arial" w:cs="Arial"/>
          <w:b w:val="0"/>
          <w:sz w:val="34"/>
          <w:szCs w:val="34"/>
        </w:rPr>
      </w:pPr>
      <w:r>
        <w:rPr>
          <w:rFonts w:ascii="Arial" w:hAnsi="Arial" w:cs="Arial"/>
          <w:b w:val="0"/>
          <w:noProof/>
          <w:sz w:val="34"/>
          <w:szCs w:val="34"/>
          <w:lang w:val="pl-PL" w:eastAsia="pl-PL"/>
        </w:rPr>
        <w:drawing>
          <wp:anchor distT="0" distB="0" distL="114300" distR="114300" simplePos="0" relativeHeight="251672576" behindDoc="0" locked="0" layoutInCell="1" allowOverlap="1">
            <wp:simplePos x="0" y="0"/>
            <wp:positionH relativeFrom="column">
              <wp:posOffset>66675</wp:posOffset>
            </wp:positionH>
            <wp:positionV relativeFrom="paragraph">
              <wp:posOffset>238760</wp:posOffset>
            </wp:positionV>
            <wp:extent cx="600075" cy="561975"/>
            <wp:effectExtent l="19050" t="0" r="9525" b="0"/>
            <wp:wrapSquare wrapText="bothSides"/>
            <wp:docPr id="8" name="Obraz 1" descr="ulc-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lc-logo.jpe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pic:spPr>
                </pic:pic>
              </a:graphicData>
            </a:graphic>
          </wp:anchor>
        </w:drawing>
      </w:r>
    </w:p>
    <w:p w:rsidR="003118B5" w:rsidRPr="00943365" w:rsidRDefault="003118B5" w:rsidP="003118B5">
      <w:pPr>
        <w:rPr>
          <w:rFonts w:ascii="Adobe Fan Heiti Std B" w:eastAsia="Adobe Fan Heiti Std B" w:hAnsi="Adobe Fan Heiti Std B"/>
          <w:sz w:val="32"/>
          <w:szCs w:val="32"/>
        </w:rPr>
      </w:pPr>
      <w:r w:rsidRPr="00943365">
        <w:rPr>
          <w:rFonts w:ascii="Adobe Fan Heiti Std B" w:eastAsia="Adobe Fan Heiti Std B" w:hAnsi="Adobe Fan Heiti Std B"/>
          <w:sz w:val="32"/>
          <w:szCs w:val="32"/>
        </w:rPr>
        <w:t>URZ</w:t>
      </w:r>
      <w:r w:rsidRPr="00943365">
        <w:rPr>
          <w:rFonts w:eastAsia="Adobe Fan Heiti Std B"/>
          <w:sz w:val="32"/>
          <w:szCs w:val="32"/>
        </w:rPr>
        <w:t>Ą</w:t>
      </w:r>
      <w:r w:rsidRPr="00943365">
        <w:rPr>
          <w:rFonts w:ascii="Adobe Fan Heiti Std B" w:eastAsia="Adobe Fan Heiti Std B" w:hAnsi="Adobe Fan Heiti Std B"/>
          <w:sz w:val="32"/>
          <w:szCs w:val="32"/>
        </w:rPr>
        <w:t>D LOTNICTWA CYWILNEGO</w:t>
      </w:r>
    </w:p>
    <w:p w:rsidR="003118B5" w:rsidRPr="00AF3EE8" w:rsidRDefault="003118B5" w:rsidP="003118B5">
      <w:pPr>
        <w:rPr>
          <w:sz w:val="32"/>
          <w:szCs w:val="32"/>
        </w:rPr>
      </w:pPr>
      <w:r w:rsidRPr="00AF3EE8">
        <w:rPr>
          <w:sz w:val="32"/>
          <w:szCs w:val="32"/>
        </w:rPr>
        <w:t xml:space="preserve">CIVIL </w:t>
      </w:r>
      <w:r>
        <w:rPr>
          <w:sz w:val="32"/>
          <w:szCs w:val="32"/>
        </w:rPr>
        <w:t xml:space="preserve"> </w:t>
      </w:r>
      <w:r w:rsidRPr="00AF3EE8">
        <w:rPr>
          <w:sz w:val="32"/>
          <w:szCs w:val="32"/>
        </w:rPr>
        <w:t xml:space="preserve">AVIATION </w:t>
      </w:r>
      <w:r>
        <w:rPr>
          <w:sz w:val="32"/>
          <w:szCs w:val="32"/>
        </w:rPr>
        <w:t xml:space="preserve"> AUTHORITY  (CAA)</w:t>
      </w:r>
    </w:p>
    <w:p w:rsidR="003118B5" w:rsidRDefault="003118B5" w:rsidP="003118B5">
      <w:pPr>
        <w:rPr>
          <w:rFonts w:ascii="Arial" w:hAnsi="Arial" w:cs="Arial"/>
          <w:b w:val="0"/>
          <w:sz w:val="32"/>
          <w:szCs w:val="32"/>
        </w:rPr>
      </w:pPr>
    </w:p>
    <w:p w:rsidR="003118B5" w:rsidRDefault="003118B5" w:rsidP="003118B5">
      <w:pPr>
        <w:rPr>
          <w:rFonts w:ascii="Arial" w:hAnsi="Arial" w:cs="Arial"/>
          <w:b w:val="0"/>
          <w:sz w:val="32"/>
          <w:szCs w:val="32"/>
        </w:rPr>
      </w:pPr>
    </w:p>
    <w:p w:rsidR="003118B5" w:rsidRDefault="003118B5" w:rsidP="003118B5">
      <w:pPr>
        <w:rPr>
          <w:rFonts w:ascii="Arial" w:hAnsi="Arial" w:cs="Arial"/>
          <w:b w:val="0"/>
          <w:sz w:val="32"/>
          <w:szCs w:val="32"/>
        </w:rPr>
      </w:pPr>
    </w:p>
    <w:p w:rsidR="003118B5" w:rsidRDefault="003118B5" w:rsidP="003118B5">
      <w:pPr>
        <w:rPr>
          <w:rFonts w:ascii="Arial" w:hAnsi="Arial" w:cs="Arial"/>
          <w:b w:val="0"/>
          <w:sz w:val="32"/>
          <w:szCs w:val="32"/>
        </w:rPr>
      </w:pPr>
    </w:p>
    <w:p w:rsidR="003118B5" w:rsidRDefault="003118B5" w:rsidP="003118B5">
      <w:pPr>
        <w:rPr>
          <w:rFonts w:ascii="Arial" w:hAnsi="Arial" w:cs="Arial"/>
          <w:b w:val="0"/>
          <w:sz w:val="32"/>
          <w:szCs w:val="32"/>
        </w:rPr>
      </w:pPr>
    </w:p>
    <w:p w:rsidR="003118B5" w:rsidRPr="00075856" w:rsidRDefault="00BA256E" w:rsidP="003118B5">
      <w:pPr>
        <w:tabs>
          <w:tab w:val="left" w:pos="720"/>
        </w:tabs>
        <w:ind w:left="720"/>
        <w:rPr>
          <w:bCs/>
          <w:sz w:val="56"/>
          <w:szCs w:val="72"/>
        </w:rPr>
      </w:pPr>
      <w:r w:rsidRPr="00075856">
        <w:rPr>
          <w:bCs/>
          <w:sz w:val="56"/>
          <w:szCs w:val="72"/>
        </w:rPr>
        <w:t>The State Safety Programme</w:t>
      </w:r>
    </w:p>
    <w:p w:rsidR="003118B5" w:rsidRDefault="003118B5" w:rsidP="003118B5">
      <w:pPr>
        <w:tabs>
          <w:tab w:val="left" w:pos="720"/>
        </w:tabs>
        <w:rPr>
          <w:bCs/>
          <w:sz w:val="80"/>
          <w:szCs w:val="80"/>
        </w:rPr>
      </w:pPr>
    </w:p>
    <w:p w:rsidR="003118B5" w:rsidRDefault="003118B5" w:rsidP="003118B5">
      <w:pPr>
        <w:rPr>
          <w:bCs/>
          <w:sz w:val="80"/>
          <w:szCs w:val="80"/>
        </w:rPr>
      </w:pPr>
    </w:p>
    <w:p w:rsidR="003118B5" w:rsidRDefault="003118B5" w:rsidP="003118B5">
      <w:pPr>
        <w:rPr>
          <w:bCs/>
          <w:sz w:val="80"/>
          <w:szCs w:val="80"/>
        </w:rPr>
      </w:pPr>
    </w:p>
    <w:p w:rsidR="003118B5" w:rsidRDefault="003118B5" w:rsidP="003118B5">
      <w:pPr>
        <w:rPr>
          <w:bCs/>
          <w:sz w:val="80"/>
          <w:szCs w:val="80"/>
        </w:rPr>
      </w:pPr>
    </w:p>
    <w:p w:rsidR="003118B5" w:rsidRDefault="003118B5" w:rsidP="003118B5">
      <w:pPr>
        <w:rPr>
          <w:bCs/>
          <w:sz w:val="80"/>
          <w:szCs w:val="80"/>
        </w:rPr>
      </w:pPr>
    </w:p>
    <w:p w:rsidR="003118B5" w:rsidRDefault="003118B5" w:rsidP="003118B5">
      <w:pPr>
        <w:rPr>
          <w:bCs/>
          <w:sz w:val="80"/>
          <w:szCs w:val="80"/>
        </w:rPr>
      </w:pPr>
    </w:p>
    <w:p w:rsidR="003118B5" w:rsidRDefault="003118B5" w:rsidP="003118B5">
      <w:pPr>
        <w:jc w:val="center"/>
        <w:rPr>
          <w:sz w:val="24"/>
          <w:szCs w:val="24"/>
        </w:rPr>
      </w:pPr>
      <w:r w:rsidRPr="000D1246">
        <w:rPr>
          <w:sz w:val="24"/>
          <w:szCs w:val="24"/>
        </w:rPr>
        <w:t>Warszawa, …………………..2016</w:t>
      </w: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sz w:val="24"/>
          <w:szCs w:val="24"/>
        </w:rPr>
      </w:pPr>
    </w:p>
    <w:p w:rsidR="003118B5" w:rsidRDefault="003118B5" w:rsidP="003118B5">
      <w:pPr>
        <w:jc w:val="center"/>
        <w:rPr>
          <w:b w:val="0"/>
          <w:color w:val="17365D"/>
          <w:sz w:val="16"/>
          <w:szCs w:val="16"/>
        </w:rPr>
      </w:pPr>
      <w:r w:rsidRPr="00EA6B15">
        <w:rPr>
          <w:sz w:val="22"/>
          <w:szCs w:val="22"/>
        </w:rPr>
        <w:t>DOCUMENT APPROVAL PROCESS</w:t>
      </w:r>
    </w:p>
    <w:p w:rsidR="003118B5" w:rsidRDefault="003118B5" w:rsidP="003118B5">
      <w:pPr>
        <w:jc w:val="center"/>
        <w:rPr>
          <w:b w:val="0"/>
          <w:color w:val="17365D"/>
          <w:sz w:val="16"/>
          <w:szCs w:val="16"/>
        </w:rPr>
      </w:pPr>
    </w:p>
    <w:p w:rsidR="003118B5" w:rsidRDefault="003118B5" w:rsidP="003118B5">
      <w:pPr>
        <w:jc w:val="center"/>
        <w:rPr>
          <w:b w:val="0"/>
          <w:color w:val="17365D"/>
          <w:sz w:val="16"/>
          <w:szCs w:val="16"/>
        </w:rPr>
      </w:pPr>
    </w:p>
    <w:p w:rsidR="003118B5" w:rsidRDefault="003118B5" w:rsidP="003118B5">
      <w:pPr>
        <w:jc w:val="center"/>
        <w:rPr>
          <w:b w:val="0"/>
          <w:color w:val="17365D"/>
          <w:sz w:val="16"/>
          <w:szCs w:val="16"/>
        </w:rPr>
      </w:pPr>
    </w:p>
    <w:p w:rsidR="003118B5" w:rsidRDefault="003118B5" w:rsidP="003118B5">
      <w:pPr>
        <w:jc w:val="center"/>
        <w:rPr>
          <w:b w:val="0"/>
          <w:color w:val="17365D"/>
          <w:sz w:val="16"/>
          <w:szCs w:val="16"/>
        </w:rPr>
      </w:pPr>
    </w:p>
    <w:p w:rsidR="003118B5" w:rsidRPr="00D314C3" w:rsidRDefault="003118B5" w:rsidP="003118B5">
      <w:pPr>
        <w:jc w:val="center"/>
        <w:rPr>
          <w:b w:val="0"/>
          <w:color w:val="17365D"/>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Pr="00BD6155" w:rsidRDefault="003118B5" w:rsidP="003118B5">
      <w:pPr>
        <w:jc w:val="center"/>
        <w:rPr>
          <w:b w:val="0"/>
          <w:sz w:val="16"/>
          <w:szCs w:val="16"/>
        </w:rPr>
      </w:pPr>
    </w:p>
    <w:tbl>
      <w:tblPr>
        <w:tblpPr w:leftFromText="142" w:rightFromText="142" w:vertAnchor="page" w:horzAnchor="margin" w:tblpXSpec="right" w:tblpY="3601"/>
        <w:tblW w:w="8890" w:type="dxa"/>
        <w:tblCellMar>
          <w:left w:w="70" w:type="dxa"/>
          <w:right w:w="70" w:type="dxa"/>
        </w:tblCellMar>
        <w:tblLook w:val="04A0" w:firstRow="1" w:lastRow="0" w:firstColumn="1" w:lastColumn="0" w:noHBand="0" w:noVBand="1"/>
      </w:tblPr>
      <w:tblGrid>
        <w:gridCol w:w="1559"/>
        <w:gridCol w:w="1985"/>
        <w:gridCol w:w="2055"/>
        <w:gridCol w:w="1701"/>
        <w:gridCol w:w="1590"/>
      </w:tblGrid>
      <w:tr w:rsidR="003118B5" w:rsidRPr="00BD6155" w:rsidTr="00F4232D">
        <w:trPr>
          <w:trHeight w:val="6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 xml:space="preserve">DOCUMENT STATUS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 xml:space="preserve">FULL NAME </w:t>
            </w:r>
          </w:p>
        </w:tc>
        <w:tc>
          <w:tcPr>
            <w:tcW w:w="2055" w:type="dxa"/>
            <w:tcBorders>
              <w:top w:val="single" w:sz="4" w:space="0" w:color="auto"/>
              <w:left w:val="nil"/>
              <w:bottom w:val="single" w:sz="4" w:space="0" w:color="auto"/>
              <w:right w:val="nil"/>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 xml:space="preserve">POSITION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 xml:space="preserve">INSTITUTION </w:t>
            </w:r>
          </w:p>
        </w:tc>
        <w:tc>
          <w:tcPr>
            <w:tcW w:w="1590" w:type="dxa"/>
            <w:tcBorders>
              <w:top w:val="single" w:sz="4" w:space="0" w:color="auto"/>
              <w:left w:val="single" w:sz="4" w:space="0" w:color="auto"/>
              <w:bottom w:val="single" w:sz="4" w:space="0" w:color="auto"/>
              <w:right w:val="single" w:sz="4" w:space="0" w:color="auto"/>
            </w:tcBorders>
            <w:vAlign w:val="center"/>
          </w:tcPr>
          <w:p w:rsidR="003118B5" w:rsidRPr="006341C7" w:rsidRDefault="003118B5" w:rsidP="00F4232D">
            <w:pPr>
              <w:jc w:val="center"/>
              <w:rPr>
                <w:b w:val="0"/>
                <w:color w:val="000000"/>
                <w:sz w:val="20"/>
              </w:rPr>
            </w:pPr>
            <w:r>
              <w:rPr>
                <w:b w:val="0"/>
                <w:color w:val="000000"/>
                <w:sz w:val="20"/>
              </w:rPr>
              <w:t>SIGNATURE</w:t>
            </w:r>
          </w:p>
        </w:tc>
      </w:tr>
      <w:tr w:rsidR="003118B5" w:rsidRPr="00BD6155" w:rsidTr="00F4232D">
        <w:trPr>
          <w:trHeight w:val="1002"/>
        </w:trPr>
        <w:tc>
          <w:tcPr>
            <w:tcW w:w="1559" w:type="dxa"/>
            <w:tcBorders>
              <w:top w:val="nil"/>
              <w:left w:val="single" w:sz="4" w:space="0" w:color="auto"/>
              <w:bottom w:val="single" w:sz="4" w:space="0" w:color="000000"/>
              <w:right w:val="single" w:sz="4" w:space="0" w:color="auto"/>
            </w:tcBorders>
            <w:shd w:val="clear" w:color="auto" w:fill="auto"/>
            <w:noWrap/>
            <w:vAlign w:val="center"/>
            <w:hideMark/>
          </w:tcPr>
          <w:p w:rsidR="003118B5" w:rsidRPr="006341C7" w:rsidRDefault="003118B5" w:rsidP="00F4232D">
            <w:pPr>
              <w:ind w:left="-70"/>
              <w:jc w:val="center"/>
              <w:rPr>
                <w:b w:val="0"/>
                <w:color w:val="000000"/>
                <w:sz w:val="20"/>
              </w:rPr>
            </w:pPr>
            <w:r w:rsidRPr="006341C7">
              <w:rPr>
                <w:b w:val="0"/>
                <w:color w:val="000000"/>
                <w:sz w:val="20"/>
              </w:rPr>
              <w:t>Approv</w:t>
            </w:r>
            <w:r>
              <w:rPr>
                <w:b w:val="0"/>
                <w:color w:val="000000"/>
                <w:sz w:val="20"/>
              </w:rPr>
              <w:t>ed</w:t>
            </w:r>
            <w:r w:rsidRPr="006341C7">
              <w:rPr>
                <w:b w:val="0"/>
                <w:color w:val="000000"/>
                <w:sz w:val="20"/>
              </w:rPr>
              <w:t xml:space="preserve"> by </w:t>
            </w:r>
          </w:p>
        </w:tc>
        <w:tc>
          <w:tcPr>
            <w:tcW w:w="1985" w:type="dxa"/>
            <w:tcBorders>
              <w:top w:val="nil"/>
              <w:left w:val="nil"/>
              <w:bottom w:val="single" w:sz="4" w:space="0" w:color="auto"/>
              <w:right w:val="single" w:sz="4" w:space="0" w:color="auto"/>
            </w:tcBorders>
            <w:shd w:val="clear" w:color="auto" w:fill="auto"/>
            <w:noWrap/>
            <w:vAlign w:val="center"/>
            <w:hideMark/>
          </w:tcPr>
          <w:p w:rsidR="003118B5" w:rsidRPr="00102D1A" w:rsidRDefault="003118B5" w:rsidP="00F4232D">
            <w:pPr>
              <w:jc w:val="center"/>
              <w:rPr>
                <w:b w:val="0"/>
                <w:color w:val="000000"/>
                <w:sz w:val="20"/>
              </w:rPr>
            </w:pPr>
            <w:r w:rsidRPr="00102D1A">
              <w:rPr>
                <w:b w:val="0"/>
                <w:color w:val="000000"/>
                <w:sz w:val="20"/>
              </w:rPr>
              <w:t>Andrzej Adamczyk</w:t>
            </w:r>
          </w:p>
        </w:tc>
        <w:tc>
          <w:tcPr>
            <w:tcW w:w="2055" w:type="dxa"/>
            <w:tcBorders>
              <w:top w:val="nil"/>
              <w:left w:val="nil"/>
              <w:bottom w:val="single" w:sz="4" w:space="0" w:color="auto"/>
              <w:right w:val="nil"/>
            </w:tcBorders>
            <w:shd w:val="clear" w:color="auto" w:fill="auto"/>
            <w:vAlign w:val="center"/>
            <w:hideMark/>
          </w:tcPr>
          <w:p w:rsidR="003118B5" w:rsidRPr="00102D1A" w:rsidRDefault="003118B5" w:rsidP="00F4232D">
            <w:pPr>
              <w:jc w:val="center"/>
              <w:rPr>
                <w:b w:val="0"/>
                <w:color w:val="000000"/>
                <w:sz w:val="20"/>
              </w:rPr>
            </w:pPr>
            <w:r w:rsidRPr="00102D1A">
              <w:rPr>
                <w:b w:val="0"/>
                <w:color w:val="000000"/>
                <w:sz w:val="20"/>
              </w:rPr>
              <w:t>Minister of Infrastructure and Construction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118B5" w:rsidRPr="00C20566" w:rsidRDefault="003118B5" w:rsidP="00F4232D">
            <w:pPr>
              <w:jc w:val="center"/>
              <w:rPr>
                <w:b w:val="0"/>
                <w:color w:val="000000"/>
                <w:sz w:val="20"/>
              </w:rPr>
            </w:pPr>
            <w:r w:rsidRPr="00C20566">
              <w:rPr>
                <w:b w:val="0"/>
                <w:color w:val="000000"/>
                <w:sz w:val="20"/>
              </w:rPr>
              <w:t>Ministry of Infrastructure and Construction</w:t>
            </w:r>
          </w:p>
        </w:tc>
        <w:tc>
          <w:tcPr>
            <w:tcW w:w="1590" w:type="dxa"/>
            <w:tcBorders>
              <w:top w:val="nil"/>
              <w:left w:val="single" w:sz="4" w:space="0" w:color="auto"/>
              <w:bottom w:val="single" w:sz="4" w:space="0" w:color="auto"/>
              <w:right w:val="single" w:sz="4" w:space="0" w:color="auto"/>
            </w:tcBorders>
          </w:tcPr>
          <w:p w:rsidR="003118B5" w:rsidRPr="006341C7" w:rsidRDefault="003118B5" w:rsidP="00F4232D">
            <w:pPr>
              <w:jc w:val="center"/>
              <w:rPr>
                <w:b w:val="0"/>
                <w:color w:val="000000"/>
                <w:sz w:val="20"/>
              </w:rPr>
            </w:pPr>
          </w:p>
        </w:tc>
      </w:tr>
      <w:tr w:rsidR="003118B5" w:rsidRPr="00BD6155" w:rsidTr="00F4232D">
        <w:trPr>
          <w:trHeight w:val="1002"/>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Accept</w:t>
            </w:r>
            <w:r>
              <w:rPr>
                <w:b w:val="0"/>
                <w:color w:val="000000"/>
                <w:sz w:val="20"/>
              </w:rPr>
              <w:t>ed</w:t>
            </w:r>
            <w:r w:rsidRPr="006341C7">
              <w:rPr>
                <w:b w:val="0"/>
                <w:color w:val="000000"/>
                <w:sz w:val="20"/>
              </w:rPr>
              <w:t xml:space="preserve"> by </w:t>
            </w:r>
          </w:p>
        </w:tc>
        <w:tc>
          <w:tcPr>
            <w:tcW w:w="1985" w:type="dxa"/>
            <w:tcBorders>
              <w:top w:val="nil"/>
              <w:left w:val="nil"/>
              <w:bottom w:val="single" w:sz="4" w:space="0" w:color="auto"/>
              <w:right w:val="single" w:sz="4" w:space="0" w:color="auto"/>
            </w:tcBorders>
            <w:shd w:val="clear" w:color="auto" w:fill="auto"/>
            <w:noWrap/>
            <w:vAlign w:val="center"/>
            <w:hideMark/>
          </w:tcPr>
          <w:p w:rsidR="003118B5" w:rsidRPr="00102D1A" w:rsidRDefault="003118B5" w:rsidP="00F4232D">
            <w:pPr>
              <w:jc w:val="center"/>
              <w:rPr>
                <w:b w:val="0"/>
                <w:color w:val="000000"/>
                <w:sz w:val="20"/>
              </w:rPr>
            </w:pPr>
            <w:r w:rsidRPr="00102D1A">
              <w:rPr>
                <w:b w:val="0"/>
                <w:color w:val="000000"/>
                <w:sz w:val="20"/>
              </w:rPr>
              <w:t>Jerzy Szmit</w:t>
            </w:r>
          </w:p>
        </w:tc>
        <w:tc>
          <w:tcPr>
            <w:tcW w:w="2055" w:type="dxa"/>
            <w:tcBorders>
              <w:top w:val="nil"/>
              <w:left w:val="nil"/>
              <w:bottom w:val="single" w:sz="4" w:space="0" w:color="auto"/>
              <w:right w:val="nil"/>
            </w:tcBorders>
            <w:shd w:val="clear" w:color="auto" w:fill="auto"/>
            <w:vAlign w:val="center"/>
            <w:hideMark/>
          </w:tcPr>
          <w:p w:rsidR="003118B5" w:rsidRPr="00102D1A" w:rsidRDefault="003118B5" w:rsidP="00F4232D">
            <w:pPr>
              <w:jc w:val="center"/>
              <w:rPr>
                <w:b w:val="0"/>
                <w:color w:val="000000"/>
                <w:sz w:val="20"/>
              </w:rPr>
            </w:pPr>
            <w:r w:rsidRPr="00102D1A">
              <w:rPr>
                <w:b w:val="0"/>
                <w:color w:val="000000"/>
                <w:sz w:val="20"/>
              </w:rPr>
              <w:t xml:space="preserve">Undersecretary of State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118B5" w:rsidRPr="00C20566" w:rsidRDefault="003118B5" w:rsidP="00F4232D">
            <w:pPr>
              <w:jc w:val="center"/>
              <w:rPr>
                <w:b w:val="0"/>
                <w:color w:val="000000"/>
                <w:sz w:val="20"/>
              </w:rPr>
            </w:pPr>
            <w:r w:rsidRPr="00C20566">
              <w:rPr>
                <w:b w:val="0"/>
                <w:color w:val="000000"/>
                <w:sz w:val="20"/>
              </w:rPr>
              <w:t>Minister of Infrastructure and Construction</w:t>
            </w:r>
          </w:p>
        </w:tc>
        <w:tc>
          <w:tcPr>
            <w:tcW w:w="1590" w:type="dxa"/>
            <w:tcBorders>
              <w:top w:val="nil"/>
              <w:left w:val="single" w:sz="4" w:space="0" w:color="auto"/>
              <w:bottom w:val="single" w:sz="4" w:space="0" w:color="auto"/>
              <w:right w:val="single" w:sz="4" w:space="0" w:color="auto"/>
            </w:tcBorders>
          </w:tcPr>
          <w:p w:rsidR="003118B5" w:rsidRPr="006341C7" w:rsidRDefault="003118B5" w:rsidP="00F4232D">
            <w:pPr>
              <w:jc w:val="center"/>
              <w:rPr>
                <w:b w:val="0"/>
                <w:color w:val="000000"/>
                <w:sz w:val="20"/>
              </w:rPr>
            </w:pPr>
          </w:p>
        </w:tc>
      </w:tr>
      <w:tr w:rsidR="003118B5" w:rsidRPr="00BD6155" w:rsidTr="00F4232D">
        <w:trPr>
          <w:trHeight w:val="1002"/>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 xml:space="preserve">Arrangements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b w:val="0"/>
                <w:color w:val="000000"/>
                <w:sz w:val="20"/>
              </w:rPr>
            </w:pPr>
            <w:r w:rsidRPr="006341C7">
              <w:rPr>
                <w:b w:val="0"/>
                <w:color w:val="000000"/>
                <w:sz w:val="20"/>
              </w:rPr>
              <w:t>Marek Kachaniak</w:t>
            </w:r>
          </w:p>
        </w:tc>
        <w:tc>
          <w:tcPr>
            <w:tcW w:w="2055" w:type="dxa"/>
            <w:tcBorders>
              <w:top w:val="single" w:sz="4" w:space="0" w:color="auto"/>
              <w:left w:val="nil"/>
              <w:bottom w:val="single" w:sz="4" w:space="0" w:color="auto"/>
              <w:right w:val="nil"/>
            </w:tcBorders>
            <w:shd w:val="clear" w:color="auto" w:fill="auto"/>
            <w:vAlign w:val="center"/>
            <w:hideMark/>
          </w:tcPr>
          <w:p w:rsidR="003118B5" w:rsidRPr="00C20566" w:rsidRDefault="003118B5" w:rsidP="00F4232D">
            <w:pPr>
              <w:jc w:val="center"/>
              <w:rPr>
                <w:b w:val="0"/>
                <w:color w:val="000000"/>
                <w:sz w:val="20"/>
              </w:rPr>
            </w:pPr>
            <w:r w:rsidRPr="00C20566">
              <w:rPr>
                <w:b w:val="0"/>
                <w:color w:val="000000"/>
                <w:sz w:val="20"/>
              </w:rPr>
              <w:t>Head of Aviation Departament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B5" w:rsidRPr="00C20566" w:rsidRDefault="003118B5" w:rsidP="00F4232D">
            <w:pPr>
              <w:jc w:val="center"/>
              <w:rPr>
                <w:b w:val="0"/>
                <w:color w:val="000000"/>
                <w:sz w:val="20"/>
              </w:rPr>
            </w:pPr>
            <w:r w:rsidRPr="00C20566">
              <w:rPr>
                <w:b w:val="0"/>
                <w:color w:val="000000"/>
                <w:sz w:val="20"/>
              </w:rPr>
              <w:t>Minister of Infrastructure and Construction</w:t>
            </w:r>
          </w:p>
        </w:tc>
        <w:tc>
          <w:tcPr>
            <w:tcW w:w="1590" w:type="dxa"/>
            <w:tcBorders>
              <w:top w:val="single" w:sz="4" w:space="0" w:color="auto"/>
              <w:left w:val="single" w:sz="4" w:space="0" w:color="auto"/>
              <w:bottom w:val="single" w:sz="4" w:space="0" w:color="auto"/>
              <w:right w:val="single" w:sz="4" w:space="0" w:color="auto"/>
            </w:tcBorders>
          </w:tcPr>
          <w:p w:rsidR="003118B5" w:rsidRPr="006341C7" w:rsidRDefault="003118B5" w:rsidP="00F4232D">
            <w:pPr>
              <w:jc w:val="center"/>
              <w:rPr>
                <w:b w:val="0"/>
                <w:color w:val="000000"/>
                <w:sz w:val="20"/>
              </w:rPr>
            </w:pPr>
          </w:p>
        </w:tc>
      </w:tr>
      <w:tr w:rsidR="003118B5" w:rsidRPr="00BD6155" w:rsidTr="00F4232D">
        <w:trPr>
          <w:trHeight w:val="1002"/>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B5" w:rsidRPr="006341C7" w:rsidRDefault="003118B5" w:rsidP="00F4232D">
            <w:pPr>
              <w:jc w:val="center"/>
              <w:rPr>
                <w:b w:val="0"/>
                <w:color w:val="000000"/>
                <w:sz w:val="20"/>
              </w:rPr>
            </w:pPr>
            <w:r w:rsidRPr="006341C7">
              <w:rPr>
                <w:b w:val="0"/>
                <w:color w:val="000000"/>
                <w:sz w:val="20"/>
              </w:rPr>
              <w:t xml:space="preserve">Prepared by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3118B5" w:rsidRPr="006341C7" w:rsidRDefault="003118B5" w:rsidP="00F4232D">
            <w:pPr>
              <w:jc w:val="center"/>
              <w:rPr>
                <w:b w:val="0"/>
                <w:color w:val="000000"/>
                <w:sz w:val="20"/>
              </w:rPr>
            </w:pPr>
            <w:r w:rsidRPr="006341C7">
              <w:rPr>
                <w:b w:val="0"/>
                <w:color w:val="000000"/>
                <w:sz w:val="20"/>
              </w:rPr>
              <w:t>Piotr Samson</w:t>
            </w:r>
          </w:p>
        </w:tc>
        <w:tc>
          <w:tcPr>
            <w:tcW w:w="2055" w:type="dxa"/>
            <w:tcBorders>
              <w:top w:val="single" w:sz="4" w:space="0" w:color="auto"/>
              <w:left w:val="nil"/>
              <w:bottom w:val="single" w:sz="4" w:space="0" w:color="auto"/>
              <w:right w:val="nil"/>
            </w:tcBorders>
            <w:shd w:val="clear" w:color="auto" w:fill="auto"/>
            <w:vAlign w:val="center"/>
          </w:tcPr>
          <w:p w:rsidR="003118B5" w:rsidRDefault="003118B5" w:rsidP="00F4232D">
            <w:pPr>
              <w:jc w:val="center"/>
              <w:rPr>
                <w:b w:val="0"/>
                <w:color w:val="000000"/>
                <w:sz w:val="20"/>
              </w:rPr>
            </w:pPr>
            <w:r w:rsidRPr="00C20566">
              <w:rPr>
                <w:b w:val="0"/>
                <w:color w:val="000000"/>
                <w:sz w:val="20"/>
              </w:rPr>
              <w:t xml:space="preserve">President of </w:t>
            </w:r>
          </w:p>
          <w:p w:rsidR="003118B5" w:rsidRPr="00C20566" w:rsidRDefault="003118B5" w:rsidP="00F4232D">
            <w:pPr>
              <w:jc w:val="center"/>
              <w:rPr>
                <w:b w:val="0"/>
                <w:color w:val="000000"/>
                <w:sz w:val="20"/>
              </w:rPr>
            </w:pPr>
            <w:r>
              <w:rPr>
                <w:b w:val="0"/>
                <w:color w:val="000000"/>
                <w:sz w:val="20"/>
              </w:rPr>
              <w:t xml:space="preserve">Civil </w:t>
            </w:r>
            <w:r w:rsidRPr="00C20566">
              <w:rPr>
                <w:b w:val="0"/>
                <w:color w:val="000000"/>
                <w:sz w:val="20"/>
              </w:rPr>
              <w:t xml:space="preserve">Aviation </w:t>
            </w:r>
            <w:r>
              <w:t xml:space="preserve"> </w:t>
            </w:r>
            <w:r w:rsidRPr="00305737">
              <w:rPr>
                <w:b w:val="0"/>
                <w:color w:val="000000"/>
                <w:sz w:val="20"/>
              </w:rPr>
              <w:t>Authority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18B5" w:rsidRPr="00AF3EE8" w:rsidRDefault="003118B5" w:rsidP="00F4232D">
            <w:pPr>
              <w:pStyle w:val="NormalnyWeb"/>
              <w:spacing w:before="0" w:beforeAutospacing="0" w:after="0" w:afterAutospacing="0"/>
              <w:jc w:val="center"/>
              <w:rPr>
                <w:bCs/>
                <w:spacing w:val="20"/>
                <w:sz w:val="20"/>
                <w:szCs w:val="20"/>
                <w:u w:val="single"/>
              </w:rPr>
            </w:pPr>
            <w:r w:rsidRPr="00AF3EE8">
              <w:rPr>
                <w:color w:val="000000"/>
                <w:spacing w:val="20"/>
                <w:sz w:val="20"/>
              </w:rPr>
              <w:t xml:space="preserve">Civil Aviation </w:t>
            </w:r>
            <w:r>
              <w:t xml:space="preserve"> </w:t>
            </w:r>
            <w:r w:rsidRPr="00305737">
              <w:rPr>
                <w:color w:val="000000"/>
                <w:spacing w:val="20"/>
                <w:sz w:val="20"/>
              </w:rPr>
              <w:t>Authority</w:t>
            </w:r>
          </w:p>
          <w:p w:rsidR="003118B5" w:rsidRPr="00AF3EE8" w:rsidRDefault="003118B5" w:rsidP="00F4232D">
            <w:pPr>
              <w:jc w:val="center"/>
              <w:rPr>
                <w:b w:val="0"/>
                <w:color w:val="000000"/>
                <w:sz w:val="20"/>
              </w:rPr>
            </w:pPr>
          </w:p>
        </w:tc>
        <w:tc>
          <w:tcPr>
            <w:tcW w:w="1590" w:type="dxa"/>
            <w:tcBorders>
              <w:top w:val="single" w:sz="4" w:space="0" w:color="auto"/>
              <w:left w:val="single" w:sz="4" w:space="0" w:color="auto"/>
              <w:bottom w:val="single" w:sz="4" w:space="0" w:color="auto"/>
              <w:right w:val="single" w:sz="4" w:space="0" w:color="auto"/>
            </w:tcBorders>
          </w:tcPr>
          <w:p w:rsidR="003118B5" w:rsidRPr="006341C7" w:rsidRDefault="003118B5" w:rsidP="00F4232D">
            <w:pPr>
              <w:jc w:val="center"/>
              <w:rPr>
                <w:b w:val="0"/>
                <w:color w:val="000000"/>
                <w:sz w:val="20"/>
              </w:rPr>
            </w:pPr>
          </w:p>
        </w:tc>
      </w:tr>
    </w:tbl>
    <w:p w:rsidR="003118B5" w:rsidRPr="00BD6155" w:rsidRDefault="003118B5" w:rsidP="003118B5">
      <w:pPr>
        <w:jc w:val="center"/>
        <w:rPr>
          <w:b w:val="0"/>
          <w:sz w:val="16"/>
          <w:szCs w:val="16"/>
        </w:rPr>
      </w:pPr>
    </w:p>
    <w:p w:rsidR="003118B5" w:rsidRPr="00BD6155" w:rsidRDefault="003118B5" w:rsidP="003118B5">
      <w:pPr>
        <w:jc w:val="center"/>
        <w:rPr>
          <w:b w:val="0"/>
          <w:sz w:val="16"/>
          <w:szCs w:val="16"/>
        </w:rPr>
      </w:pPr>
    </w:p>
    <w:p w:rsidR="003118B5" w:rsidRPr="00BD6155" w:rsidRDefault="003118B5" w:rsidP="003118B5">
      <w:pPr>
        <w:jc w:val="center"/>
        <w:rPr>
          <w:b w:val="0"/>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20"/>
        </w:rPr>
      </w:pPr>
    </w:p>
    <w:p w:rsidR="003118B5" w:rsidRPr="006341C7" w:rsidRDefault="003118B5" w:rsidP="003118B5">
      <w:pPr>
        <w:jc w:val="center"/>
        <w:rPr>
          <w:b w:val="0"/>
          <w:sz w:val="20"/>
        </w:rPr>
      </w:pPr>
      <w:r w:rsidRPr="006341C7">
        <w:rPr>
          <w:sz w:val="20"/>
        </w:rPr>
        <w:lastRenderedPageBreak/>
        <w:t xml:space="preserve">DOCUMENT’S UPDATES </w:t>
      </w:r>
    </w:p>
    <w:p w:rsidR="003118B5" w:rsidRPr="006341C7" w:rsidRDefault="003118B5" w:rsidP="003118B5">
      <w:pPr>
        <w:jc w:val="center"/>
        <w:rPr>
          <w:sz w:val="20"/>
        </w:rPr>
      </w:pPr>
    </w:p>
    <w:p w:rsidR="003118B5" w:rsidRPr="006341C7" w:rsidRDefault="003118B5" w:rsidP="003118B5">
      <w:pPr>
        <w:jc w:val="center"/>
        <w:rPr>
          <w:sz w:val="20"/>
        </w:rPr>
      </w:pPr>
    </w:p>
    <w:tbl>
      <w:tblPr>
        <w:tblW w:w="7360" w:type="dxa"/>
        <w:tblInd w:w="921" w:type="dxa"/>
        <w:tblCellMar>
          <w:left w:w="70" w:type="dxa"/>
          <w:right w:w="70" w:type="dxa"/>
        </w:tblCellMar>
        <w:tblLook w:val="04A0" w:firstRow="1" w:lastRow="0" w:firstColumn="1" w:lastColumn="0" w:noHBand="0" w:noVBand="1"/>
      </w:tblPr>
      <w:tblGrid>
        <w:gridCol w:w="3680"/>
        <w:gridCol w:w="3680"/>
      </w:tblGrid>
      <w:tr w:rsidR="003118B5" w:rsidRPr="006341C7" w:rsidTr="00F4232D">
        <w:trPr>
          <w:trHeight w:val="499"/>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B5" w:rsidRPr="006341C7" w:rsidRDefault="003118B5" w:rsidP="00F4232D">
            <w:pPr>
              <w:jc w:val="center"/>
              <w:rPr>
                <w:color w:val="000000"/>
                <w:sz w:val="20"/>
              </w:rPr>
            </w:pPr>
            <w:r w:rsidRPr="006341C7">
              <w:rPr>
                <w:color w:val="000000"/>
                <w:sz w:val="20"/>
              </w:rPr>
              <w:t>Update no.</w:t>
            </w:r>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color w:val="000000"/>
                <w:sz w:val="20"/>
              </w:rPr>
            </w:pPr>
            <w:r w:rsidRPr="006341C7">
              <w:rPr>
                <w:color w:val="000000"/>
                <w:sz w:val="20"/>
              </w:rPr>
              <w:t xml:space="preserve">Date of update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r w:rsidR="003118B5" w:rsidRPr="006341C7" w:rsidTr="00F4232D">
        <w:trPr>
          <w:trHeight w:val="499"/>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c>
          <w:tcPr>
            <w:tcW w:w="3680" w:type="dxa"/>
            <w:tcBorders>
              <w:top w:val="nil"/>
              <w:left w:val="nil"/>
              <w:bottom w:val="single" w:sz="4" w:space="0" w:color="auto"/>
              <w:right w:val="single" w:sz="4" w:space="0" w:color="auto"/>
            </w:tcBorders>
            <w:shd w:val="clear" w:color="auto" w:fill="auto"/>
            <w:noWrap/>
            <w:vAlign w:val="center"/>
            <w:hideMark/>
          </w:tcPr>
          <w:p w:rsidR="003118B5" w:rsidRPr="006341C7" w:rsidRDefault="003118B5" w:rsidP="00F4232D">
            <w:pPr>
              <w:jc w:val="center"/>
              <w:rPr>
                <w:rFonts w:ascii="Arial" w:hAnsi="Arial" w:cs="Arial"/>
                <w:color w:val="000000"/>
                <w:sz w:val="20"/>
              </w:rPr>
            </w:pPr>
            <w:r w:rsidRPr="006341C7">
              <w:rPr>
                <w:rFonts w:ascii="Arial" w:hAnsi="Arial" w:cs="Arial"/>
                <w:color w:val="000000"/>
                <w:sz w:val="20"/>
              </w:rPr>
              <w:t> </w:t>
            </w:r>
          </w:p>
        </w:tc>
      </w:tr>
    </w:tbl>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075856" w:rsidRDefault="00075856" w:rsidP="003118B5">
      <w:pPr>
        <w:jc w:val="center"/>
        <w:rPr>
          <w:sz w:val="16"/>
          <w:szCs w:val="16"/>
        </w:rPr>
      </w:pPr>
    </w:p>
    <w:p w:rsidR="00075856" w:rsidRDefault="00075856" w:rsidP="003118B5">
      <w:pPr>
        <w:jc w:val="center"/>
        <w:rPr>
          <w:sz w:val="16"/>
          <w:szCs w:val="16"/>
        </w:rPr>
      </w:pPr>
    </w:p>
    <w:p w:rsidR="003118B5" w:rsidRDefault="003118B5" w:rsidP="003118B5">
      <w:pPr>
        <w:jc w:val="center"/>
        <w:rPr>
          <w:sz w:val="16"/>
          <w:szCs w:val="16"/>
        </w:rPr>
      </w:pPr>
    </w:p>
    <w:p w:rsidR="003118B5" w:rsidRDefault="003118B5" w:rsidP="003118B5">
      <w:pPr>
        <w:jc w:val="center"/>
        <w:rPr>
          <w:sz w:val="16"/>
          <w:szCs w:val="16"/>
        </w:rPr>
      </w:pPr>
    </w:p>
    <w:p w:rsidR="003118B5" w:rsidRPr="006341C7" w:rsidRDefault="003118B5" w:rsidP="003118B5">
      <w:pPr>
        <w:spacing w:line="276" w:lineRule="auto"/>
        <w:ind w:left="810"/>
        <w:rPr>
          <w:sz w:val="22"/>
          <w:szCs w:val="22"/>
        </w:rPr>
      </w:pPr>
      <w:r w:rsidRPr="006341C7">
        <w:rPr>
          <w:sz w:val="22"/>
          <w:szCs w:val="22"/>
        </w:rPr>
        <w:t>Introduction</w:t>
      </w:r>
    </w:p>
    <w:p w:rsidR="003118B5" w:rsidRPr="006341C7" w:rsidRDefault="003118B5" w:rsidP="003118B5">
      <w:pPr>
        <w:spacing w:line="276" w:lineRule="auto"/>
        <w:ind w:left="810"/>
        <w:rPr>
          <w:sz w:val="22"/>
          <w:szCs w:val="22"/>
        </w:rPr>
      </w:pPr>
    </w:p>
    <w:p w:rsidR="003118B5" w:rsidRPr="006341C7" w:rsidRDefault="003118B5" w:rsidP="003118B5">
      <w:pPr>
        <w:spacing w:line="276" w:lineRule="auto"/>
        <w:ind w:left="810"/>
        <w:rPr>
          <w:rFonts w:ascii="Arial" w:hAnsi="Arial" w:cs="Arial"/>
          <w:sz w:val="22"/>
          <w:szCs w:val="22"/>
        </w:rPr>
      </w:pPr>
      <w:r w:rsidRPr="006341C7">
        <w:rPr>
          <w:rFonts w:ascii="Arial" w:hAnsi="Arial" w:cs="Arial"/>
          <w:sz w:val="22"/>
          <w:szCs w:val="22"/>
        </w:rPr>
        <w:t>Preface</w:t>
      </w:r>
    </w:p>
    <w:p w:rsidR="003118B5" w:rsidRPr="00102D1A" w:rsidRDefault="003118B5" w:rsidP="003118B5">
      <w:pPr>
        <w:spacing w:line="276" w:lineRule="auto"/>
        <w:ind w:left="810"/>
        <w:rPr>
          <w:b w:val="0"/>
          <w:sz w:val="22"/>
          <w:szCs w:val="22"/>
        </w:rPr>
      </w:pPr>
    </w:p>
    <w:p w:rsidR="003118B5" w:rsidRPr="00102D1A" w:rsidRDefault="003118B5" w:rsidP="003118B5">
      <w:pPr>
        <w:spacing w:before="100" w:beforeAutospacing="1" w:after="100" w:afterAutospacing="1" w:line="360" w:lineRule="auto"/>
        <w:ind w:left="810" w:firstLine="709"/>
        <w:jc w:val="both"/>
        <w:rPr>
          <w:b w:val="0"/>
          <w:sz w:val="22"/>
          <w:szCs w:val="22"/>
        </w:rPr>
      </w:pPr>
      <w:r w:rsidRPr="00102D1A">
        <w:rPr>
          <w:b w:val="0"/>
          <w:sz w:val="22"/>
          <w:szCs w:val="22"/>
        </w:rPr>
        <w:t>Safety is a highest priority and a foundation of operations in civil aviation. In keeping with standards, we unceasingly cater for reaching an ever higher safety level and a balanced development of aviation industry both on national and global levels.</w:t>
      </w:r>
    </w:p>
    <w:p w:rsidR="003118B5" w:rsidRPr="00102D1A" w:rsidRDefault="003118B5" w:rsidP="003118B5">
      <w:pPr>
        <w:spacing w:before="100" w:beforeAutospacing="1" w:after="100" w:afterAutospacing="1" w:line="360" w:lineRule="auto"/>
        <w:ind w:left="810" w:firstLine="709"/>
        <w:jc w:val="both"/>
        <w:rPr>
          <w:b w:val="0"/>
          <w:sz w:val="22"/>
          <w:szCs w:val="22"/>
        </w:rPr>
      </w:pPr>
      <w:r w:rsidRPr="00102D1A">
        <w:rPr>
          <w:b w:val="0"/>
          <w:sz w:val="22"/>
          <w:szCs w:val="22"/>
        </w:rPr>
        <w:t xml:space="preserve">The </w:t>
      </w:r>
      <w:r w:rsidR="00BA256E">
        <w:rPr>
          <w:b w:val="0"/>
          <w:sz w:val="22"/>
          <w:szCs w:val="22"/>
        </w:rPr>
        <w:t>State</w:t>
      </w:r>
      <w:r w:rsidRPr="00102D1A">
        <w:rPr>
          <w:b w:val="0"/>
          <w:sz w:val="22"/>
          <w:szCs w:val="22"/>
        </w:rPr>
        <w:t xml:space="preserve"> Safety </w:t>
      </w:r>
      <w:r w:rsidR="00BA256E">
        <w:rPr>
          <w:b w:val="0"/>
          <w:sz w:val="22"/>
          <w:szCs w:val="22"/>
        </w:rPr>
        <w:t xml:space="preserve">Programme </w:t>
      </w:r>
      <w:r w:rsidRPr="00102D1A">
        <w:rPr>
          <w:b w:val="0"/>
          <w:sz w:val="22"/>
          <w:szCs w:val="22"/>
        </w:rPr>
        <w:t>is a product of our striving to improve safety-related mechanisms. This document not only reflects the requirements which must be met within the framework of overseeing civil aviation but also depicts such goals which must be achieved by aviation community.</w:t>
      </w:r>
    </w:p>
    <w:p w:rsidR="003118B5" w:rsidRPr="00102D1A" w:rsidRDefault="003118B5" w:rsidP="003118B5">
      <w:pPr>
        <w:spacing w:before="100" w:beforeAutospacing="1" w:after="100" w:afterAutospacing="1" w:line="360" w:lineRule="auto"/>
        <w:ind w:left="810" w:firstLine="709"/>
        <w:jc w:val="both"/>
        <w:rPr>
          <w:b w:val="0"/>
          <w:sz w:val="22"/>
          <w:szCs w:val="22"/>
        </w:rPr>
      </w:pPr>
      <w:r w:rsidRPr="00102D1A">
        <w:rPr>
          <w:b w:val="0"/>
          <w:sz w:val="22"/>
          <w:szCs w:val="22"/>
        </w:rPr>
        <w:t>The publication of the Programme is a next stage on the path of continuous enhancement of Polish civil aviation and, as any program of the kind, it will undergo verification and assessment of its effects. Hence, this document should not be treated as a summary of the Government’s efforts to this day in the scope of overseeing the civil aviation in the Republic of Poland, but as the beginning of a new stage of evolution of safety management, through best practice and adherance to global requirements.</w:t>
      </w:r>
    </w:p>
    <w:p w:rsidR="003118B5" w:rsidRPr="007F5ECB" w:rsidRDefault="003118B5" w:rsidP="003118B5">
      <w:pPr>
        <w:rPr>
          <w:rFonts w:ascii="Arial" w:hAnsi="Arial" w:cs="Arial"/>
          <w:b w:val="0"/>
          <w:sz w:val="32"/>
          <w:szCs w:val="32"/>
        </w:rPr>
      </w:pPr>
      <w:r w:rsidRPr="00102D1A">
        <w:rPr>
          <w:rFonts w:ascii="Arial" w:hAnsi="Arial" w:cs="Arial"/>
          <w:b w:val="0"/>
          <w:noProof/>
          <w:sz w:val="32"/>
          <w:szCs w:val="32"/>
          <w:lang w:val="pl-PL" w:eastAsia="pl-PL"/>
        </w:rPr>
        <w:drawing>
          <wp:anchor distT="0" distB="0" distL="114300" distR="114300" simplePos="0" relativeHeight="251673600" behindDoc="0" locked="0" layoutInCell="1" allowOverlap="1">
            <wp:simplePos x="0" y="0"/>
            <wp:positionH relativeFrom="column">
              <wp:posOffset>542925</wp:posOffset>
            </wp:positionH>
            <wp:positionV relativeFrom="paragraph">
              <wp:posOffset>170815</wp:posOffset>
            </wp:positionV>
            <wp:extent cx="1428750" cy="1771650"/>
            <wp:effectExtent l="19050" t="19050" r="19050" b="19050"/>
            <wp:wrapSquare wrapText="bothSides"/>
            <wp:docPr id="9" name="Obraz 2" descr="AdamczykAndrzej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AdamczykAndrzej_m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cmpd="sng">
                      <a:solidFill>
                        <a:schemeClr val="tx1"/>
                      </a:solidFill>
                    </a:ln>
                  </pic:spPr>
                </pic:pic>
              </a:graphicData>
            </a:graphic>
          </wp:anchor>
        </w:drawing>
      </w:r>
      <w:r>
        <w:rPr>
          <w:rFonts w:ascii="Arial" w:hAnsi="Arial" w:cs="Arial"/>
          <w:b w:val="0"/>
          <w:sz w:val="32"/>
          <w:szCs w:val="32"/>
        </w:rPr>
        <w:tab/>
      </w:r>
      <w:r w:rsidRPr="007F5ECB">
        <w:rPr>
          <w:rFonts w:ascii="Arial" w:hAnsi="Arial" w:cs="Arial"/>
          <w:b w:val="0"/>
          <w:sz w:val="32"/>
          <w:szCs w:val="32"/>
        </w:rPr>
        <w:tab/>
      </w:r>
    </w:p>
    <w:p w:rsidR="003118B5" w:rsidRDefault="003118B5" w:rsidP="003118B5">
      <w:pPr>
        <w:jc w:val="center"/>
        <w:rPr>
          <w:rFonts w:ascii="Arial" w:hAnsi="Arial" w:cs="Arial"/>
          <w:b w:val="0"/>
          <w:sz w:val="32"/>
          <w:szCs w:val="32"/>
          <w:highlight w:val="darkMagenta"/>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ind w:left="2124" w:firstLine="708"/>
        <w:rPr>
          <w:b w:val="0"/>
          <w:sz w:val="22"/>
          <w:szCs w:val="22"/>
        </w:rPr>
      </w:pPr>
    </w:p>
    <w:p w:rsidR="003118B5" w:rsidRDefault="003118B5" w:rsidP="003118B5">
      <w:pPr>
        <w:rPr>
          <w:b w:val="0"/>
          <w:sz w:val="22"/>
          <w:szCs w:val="22"/>
        </w:rPr>
      </w:pPr>
      <w:r w:rsidRPr="00C20566">
        <w:rPr>
          <w:b w:val="0"/>
          <w:sz w:val="22"/>
          <w:szCs w:val="22"/>
        </w:rPr>
        <w:t xml:space="preserve">Andrzej Adamczyk, Minister of </w:t>
      </w:r>
      <w:r>
        <w:rPr>
          <w:b w:val="0"/>
          <w:sz w:val="22"/>
          <w:szCs w:val="22"/>
        </w:rPr>
        <w:t xml:space="preserve">  </w:t>
      </w:r>
    </w:p>
    <w:p w:rsidR="003118B5" w:rsidRPr="00C20566" w:rsidRDefault="003118B5" w:rsidP="003118B5">
      <w:pPr>
        <w:ind w:left="2124" w:firstLine="1926"/>
        <w:rPr>
          <w:b w:val="0"/>
          <w:sz w:val="20"/>
        </w:rPr>
      </w:pPr>
      <w:r>
        <w:rPr>
          <w:b w:val="0"/>
          <w:sz w:val="22"/>
          <w:szCs w:val="22"/>
        </w:rPr>
        <w:t xml:space="preserve">              </w:t>
      </w:r>
      <w:r w:rsidRPr="00C20566">
        <w:rPr>
          <w:b w:val="0"/>
          <w:sz w:val="22"/>
          <w:szCs w:val="22"/>
        </w:rPr>
        <w:t>Infrastructure and</w:t>
      </w:r>
      <w:r w:rsidRPr="00C20566">
        <w:rPr>
          <w:b w:val="0"/>
          <w:sz w:val="20"/>
        </w:rPr>
        <w:t xml:space="preserve"> Construction </w:t>
      </w:r>
    </w:p>
    <w:p w:rsidR="003118B5" w:rsidRDefault="003118B5" w:rsidP="003118B5">
      <w:pPr>
        <w:jc w:val="center"/>
        <w:rPr>
          <w:rFonts w:ascii="Arial" w:hAnsi="Arial" w:cs="Arial"/>
          <w:b w:val="0"/>
          <w:sz w:val="32"/>
          <w:szCs w:val="32"/>
        </w:rPr>
      </w:pPr>
      <w:r>
        <w:rPr>
          <w:rFonts w:ascii="Arial" w:hAnsi="Arial" w:cs="Arial"/>
          <w:b w:val="0"/>
          <w:sz w:val="32"/>
          <w:szCs w:val="32"/>
        </w:rPr>
        <w:t xml:space="preserve">                                </w:t>
      </w: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075856" w:rsidRDefault="00075856" w:rsidP="003118B5">
      <w:pPr>
        <w:jc w:val="center"/>
        <w:rPr>
          <w:rFonts w:ascii="Arial" w:hAnsi="Arial" w:cs="Arial"/>
          <w:b w:val="0"/>
          <w:sz w:val="32"/>
          <w:szCs w:val="32"/>
        </w:rPr>
      </w:pPr>
    </w:p>
    <w:p w:rsidR="00075856" w:rsidRDefault="00075856" w:rsidP="003118B5">
      <w:pPr>
        <w:jc w:val="center"/>
        <w:rPr>
          <w:rFonts w:ascii="Arial" w:hAnsi="Arial" w:cs="Arial"/>
          <w:b w:val="0"/>
          <w:sz w:val="32"/>
          <w:szCs w:val="32"/>
        </w:rPr>
      </w:pPr>
    </w:p>
    <w:p w:rsidR="003118B5" w:rsidRDefault="003118B5" w:rsidP="003118B5">
      <w:pPr>
        <w:jc w:val="center"/>
        <w:rPr>
          <w:rFonts w:ascii="Arial" w:hAnsi="Arial" w:cs="Arial"/>
          <w:b w:val="0"/>
          <w:sz w:val="32"/>
          <w:szCs w:val="32"/>
        </w:rPr>
      </w:pPr>
    </w:p>
    <w:p w:rsidR="003118B5" w:rsidRPr="006341C7" w:rsidRDefault="003118B5" w:rsidP="003118B5">
      <w:pPr>
        <w:tabs>
          <w:tab w:val="left" w:pos="6300"/>
        </w:tabs>
        <w:rPr>
          <w:color w:val="17365D"/>
          <w:sz w:val="20"/>
        </w:rPr>
      </w:pPr>
      <w:r w:rsidRPr="006341C7">
        <w:rPr>
          <w:color w:val="17365D"/>
          <w:sz w:val="20"/>
        </w:rPr>
        <w:t>Introduction</w:t>
      </w:r>
    </w:p>
    <w:p w:rsidR="003118B5" w:rsidRPr="006341C7" w:rsidRDefault="003118B5" w:rsidP="003118B5">
      <w:pPr>
        <w:tabs>
          <w:tab w:val="left" w:pos="6300"/>
        </w:tabs>
        <w:spacing w:before="100" w:beforeAutospacing="1" w:after="100" w:afterAutospacing="1"/>
        <w:jc w:val="both"/>
        <w:rPr>
          <w:b w:val="0"/>
          <w:sz w:val="20"/>
        </w:rPr>
      </w:pPr>
      <w:r w:rsidRPr="006341C7">
        <w:rPr>
          <w:b w:val="0"/>
          <w:sz w:val="20"/>
        </w:rPr>
        <w:t>Ladies and Gentlemen,</w:t>
      </w:r>
    </w:p>
    <w:p w:rsidR="003118B5" w:rsidRPr="00102D1A" w:rsidRDefault="003118B5" w:rsidP="003118B5">
      <w:pPr>
        <w:tabs>
          <w:tab w:val="left" w:pos="6300"/>
        </w:tabs>
        <w:spacing w:before="100" w:beforeAutospacing="1" w:after="100" w:afterAutospacing="1" w:line="360" w:lineRule="auto"/>
        <w:ind w:firstLine="709"/>
        <w:jc w:val="both"/>
        <w:rPr>
          <w:sz w:val="20"/>
        </w:rPr>
      </w:pPr>
      <w:r w:rsidRPr="006341C7">
        <w:rPr>
          <w:b w:val="0"/>
          <w:sz w:val="20"/>
        </w:rPr>
        <w:t>In the contemporary world, civil aviation plays an ever increasingly important role in the lives of citizens</w:t>
      </w:r>
      <w:r w:rsidRPr="00102D1A">
        <w:rPr>
          <w:b w:val="0"/>
          <w:sz w:val="20"/>
        </w:rPr>
        <w:t xml:space="preserve">. It enables not only safe, comfortable traveling and fastest transport of freight, but also has a positive effect on development of business, thus contributing to the socio-economic development of countries. It is also an essential element of recreational activities. Confronting the challanges and needs of contemporary aviation, the Civil Aviation Authority wants to act in the best interest of the public, through monitoring the levels of safety, protecting passengers’ rights and overseeing aviation businesses. The mission of the President of the Civil Aviation Authority is to take all possible measures for the sake of security and sustainable development of civil aviation in Poland. </w:t>
      </w:r>
    </w:p>
    <w:p w:rsidR="003118B5" w:rsidRPr="00102D1A" w:rsidRDefault="003118B5" w:rsidP="003118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30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Arial" w:hAnsi="Arial" w:cs="Arial"/>
          <w:b w:val="0"/>
          <w:sz w:val="20"/>
        </w:rPr>
      </w:pPr>
      <w:r w:rsidRPr="00102D1A">
        <w:rPr>
          <w:b w:val="0"/>
          <w:sz w:val="20"/>
        </w:rPr>
        <w:tab/>
      </w:r>
      <w:r w:rsidRPr="00102D1A">
        <w:rPr>
          <w:b w:val="0"/>
          <w:sz w:val="20"/>
        </w:rPr>
        <w:tab/>
        <w:t xml:space="preserve">One of the staple objectives of the Civil Aviation Authority is to ensure a high level of safety in civil aviation, with implementation and development of the </w:t>
      </w:r>
      <w:r w:rsidR="00BA256E">
        <w:rPr>
          <w:b w:val="0"/>
          <w:sz w:val="20"/>
        </w:rPr>
        <w:t>State Safety Programme</w:t>
      </w:r>
      <w:r w:rsidRPr="00102D1A">
        <w:rPr>
          <w:b w:val="0"/>
          <w:sz w:val="20"/>
        </w:rPr>
        <w:t xml:space="preserve"> </w:t>
      </w:r>
      <w:r w:rsidRPr="00102D1A">
        <w:rPr>
          <w:b w:val="0"/>
          <w:kern w:val="0"/>
          <w:sz w:val="20"/>
          <w:lang w:val="pl-PL"/>
        </w:rPr>
        <w:t>(</w:t>
      </w:r>
      <w:r w:rsidRPr="00102D1A">
        <w:rPr>
          <w:b w:val="0"/>
          <w:bCs/>
          <w:kern w:val="0"/>
          <w:sz w:val="20"/>
          <w:lang w:val="pl-PL"/>
        </w:rPr>
        <w:t>KPBwLC)</w:t>
      </w:r>
      <w:r w:rsidRPr="00102D1A">
        <w:rPr>
          <w:b w:val="0"/>
          <w:sz w:val="20"/>
        </w:rPr>
        <w:t xml:space="preserve"> contributing.</w:t>
      </w:r>
      <w:r w:rsidRPr="00102D1A">
        <w:rPr>
          <w:rFonts w:ascii="Arial" w:hAnsi="Arial" w:cs="Arial"/>
          <w:b w:val="0"/>
          <w:sz w:val="20"/>
        </w:rPr>
        <w:t xml:space="preserve"> </w:t>
      </w:r>
    </w:p>
    <w:p w:rsidR="003118B5" w:rsidRPr="00102D1A" w:rsidRDefault="003118B5" w:rsidP="003118B5">
      <w:pPr>
        <w:tabs>
          <w:tab w:val="left" w:pos="6300"/>
        </w:tabs>
        <w:spacing w:before="100" w:beforeAutospacing="1" w:after="100" w:afterAutospacing="1" w:line="360" w:lineRule="auto"/>
        <w:ind w:firstLine="709"/>
        <w:jc w:val="both"/>
        <w:rPr>
          <w:b w:val="0"/>
          <w:sz w:val="20"/>
        </w:rPr>
      </w:pPr>
      <w:r w:rsidRPr="00102D1A">
        <w:rPr>
          <w:b w:val="0"/>
          <w:sz w:val="20"/>
        </w:rPr>
        <w:t>This assumption relates to the Transport Development Strategy until the year 2020, adopted by the Council of Ministers, which fact points to aviation safety as one of its goals and corresponds to the aforesaid strategic goal of the Civil Aviation Authority.</w:t>
      </w:r>
    </w:p>
    <w:p w:rsidR="003118B5" w:rsidRPr="00FB0F76" w:rsidRDefault="003118B5" w:rsidP="003118B5">
      <w:pPr>
        <w:tabs>
          <w:tab w:val="left" w:pos="6300"/>
        </w:tabs>
        <w:spacing w:before="100" w:beforeAutospacing="1" w:after="100" w:afterAutospacing="1" w:line="360" w:lineRule="auto"/>
        <w:ind w:firstLine="709"/>
        <w:jc w:val="both"/>
        <w:rPr>
          <w:sz w:val="20"/>
        </w:rPr>
      </w:pPr>
      <w:r w:rsidRPr="00102D1A">
        <w:rPr>
          <w:b w:val="0"/>
          <w:sz w:val="20"/>
        </w:rPr>
        <w:t xml:space="preserve">The </w:t>
      </w:r>
      <w:r w:rsidR="00BA256E">
        <w:rPr>
          <w:b w:val="0"/>
          <w:sz w:val="20"/>
        </w:rPr>
        <w:t>State Safety Programme</w:t>
      </w:r>
      <w:r w:rsidR="00BA256E" w:rsidRPr="00102D1A">
        <w:rPr>
          <w:b w:val="0"/>
          <w:kern w:val="0"/>
          <w:sz w:val="20"/>
          <w:lang w:val="pl-PL"/>
        </w:rPr>
        <w:t xml:space="preserve"> </w:t>
      </w:r>
      <w:r w:rsidRPr="00102D1A">
        <w:rPr>
          <w:b w:val="0"/>
          <w:kern w:val="0"/>
          <w:sz w:val="20"/>
          <w:lang w:val="pl-PL"/>
        </w:rPr>
        <w:t>(Polish acronym</w:t>
      </w:r>
      <w:r w:rsidRPr="00102D1A">
        <w:rPr>
          <w:b w:val="0"/>
          <w:bCs/>
          <w:kern w:val="0"/>
          <w:sz w:val="20"/>
          <w:lang w:val="pl-PL"/>
        </w:rPr>
        <w:t xml:space="preserve"> KPBwLC)</w:t>
      </w:r>
      <w:r w:rsidRPr="00102D1A">
        <w:rPr>
          <w:b w:val="0"/>
          <w:sz w:val="20"/>
        </w:rPr>
        <w:t xml:space="preserve"> aims at integrating safety-related activities of the State, linked to the management of safety in the scope of legislation, policies and objectives of the State as well as promoting safety and supervision of the safety management systems at entities engaged in</w:t>
      </w:r>
      <w:r w:rsidRPr="00C20566">
        <w:rPr>
          <w:b w:val="0"/>
          <w:sz w:val="20"/>
        </w:rPr>
        <w:t xml:space="preserve"> aviat</w:t>
      </w:r>
      <w:r w:rsidRPr="00FB0F76">
        <w:rPr>
          <w:b w:val="0"/>
          <w:sz w:val="20"/>
        </w:rPr>
        <w:t>ion business. Annex 19 "Security Management" to the Chicago Convention on International Civil Aviation, of 7 December 1944., set standards for the</w:t>
      </w:r>
      <w:r w:rsidRPr="00FB0F76">
        <w:rPr>
          <w:b w:val="0"/>
          <w:kern w:val="0"/>
          <w:sz w:val="20"/>
          <w:lang w:val="pl-PL"/>
        </w:rPr>
        <w:t xml:space="preserve"> </w:t>
      </w:r>
      <w:r w:rsidR="00BA256E">
        <w:rPr>
          <w:b w:val="0"/>
          <w:sz w:val="20"/>
        </w:rPr>
        <w:t xml:space="preserve">State Safety Programme </w:t>
      </w:r>
      <w:r w:rsidRPr="00FB0F76">
        <w:rPr>
          <w:b w:val="0"/>
          <w:sz w:val="20"/>
        </w:rPr>
        <w:t>and obliged Member States to implement such a program.</w:t>
      </w:r>
      <w:r w:rsidRPr="00FB0F76">
        <w:rPr>
          <w:sz w:val="20"/>
        </w:rPr>
        <w:t xml:space="preserve"> </w:t>
      </w:r>
    </w:p>
    <w:p w:rsidR="003118B5" w:rsidRPr="00FB0F76" w:rsidRDefault="003118B5" w:rsidP="003118B5">
      <w:pPr>
        <w:tabs>
          <w:tab w:val="left" w:pos="6300"/>
        </w:tabs>
        <w:spacing w:line="360" w:lineRule="auto"/>
        <w:ind w:firstLine="709"/>
        <w:rPr>
          <w:rFonts w:ascii="Arial" w:hAnsi="Arial" w:cs="Arial"/>
          <w:b w:val="0"/>
          <w:sz w:val="20"/>
        </w:rPr>
      </w:pPr>
      <w:r w:rsidRPr="00FB0F76">
        <w:rPr>
          <w:b w:val="0"/>
          <w:sz w:val="20"/>
        </w:rPr>
        <w:t xml:space="preserve">Although the most important elements of the Program have already been implemented on the way to fulfilling specific regulations, </w:t>
      </w:r>
      <w:r>
        <w:rPr>
          <w:b w:val="0"/>
          <w:sz w:val="20"/>
        </w:rPr>
        <w:t>the CAA</w:t>
      </w:r>
      <w:r w:rsidRPr="00FB0F76">
        <w:rPr>
          <w:b w:val="0"/>
          <w:sz w:val="20"/>
        </w:rPr>
        <w:t xml:space="preserve"> wants to continue work aimed to fully implement all elements of the Program and continue their enhancement.</w:t>
      </w:r>
    </w:p>
    <w:p w:rsidR="003118B5" w:rsidRPr="00FB0F76" w:rsidRDefault="003118B5" w:rsidP="003118B5">
      <w:pPr>
        <w:tabs>
          <w:tab w:val="left" w:pos="6300"/>
        </w:tabs>
        <w:spacing w:line="360" w:lineRule="auto"/>
        <w:rPr>
          <w:rFonts w:ascii="Arial" w:hAnsi="Arial" w:cs="Arial"/>
          <w:b w:val="0"/>
          <w:sz w:val="20"/>
        </w:rPr>
      </w:pPr>
    </w:p>
    <w:p w:rsidR="003118B5" w:rsidRPr="006341C7" w:rsidRDefault="003118B5" w:rsidP="003118B5">
      <w:pPr>
        <w:tabs>
          <w:tab w:val="left" w:pos="6300"/>
        </w:tabs>
        <w:spacing w:line="360" w:lineRule="auto"/>
        <w:rPr>
          <w:rFonts w:ascii="Arial" w:hAnsi="Arial" w:cs="Arial"/>
          <w:b w:val="0"/>
          <w:sz w:val="20"/>
        </w:rPr>
      </w:pPr>
      <w:r>
        <w:rPr>
          <w:b w:val="0"/>
          <w:sz w:val="20"/>
        </w:rPr>
        <w:t xml:space="preserve">           In line with</w:t>
      </w:r>
      <w:r w:rsidRPr="00FB0F76">
        <w:rPr>
          <w:b w:val="0"/>
          <w:sz w:val="20"/>
        </w:rPr>
        <w:t xml:space="preserve"> the dynamic development of civil aviation, its system of supervision must evolve continually. Therefore, </w:t>
      </w:r>
      <w:r>
        <w:rPr>
          <w:b w:val="0"/>
          <w:sz w:val="20"/>
        </w:rPr>
        <w:t>as the CAA</w:t>
      </w:r>
      <w:r w:rsidRPr="00FB0F76">
        <w:rPr>
          <w:b w:val="0"/>
          <w:sz w:val="20"/>
        </w:rPr>
        <w:t xml:space="preserve"> President, I will unceasingly work on updating this document and will be working out detailed solutions in its annexes, having</w:t>
      </w:r>
      <w:r w:rsidRPr="006341C7">
        <w:rPr>
          <w:b w:val="0"/>
          <w:sz w:val="20"/>
        </w:rPr>
        <w:t xml:space="preserve"> in mind the changing legal environment and current challenges in the scope of safety management as </w:t>
      </w:r>
      <w:r>
        <w:rPr>
          <w:b w:val="0"/>
          <w:sz w:val="20"/>
        </w:rPr>
        <w:t>well</w:t>
      </w:r>
      <w:r w:rsidRPr="006341C7">
        <w:rPr>
          <w:b w:val="0"/>
          <w:sz w:val="20"/>
        </w:rPr>
        <w:t xml:space="preserve"> as comments and suggestions of the aviation community.</w:t>
      </w:r>
    </w:p>
    <w:p w:rsidR="003118B5" w:rsidRPr="006341C7" w:rsidRDefault="003118B5" w:rsidP="003118B5">
      <w:pPr>
        <w:tabs>
          <w:tab w:val="left" w:pos="6300"/>
        </w:tabs>
        <w:spacing w:line="276" w:lineRule="auto"/>
        <w:rPr>
          <w:rFonts w:ascii="Arial" w:hAnsi="Arial" w:cs="Arial"/>
          <w:b w:val="0"/>
          <w:sz w:val="20"/>
        </w:rPr>
      </w:pPr>
    </w:p>
    <w:p w:rsidR="003118B5" w:rsidRPr="00FB0F76" w:rsidRDefault="003118B5" w:rsidP="003118B5">
      <w:pPr>
        <w:tabs>
          <w:tab w:val="left" w:pos="6300"/>
        </w:tabs>
        <w:spacing w:line="276" w:lineRule="auto"/>
        <w:jc w:val="right"/>
        <w:rPr>
          <w:b w:val="0"/>
          <w:sz w:val="20"/>
        </w:rPr>
      </w:pPr>
      <w:r w:rsidRPr="00FB0F76">
        <w:rPr>
          <w:b w:val="0"/>
          <w:sz w:val="20"/>
        </w:rPr>
        <w:t xml:space="preserve">                                  Piotr Samson, President of the Civil Aviation</w:t>
      </w:r>
      <w:r>
        <w:rPr>
          <w:b w:val="0"/>
          <w:sz w:val="20"/>
        </w:rPr>
        <w:t xml:space="preserve"> Authority</w:t>
      </w:r>
    </w:p>
    <w:p w:rsidR="003118B5" w:rsidRDefault="003118B5" w:rsidP="003118B5">
      <w:pPr>
        <w:jc w:val="center"/>
        <w:rPr>
          <w:rFonts w:ascii="Arial" w:hAnsi="Arial" w:cs="Arial"/>
          <w:b w:val="0"/>
          <w:sz w:val="32"/>
          <w:szCs w:val="32"/>
        </w:rPr>
      </w:pPr>
    </w:p>
    <w:p w:rsidR="003118B5" w:rsidRDefault="003118B5" w:rsidP="003118B5">
      <w:pPr>
        <w:tabs>
          <w:tab w:val="left" w:pos="1134"/>
          <w:tab w:val="right" w:leader="dot" w:pos="8505"/>
          <w:tab w:val="right" w:leader="dot" w:pos="15876"/>
        </w:tabs>
        <w:jc w:val="both"/>
        <w:rPr>
          <w:b w:val="0"/>
        </w:rPr>
      </w:pPr>
    </w:p>
    <w:p w:rsidR="00BA256E" w:rsidRDefault="00BA256E" w:rsidP="003118B5">
      <w:pPr>
        <w:tabs>
          <w:tab w:val="left" w:pos="1134"/>
          <w:tab w:val="right" w:leader="dot" w:pos="8505"/>
          <w:tab w:val="right" w:leader="dot" w:pos="15876"/>
        </w:tabs>
        <w:jc w:val="both"/>
        <w:rPr>
          <w:b w:val="0"/>
        </w:rPr>
      </w:pPr>
    </w:p>
    <w:p w:rsidR="003118B5" w:rsidRPr="003A5ACC" w:rsidRDefault="003118B5" w:rsidP="003118B5">
      <w:pPr>
        <w:spacing w:line="360" w:lineRule="auto"/>
        <w:ind w:left="720"/>
        <w:rPr>
          <w:sz w:val="18"/>
          <w:szCs w:val="18"/>
        </w:rPr>
      </w:pPr>
      <w:r w:rsidRPr="003A5ACC">
        <w:rPr>
          <w:sz w:val="18"/>
          <w:szCs w:val="18"/>
        </w:rPr>
        <w:t>Contents:</w:t>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sz w:val="18"/>
          <w:szCs w:val="18"/>
        </w:rPr>
        <w:t>PART I –Regulations</w:t>
      </w:r>
      <w:r w:rsidRPr="003A5ACC">
        <w:rPr>
          <w:b w:val="0"/>
          <w:sz w:val="18"/>
          <w:szCs w:val="18"/>
        </w:rPr>
        <w:t xml:space="preserve"> </w:t>
      </w:r>
      <w:r w:rsidRPr="003A5ACC">
        <w:rPr>
          <w:sz w:val="18"/>
          <w:szCs w:val="18"/>
        </w:rPr>
        <w:tab/>
        <w:t>...</w:t>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I.1. Overseeing civil aviation safety</w:t>
      </w:r>
      <w:r w:rsidRPr="003A5ACC">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 xml:space="preserve">I.1.1. </w:t>
      </w:r>
      <w:r w:rsidR="00BA256E">
        <w:rPr>
          <w:b w:val="0"/>
          <w:sz w:val="18"/>
          <w:szCs w:val="18"/>
        </w:rPr>
        <w:t xml:space="preserve">ICAO </w:t>
      </w:r>
      <w:r w:rsidRPr="003A5ACC">
        <w:rPr>
          <w:rFonts w:eastAsia="Calibri"/>
          <w:b w:val="0"/>
          <w:sz w:val="18"/>
          <w:szCs w:val="18"/>
        </w:rPr>
        <w:t>Regulations on the Safety Management System</w:t>
      </w:r>
      <w:r w:rsidRPr="003A5ACC">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I.1.2. European regulations on the Safety Management System</w:t>
      </w:r>
      <w:r w:rsidRPr="003A5ACC">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 xml:space="preserve">I.1.3. National regulations on </w:t>
      </w:r>
      <w:r>
        <w:rPr>
          <w:b w:val="0"/>
          <w:sz w:val="18"/>
          <w:szCs w:val="18"/>
        </w:rPr>
        <w:t xml:space="preserve">the Safety Management System </w:t>
      </w:r>
      <w:r>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I.2. Supervision of State aviation’s</w:t>
      </w:r>
      <w:r>
        <w:rPr>
          <w:b w:val="0"/>
          <w:sz w:val="18"/>
          <w:szCs w:val="18"/>
        </w:rPr>
        <w:t xml:space="preserve"> safety</w:t>
      </w:r>
      <w:r>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I.3. Sup</w:t>
      </w:r>
      <w:r>
        <w:rPr>
          <w:b w:val="0"/>
          <w:sz w:val="18"/>
          <w:szCs w:val="18"/>
        </w:rPr>
        <w:t>ervision of unmanned aircraft</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sz w:val="18"/>
          <w:szCs w:val="18"/>
        </w:rPr>
      </w:pPr>
      <w:r w:rsidRPr="003A5ACC">
        <w:rPr>
          <w:sz w:val="18"/>
          <w:szCs w:val="18"/>
        </w:rPr>
        <w:t>PART II –Safety policy and goals</w:t>
      </w:r>
      <w:r w:rsidRPr="003A5ACC">
        <w:rPr>
          <w:b w:val="0"/>
          <w:sz w:val="18"/>
          <w:szCs w:val="18"/>
        </w:rPr>
        <w:t xml:space="preserve"> </w:t>
      </w:r>
      <w:r>
        <w:rPr>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Pr>
          <w:b w:val="0"/>
          <w:sz w:val="18"/>
          <w:szCs w:val="18"/>
        </w:rPr>
        <w:t>II.1. Safety policy</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II.2. The acceptabl</w:t>
      </w:r>
      <w:r>
        <w:rPr>
          <w:b w:val="0"/>
          <w:sz w:val="18"/>
          <w:szCs w:val="18"/>
        </w:rPr>
        <w:t>e level of safety performance</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II.3. Regulati</w:t>
      </w:r>
      <w:r>
        <w:rPr>
          <w:b w:val="0"/>
          <w:sz w:val="18"/>
          <w:szCs w:val="18"/>
        </w:rPr>
        <w:t>ons enforcement policy</w:t>
      </w:r>
      <w:r>
        <w:rPr>
          <w:b w:val="0"/>
          <w:sz w:val="18"/>
          <w:szCs w:val="18"/>
        </w:rPr>
        <w:tab/>
      </w:r>
    </w:p>
    <w:p w:rsidR="003118B5" w:rsidRPr="003A5ACC" w:rsidRDefault="003118B5" w:rsidP="003118B5">
      <w:pPr>
        <w:tabs>
          <w:tab w:val="right" w:leader="dot" w:pos="8505"/>
          <w:tab w:val="right" w:leader="dot" w:pos="15876"/>
        </w:tabs>
        <w:spacing w:line="276" w:lineRule="auto"/>
        <w:ind w:left="720"/>
        <w:rPr>
          <w:b w:val="0"/>
          <w:sz w:val="18"/>
          <w:szCs w:val="18"/>
        </w:rPr>
      </w:pPr>
      <w:r w:rsidRPr="003A5ACC">
        <w:rPr>
          <w:b w:val="0"/>
          <w:color w:val="252525"/>
          <w:sz w:val="18"/>
          <w:szCs w:val="18"/>
          <w:shd w:val="clear" w:color="auto" w:fill="FFFFFF"/>
        </w:rPr>
        <w:t xml:space="preserve">II.4. </w:t>
      </w:r>
      <w:r w:rsidRPr="003A5ACC">
        <w:rPr>
          <w:b w:val="0"/>
          <w:bCs/>
          <w:color w:val="333333"/>
          <w:sz w:val="18"/>
          <w:szCs w:val="18"/>
          <w:shd w:val="clear" w:color="auto" w:fill="FFFFFF"/>
        </w:rPr>
        <w:t>Air Accident</w:t>
      </w:r>
      <w:r>
        <w:rPr>
          <w:b w:val="0"/>
          <w:bCs/>
          <w:color w:val="333333"/>
          <w:sz w:val="18"/>
          <w:szCs w:val="18"/>
          <w:shd w:val="clear" w:color="auto" w:fill="FFFFFF"/>
        </w:rPr>
        <w:t>s</w:t>
      </w:r>
      <w:r w:rsidRPr="003A5ACC">
        <w:rPr>
          <w:b w:val="0"/>
          <w:bCs/>
          <w:color w:val="333333"/>
          <w:sz w:val="18"/>
          <w:szCs w:val="18"/>
          <w:shd w:val="clear" w:color="auto" w:fill="FFFFFF"/>
        </w:rPr>
        <w:t xml:space="preserve"> Investigations </w:t>
      </w:r>
      <w:r w:rsidRPr="003A5ACC">
        <w:rPr>
          <w:b w:val="0"/>
          <w:sz w:val="18"/>
          <w:szCs w:val="18"/>
        </w:rPr>
        <w:t>...................................................</w:t>
      </w:r>
      <w:r>
        <w:rPr>
          <w:b w:val="0"/>
          <w:sz w:val="18"/>
          <w:szCs w:val="18"/>
        </w:rPr>
        <w:t>.....................</w:t>
      </w:r>
    </w:p>
    <w:p w:rsidR="003118B5" w:rsidRPr="003A5ACC" w:rsidRDefault="003118B5" w:rsidP="003118B5">
      <w:pPr>
        <w:spacing w:before="120" w:after="120"/>
        <w:ind w:left="720"/>
        <w:rPr>
          <w:b w:val="0"/>
          <w:sz w:val="18"/>
          <w:szCs w:val="18"/>
        </w:rPr>
      </w:pPr>
      <w:r w:rsidRPr="003A5ACC">
        <w:rPr>
          <w:rFonts w:eastAsia="Calibri"/>
          <w:b w:val="0"/>
          <w:sz w:val="18"/>
          <w:szCs w:val="18"/>
        </w:rPr>
        <w:t>II.5.</w:t>
      </w:r>
      <w:r w:rsidRPr="003A5ACC">
        <w:rPr>
          <w:b w:val="0"/>
          <w:sz w:val="18"/>
          <w:szCs w:val="18"/>
        </w:rPr>
        <w:t xml:space="preserve"> Resposibilities and competences of State agencies ...................</w:t>
      </w:r>
      <w:r>
        <w:rPr>
          <w:b w:val="0"/>
          <w:sz w:val="18"/>
          <w:szCs w:val="18"/>
        </w:rPr>
        <w:t>.......</w:t>
      </w:r>
      <w:r w:rsidRPr="003A5ACC">
        <w:rPr>
          <w:b w:val="0"/>
          <w:sz w:val="18"/>
          <w:szCs w:val="18"/>
        </w:rPr>
        <w:t>..</w:t>
      </w:r>
      <w:r>
        <w:rPr>
          <w:b w:val="0"/>
          <w:sz w:val="18"/>
          <w:szCs w:val="18"/>
        </w:rPr>
        <w:t>.</w:t>
      </w:r>
      <w:r w:rsidRPr="003A5ACC">
        <w:rPr>
          <w:b w:val="0"/>
          <w:sz w:val="18"/>
          <w:szCs w:val="18"/>
        </w:rPr>
        <w:t>.........</w:t>
      </w:r>
      <w:r>
        <w:rPr>
          <w:b w:val="0"/>
          <w:sz w:val="18"/>
          <w:szCs w:val="18"/>
        </w:rPr>
        <w:t>...</w:t>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II.5.1. The Minister responsible for transport</w:t>
      </w:r>
      <w:r>
        <w:rPr>
          <w:b w:val="0"/>
          <w:sz w:val="18"/>
          <w:szCs w:val="18"/>
        </w:rPr>
        <w:t xml:space="preserve"> ...............................................</w:t>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 xml:space="preserve">II.5.2. </w:t>
      </w:r>
      <w:r w:rsidRPr="003A5ACC">
        <w:rPr>
          <w:rFonts w:eastAsia="Calibri"/>
          <w:b w:val="0"/>
          <w:sz w:val="18"/>
          <w:szCs w:val="18"/>
        </w:rPr>
        <w:t>The President of the Civil Aviation Authority</w:t>
      </w:r>
      <w:r>
        <w:rPr>
          <w:rFonts w:eastAsia="Calibri"/>
          <w:b w:val="0"/>
          <w:sz w:val="18"/>
          <w:szCs w:val="18"/>
        </w:rPr>
        <w:t>....</w:t>
      </w:r>
      <w:r w:rsidRPr="003A5ACC">
        <w:rPr>
          <w:b w:val="0"/>
          <w:sz w:val="18"/>
          <w:szCs w:val="18"/>
        </w:rPr>
        <w:tab/>
      </w:r>
      <w:r>
        <w:rPr>
          <w:b w:val="0"/>
          <w:sz w:val="18"/>
          <w:szCs w:val="18"/>
        </w:rPr>
        <w:t xml:space="preserve">. </w:t>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II.5.3. The State Commission for Air Accidents Investigation</w:t>
      </w:r>
      <w:r>
        <w:rPr>
          <w:b w:val="0"/>
          <w:sz w:val="18"/>
          <w:szCs w:val="18"/>
        </w:rPr>
        <w:t>.........................</w:t>
      </w:r>
    </w:p>
    <w:p w:rsidR="003118B5" w:rsidRPr="003A5ACC" w:rsidRDefault="003118B5" w:rsidP="00BA256E">
      <w:pPr>
        <w:tabs>
          <w:tab w:val="right" w:leader="dot" w:pos="8505"/>
          <w:tab w:val="right" w:leader="dot" w:pos="15876"/>
        </w:tabs>
        <w:spacing w:line="360" w:lineRule="auto"/>
        <w:ind w:left="720" w:firstLine="540"/>
        <w:jc w:val="both"/>
        <w:rPr>
          <w:sz w:val="18"/>
          <w:szCs w:val="18"/>
        </w:rPr>
      </w:pPr>
      <w:r w:rsidRPr="003A5ACC">
        <w:rPr>
          <w:b w:val="0"/>
          <w:sz w:val="18"/>
          <w:szCs w:val="18"/>
        </w:rPr>
        <w:t>II.5.4.</w:t>
      </w:r>
      <w:r w:rsidRPr="003A5ACC">
        <w:rPr>
          <w:rFonts w:eastAsia="Calibri"/>
          <w:b w:val="0"/>
          <w:sz w:val="18"/>
          <w:szCs w:val="18"/>
        </w:rPr>
        <w:t xml:space="preserve"> The Council for the </w:t>
      </w:r>
      <w:r w:rsidR="00BA256E">
        <w:rPr>
          <w:b w:val="0"/>
          <w:sz w:val="20"/>
        </w:rPr>
        <w:t>State Safety Programme</w:t>
      </w:r>
      <w:r w:rsidR="00BA256E">
        <w:rPr>
          <w:rFonts w:eastAsia="Calibri"/>
          <w:b w:val="0"/>
          <w:sz w:val="18"/>
          <w:szCs w:val="18"/>
        </w:rPr>
        <w:t xml:space="preserve"> </w:t>
      </w:r>
      <w:r w:rsidRPr="003A5ACC">
        <w:rPr>
          <w:b w:val="0"/>
          <w:sz w:val="18"/>
          <w:szCs w:val="18"/>
        </w:rPr>
        <w:tab/>
      </w:r>
    </w:p>
    <w:p w:rsidR="003118B5" w:rsidRPr="003A5ACC" w:rsidRDefault="003118B5" w:rsidP="00BA256E">
      <w:pPr>
        <w:tabs>
          <w:tab w:val="right" w:leader="dot" w:pos="8505"/>
          <w:tab w:val="right" w:leader="dot" w:pos="15876"/>
        </w:tabs>
        <w:spacing w:line="360" w:lineRule="auto"/>
        <w:ind w:left="720"/>
        <w:jc w:val="both"/>
        <w:rPr>
          <w:b w:val="0"/>
          <w:sz w:val="18"/>
          <w:szCs w:val="18"/>
        </w:rPr>
      </w:pPr>
      <w:r w:rsidRPr="003A5ACC">
        <w:rPr>
          <w:b w:val="0"/>
          <w:sz w:val="18"/>
          <w:szCs w:val="18"/>
        </w:rPr>
        <w:t xml:space="preserve">II.6. Responsibilities within the </w:t>
      </w:r>
      <w:r w:rsidR="00BA256E">
        <w:rPr>
          <w:b w:val="0"/>
          <w:sz w:val="20"/>
        </w:rPr>
        <w:t>State Safety Programme ……………………</w:t>
      </w:r>
      <w:r>
        <w:rPr>
          <w:b w:val="0"/>
          <w:sz w:val="18"/>
          <w:szCs w:val="18"/>
        </w:rPr>
        <w:t>........</w:t>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 xml:space="preserve">II.7. Updating the </w:t>
      </w:r>
      <w:r w:rsidR="00BA256E">
        <w:rPr>
          <w:b w:val="0"/>
          <w:sz w:val="20"/>
        </w:rPr>
        <w:t>State Safety Programme</w:t>
      </w:r>
      <w:r w:rsidRPr="003A5ACC">
        <w:rPr>
          <w:rFonts w:eastAsia="Calibri"/>
          <w:b w:val="0"/>
          <w:sz w:val="18"/>
          <w:szCs w:val="18"/>
        </w:rPr>
        <w:t>.</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sz w:val="18"/>
          <w:szCs w:val="18"/>
        </w:rPr>
        <w:t xml:space="preserve">PART III – Aviation safety management </w:t>
      </w:r>
      <w:r w:rsidRPr="003A5ACC">
        <w:rPr>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 xml:space="preserve">III.1. Requirements in the scope </w:t>
      </w:r>
      <w:r>
        <w:rPr>
          <w:b w:val="0"/>
          <w:sz w:val="18"/>
          <w:szCs w:val="18"/>
        </w:rPr>
        <w:t>of aviation safety management</w:t>
      </w:r>
      <w:r>
        <w:rPr>
          <w:b w:val="0"/>
          <w:sz w:val="18"/>
          <w:szCs w:val="18"/>
        </w:rPr>
        <w:tab/>
      </w:r>
    </w:p>
    <w:p w:rsidR="003118B5" w:rsidRPr="003A5ACC" w:rsidRDefault="003118B5" w:rsidP="003118B5">
      <w:pPr>
        <w:tabs>
          <w:tab w:val="right" w:leader="dot" w:pos="8505"/>
          <w:tab w:val="right" w:leader="dot" w:pos="15876"/>
        </w:tabs>
        <w:spacing w:line="360" w:lineRule="auto"/>
        <w:ind w:left="720" w:firstLine="540"/>
        <w:contextualSpacing/>
        <w:jc w:val="both"/>
        <w:rPr>
          <w:b w:val="0"/>
          <w:sz w:val="18"/>
          <w:szCs w:val="18"/>
        </w:rPr>
      </w:pPr>
      <w:r w:rsidRPr="003A5ACC">
        <w:rPr>
          <w:b w:val="0"/>
          <w:sz w:val="18"/>
          <w:szCs w:val="18"/>
        </w:rPr>
        <w:t>III.1.1. Aircraft operato</w:t>
      </w:r>
      <w:r>
        <w:rPr>
          <w:b w:val="0"/>
          <w:sz w:val="18"/>
          <w:szCs w:val="18"/>
        </w:rPr>
        <w:t>rs</w:t>
      </w:r>
      <w:r>
        <w:rPr>
          <w:b w:val="0"/>
          <w:sz w:val="18"/>
          <w:szCs w:val="18"/>
        </w:rPr>
        <w:tab/>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 xml:space="preserve">III.1.2. </w:t>
      </w:r>
      <w:r w:rsidR="00BA256E">
        <w:rPr>
          <w:b w:val="0"/>
          <w:sz w:val="18"/>
          <w:szCs w:val="18"/>
        </w:rPr>
        <w:t>A</w:t>
      </w:r>
      <w:r>
        <w:rPr>
          <w:b w:val="0"/>
          <w:sz w:val="18"/>
          <w:szCs w:val="18"/>
        </w:rPr>
        <w:t>irports</w:t>
      </w:r>
      <w:r w:rsidR="00BA256E">
        <w:rPr>
          <w:b w:val="0"/>
          <w:sz w:val="18"/>
          <w:szCs w:val="18"/>
        </w:rPr>
        <w:t xml:space="preserve"> Operators</w:t>
      </w:r>
      <w:r>
        <w:rPr>
          <w:b w:val="0"/>
          <w:sz w:val="18"/>
          <w:szCs w:val="18"/>
        </w:rPr>
        <w:tab/>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III.1.3. Institutional provide</w:t>
      </w:r>
      <w:r>
        <w:rPr>
          <w:b w:val="0"/>
          <w:sz w:val="18"/>
          <w:szCs w:val="18"/>
        </w:rPr>
        <w:t>rs of air operations services</w:t>
      </w:r>
      <w:r>
        <w:rPr>
          <w:b w:val="0"/>
          <w:sz w:val="18"/>
          <w:szCs w:val="18"/>
        </w:rPr>
        <w:tab/>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 xml:space="preserve">III.1.4. </w:t>
      </w:r>
      <w:r w:rsidR="00BA256E">
        <w:rPr>
          <w:b w:val="0"/>
          <w:sz w:val="18"/>
          <w:szCs w:val="18"/>
        </w:rPr>
        <w:t>Training</w:t>
      </w:r>
      <w:r>
        <w:rPr>
          <w:b w:val="0"/>
          <w:sz w:val="18"/>
          <w:szCs w:val="18"/>
        </w:rPr>
        <w:t xml:space="preserve"> organizations</w:t>
      </w:r>
      <w:r>
        <w:rPr>
          <w:b w:val="0"/>
          <w:sz w:val="18"/>
          <w:szCs w:val="18"/>
        </w:rPr>
        <w:tab/>
      </w:r>
    </w:p>
    <w:p w:rsidR="003118B5" w:rsidRPr="003A5ACC" w:rsidRDefault="003118B5" w:rsidP="003118B5">
      <w:pPr>
        <w:tabs>
          <w:tab w:val="right" w:leader="dot" w:pos="8505"/>
          <w:tab w:val="right" w:leader="dot" w:pos="15876"/>
        </w:tabs>
        <w:spacing w:line="360" w:lineRule="auto"/>
        <w:ind w:left="720" w:firstLine="540"/>
        <w:jc w:val="both"/>
        <w:rPr>
          <w:b w:val="0"/>
          <w:sz w:val="18"/>
          <w:szCs w:val="18"/>
        </w:rPr>
      </w:pPr>
      <w:r w:rsidRPr="003A5ACC">
        <w:rPr>
          <w:b w:val="0"/>
          <w:sz w:val="18"/>
          <w:szCs w:val="18"/>
        </w:rPr>
        <w:t>III.1</w:t>
      </w:r>
      <w:r>
        <w:rPr>
          <w:b w:val="0"/>
          <w:sz w:val="18"/>
          <w:szCs w:val="18"/>
        </w:rPr>
        <w:t xml:space="preserve">.5. </w:t>
      </w:r>
      <w:r w:rsidR="00BA256E">
        <w:rPr>
          <w:b w:val="0"/>
          <w:sz w:val="18"/>
          <w:szCs w:val="18"/>
        </w:rPr>
        <w:t>Aero-medical</w:t>
      </w:r>
      <w:r>
        <w:rPr>
          <w:b w:val="0"/>
          <w:sz w:val="18"/>
          <w:szCs w:val="18"/>
        </w:rPr>
        <w:t xml:space="preserve"> centres</w:t>
      </w:r>
      <w:r>
        <w:rPr>
          <w:b w:val="0"/>
          <w:sz w:val="18"/>
          <w:szCs w:val="18"/>
        </w:rPr>
        <w:tab/>
      </w:r>
    </w:p>
    <w:p w:rsidR="003118B5" w:rsidRPr="003A5ACC" w:rsidRDefault="003118B5" w:rsidP="003118B5">
      <w:pPr>
        <w:tabs>
          <w:tab w:val="right" w:leader="dot" w:pos="8505"/>
          <w:tab w:val="right" w:leader="dot" w:pos="15876"/>
        </w:tabs>
        <w:ind w:left="1260"/>
        <w:jc w:val="both"/>
        <w:rPr>
          <w:b w:val="0"/>
          <w:sz w:val="18"/>
          <w:szCs w:val="18"/>
        </w:rPr>
      </w:pPr>
      <w:r w:rsidRPr="003A5ACC">
        <w:rPr>
          <w:b w:val="0"/>
          <w:sz w:val="18"/>
          <w:szCs w:val="18"/>
        </w:rPr>
        <w:t xml:space="preserve">III.1.6. Maintenance organizations; management of continuous </w:t>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airworthiness, product</w:t>
      </w:r>
      <w:r>
        <w:rPr>
          <w:b w:val="0"/>
          <w:sz w:val="18"/>
          <w:szCs w:val="18"/>
        </w:rPr>
        <w:t>ion- and design organisations</w:t>
      </w:r>
      <w:r>
        <w:rPr>
          <w:b w:val="0"/>
          <w:sz w:val="18"/>
          <w:szCs w:val="18"/>
        </w:rPr>
        <w:tab/>
      </w:r>
    </w:p>
    <w:p w:rsidR="003118B5" w:rsidRPr="003A5ACC" w:rsidRDefault="003118B5" w:rsidP="003118B5">
      <w:pPr>
        <w:tabs>
          <w:tab w:val="right" w:leader="dot" w:pos="8505"/>
          <w:tab w:val="right" w:leader="dot" w:pos="15876"/>
        </w:tabs>
        <w:spacing w:line="360" w:lineRule="auto"/>
        <w:ind w:left="1260"/>
        <w:jc w:val="both"/>
        <w:rPr>
          <w:b w:val="0"/>
          <w:sz w:val="18"/>
          <w:szCs w:val="18"/>
        </w:rPr>
      </w:pPr>
      <w:r w:rsidRPr="003A5ACC">
        <w:rPr>
          <w:b w:val="0"/>
          <w:sz w:val="18"/>
          <w:szCs w:val="18"/>
        </w:rPr>
        <w:t>III.1.7. Gro</w:t>
      </w:r>
      <w:r>
        <w:rPr>
          <w:b w:val="0"/>
          <w:sz w:val="18"/>
          <w:szCs w:val="18"/>
        </w:rPr>
        <w:t>undhandling service providers</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III.2. Assessment of</w:t>
      </w:r>
      <w:r>
        <w:rPr>
          <w:b w:val="0"/>
          <w:sz w:val="18"/>
          <w:szCs w:val="18"/>
        </w:rPr>
        <w:t xml:space="preserve"> safety at aviation entities </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b w:val="0"/>
          <w:sz w:val="18"/>
          <w:szCs w:val="18"/>
        </w:rPr>
      </w:pPr>
      <w:r w:rsidRPr="003A5ACC">
        <w:rPr>
          <w:b w:val="0"/>
          <w:sz w:val="18"/>
          <w:szCs w:val="18"/>
        </w:rPr>
        <w:t>III.3. Profiling</w:t>
      </w:r>
      <w:r>
        <w:rPr>
          <w:b w:val="0"/>
          <w:sz w:val="18"/>
          <w:szCs w:val="18"/>
        </w:rPr>
        <w:t xml:space="preserve"> aviation entities for safety</w:t>
      </w:r>
      <w:r>
        <w:rPr>
          <w:b w:val="0"/>
          <w:sz w:val="18"/>
          <w:szCs w:val="18"/>
        </w:rPr>
        <w:tab/>
      </w:r>
    </w:p>
    <w:p w:rsidR="003118B5" w:rsidRPr="003A5ACC" w:rsidRDefault="003118B5" w:rsidP="003118B5">
      <w:pPr>
        <w:tabs>
          <w:tab w:val="right" w:leader="dot" w:pos="8505"/>
          <w:tab w:val="right" w:leader="dot" w:pos="15876"/>
        </w:tabs>
        <w:spacing w:line="360" w:lineRule="auto"/>
        <w:ind w:left="720"/>
        <w:jc w:val="both"/>
        <w:rPr>
          <w:sz w:val="18"/>
          <w:szCs w:val="18"/>
        </w:rPr>
      </w:pPr>
      <w:r>
        <w:rPr>
          <w:sz w:val="18"/>
          <w:szCs w:val="18"/>
        </w:rPr>
        <w:t>PART IV – Assuring safety</w:t>
      </w:r>
      <w:r>
        <w:rPr>
          <w:sz w:val="18"/>
          <w:szCs w:val="18"/>
        </w:rPr>
        <w:tab/>
      </w:r>
    </w:p>
    <w:p w:rsidR="003118B5" w:rsidRPr="003A5ACC" w:rsidRDefault="003118B5" w:rsidP="003118B5">
      <w:pPr>
        <w:tabs>
          <w:tab w:val="left" w:pos="709"/>
          <w:tab w:val="right" w:leader="dot" w:pos="8505"/>
          <w:tab w:val="right" w:leader="dot" w:pos="15876"/>
        </w:tabs>
        <w:spacing w:line="360" w:lineRule="auto"/>
        <w:ind w:left="720"/>
        <w:jc w:val="both"/>
        <w:rPr>
          <w:b w:val="0"/>
          <w:sz w:val="18"/>
          <w:szCs w:val="18"/>
        </w:rPr>
      </w:pPr>
      <w:r w:rsidRPr="003A5ACC">
        <w:rPr>
          <w:b w:val="0"/>
          <w:sz w:val="18"/>
          <w:szCs w:val="18"/>
        </w:rPr>
        <w:t>IV.1. Overseeing safety</w:t>
      </w:r>
      <w:r w:rsidRPr="003A5ACC">
        <w:rPr>
          <w:b w:val="0"/>
          <w:sz w:val="18"/>
          <w:szCs w:val="18"/>
        </w:rPr>
        <w:tab/>
      </w:r>
    </w:p>
    <w:p w:rsidR="003118B5" w:rsidRPr="003A5ACC" w:rsidRDefault="003118B5" w:rsidP="003118B5">
      <w:pPr>
        <w:tabs>
          <w:tab w:val="left" w:pos="709"/>
          <w:tab w:val="right" w:leader="dot" w:pos="8505"/>
          <w:tab w:val="right" w:leader="dot" w:pos="15876"/>
        </w:tabs>
        <w:spacing w:line="360" w:lineRule="auto"/>
        <w:ind w:left="720"/>
        <w:jc w:val="both"/>
        <w:rPr>
          <w:b w:val="0"/>
          <w:sz w:val="18"/>
          <w:szCs w:val="18"/>
        </w:rPr>
      </w:pPr>
      <w:r w:rsidRPr="003A5ACC">
        <w:rPr>
          <w:b w:val="0"/>
          <w:sz w:val="18"/>
          <w:szCs w:val="18"/>
        </w:rPr>
        <w:t>IV.2. Safety rela</w:t>
      </w:r>
      <w:r>
        <w:rPr>
          <w:b w:val="0"/>
          <w:sz w:val="18"/>
          <w:szCs w:val="18"/>
        </w:rPr>
        <w:t>ted information dissemination</w:t>
      </w:r>
      <w:r>
        <w:rPr>
          <w:b w:val="0"/>
          <w:sz w:val="18"/>
          <w:szCs w:val="18"/>
        </w:rPr>
        <w:tab/>
      </w:r>
    </w:p>
    <w:p w:rsidR="003118B5" w:rsidRPr="003A5ACC" w:rsidRDefault="003118B5" w:rsidP="003118B5">
      <w:pPr>
        <w:tabs>
          <w:tab w:val="left" w:pos="1134"/>
          <w:tab w:val="right" w:leader="dot" w:pos="8505"/>
          <w:tab w:val="right" w:leader="dot" w:pos="15876"/>
        </w:tabs>
        <w:spacing w:line="360" w:lineRule="auto"/>
        <w:ind w:left="1260"/>
        <w:jc w:val="both"/>
        <w:rPr>
          <w:b w:val="0"/>
          <w:sz w:val="18"/>
          <w:szCs w:val="18"/>
        </w:rPr>
      </w:pPr>
      <w:r w:rsidRPr="003A5ACC">
        <w:rPr>
          <w:b w:val="0"/>
          <w:sz w:val="18"/>
          <w:szCs w:val="18"/>
        </w:rPr>
        <w:t>IV.2.1. Air accident/inciden</w:t>
      </w:r>
      <w:r>
        <w:rPr>
          <w:b w:val="0"/>
          <w:sz w:val="18"/>
          <w:szCs w:val="18"/>
        </w:rPr>
        <w:t xml:space="preserve">t mandatory reporting system </w:t>
      </w:r>
      <w:r>
        <w:rPr>
          <w:b w:val="0"/>
          <w:sz w:val="18"/>
          <w:szCs w:val="18"/>
        </w:rPr>
        <w:tab/>
      </w:r>
    </w:p>
    <w:p w:rsidR="003118B5" w:rsidRPr="003A5ACC" w:rsidRDefault="003118B5" w:rsidP="003118B5">
      <w:pPr>
        <w:tabs>
          <w:tab w:val="left" w:pos="1134"/>
          <w:tab w:val="right" w:leader="dot" w:pos="8505"/>
          <w:tab w:val="right" w:leader="dot" w:pos="15876"/>
        </w:tabs>
        <w:ind w:left="1260"/>
        <w:jc w:val="both"/>
        <w:rPr>
          <w:b w:val="0"/>
          <w:sz w:val="18"/>
          <w:szCs w:val="18"/>
        </w:rPr>
      </w:pPr>
      <w:r w:rsidRPr="003A5ACC">
        <w:rPr>
          <w:b w:val="0"/>
          <w:sz w:val="18"/>
          <w:szCs w:val="18"/>
        </w:rPr>
        <w:t xml:space="preserve">IV.2.2. Voluntary and confidential/anonymous  systems of reporting </w:t>
      </w:r>
    </w:p>
    <w:p w:rsidR="003118B5" w:rsidRPr="003A5ACC" w:rsidRDefault="003118B5" w:rsidP="003118B5">
      <w:pPr>
        <w:tabs>
          <w:tab w:val="left" w:pos="1134"/>
          <w:tab w:val="right" w:leader="dot" w:pos="8505"/>
          <w:tab w:val="right" w:leader="dot" w:pos="15876"/>
        </w:tabs>
        <w:spacing w:line="360" w:lineRule="auto"/>
        <w:ind w:left="1260"/>
        <w:jc w:val="both"/>
        <w:rPr>
          <w:b w:val="0"/>
          <w:sz w:val="18"/>
          <w:szCs w:val="18"/>
        </w:rPr>
      </w:pPr>
      <w:r w:rsidRPr="003A5ACC">
        <w:rPr>
          <w:b w:val="0"/>
          <w:sz w:val="18"/>
          <w:szCs w:val="18"/>
        </w:rPr>
        <w:t>air</w:t>
      </w:r>
      <w:r>
        <w:rPr>
          <w:b w:val="0"/>
          <w:sz w:val="18"/>
          <w:szCs w:val="18"/>
        </w:rPr>
        <w:t xml:space="preserve"> safety-related information  </w:t>
      </w:r>
      <w:r>
        <w:rPr>
          <w:b w:val="0"/>
          <w:sz w:val="18"/>
          <w:szCs w:val="18"/>
        </w:rPr>
        <w:tab/>
      </w:r>
    </w:p>
    <w:p w:rsidR="003118B5" w:rsidRPr="003A5ACC" w:rsidRDefault="003118B5" w:rsidP="003118B5">
      <w:pPr>
        <w:tabs>
          <w:tab w:val="left" w:pos="709"/>
          <w:tab w:val="right" w:leader="dot" w:pos="8505"/>
          <w:tab w:val="right" w:leader="dot" w:pos="15876"/>
        </w:tabs>
        <w:spacing w:line="360" w:lineRule="auto"/>
        <w:ind w:left="720"/>
        <w:jc w:val="both"/>
        <w:rPr>
          <w:sz w:val="18"/>
          <w:szCs w:val="18"/>
        </w:rPr>
      </w:pPr>
      <w:r w:rsidRPr="003A5ACC">
        <w:rPr>
          <w:sz w:val="18"/>
          <w:szCs w:val="18"/>
        </w:rPr>
        <w:t>Part V -</w:t>
      </w:r>
      <w:r w:rsidRPr="003A5ACC">
        <w:rPr>
          <w:b w:val="0"/>
          <w:sz w:val="18"/>
          <w:szCs w:val="18"/>
        </w:rPr>
        <w:t xml:space="preserve"> </w:t>
      </w:r>
      <w:r>
        <w:rPr>
          <w:sz w:val="18"/>
          <w:szCs w:val="18"/>
        </w:rPr>
        <w:t>Safety Promotion</w:t>
      </w:r>
      <w:r>
        <w:rPr>
          <w:sz w:val="18"/>
          <w:szCs w:val="18"/>
        </w:rPr>
        <w:tab/>
      </w:r>
    </w:p>
    <w:p w:rsidR="003118B5" w:rsidRPr="003A5ACC" w:rsidRDefault="003118B5" w:rsidP="003118B5">
      <w:pPr>
        <w:tabs>
          <w:tab w:val="left" w:pos="709"/>
          <w:tab w:val="right" w:leader="dot" w:pos="8505"/>
          <w:tab w:val="right" w:leader="dot" w:pos="15876"/>
        </w:tabs>
        <w:spacing w:line="360" w:lineRule="auto"/>
        <w:ind w:left="1260"/>
        <w:jc w:val="both"/>
        <w:rPr>
          <w:b w:val="0"/>
          <w:sz w:val="18"/>
          <w:szCs w:val="18"/>
        </w:rPr>
      </w:pPr>
      <w:r w:rsidRPr="003A5ACC">
        <w:rPr>
          <w:b w:val="0"/>
          <w:sz w:val="18"/>
          <w:szCs w:val="18"/>
        </w:rPr>
        <w:t xml:space="preserve">V.1. Forms of </w:t>
      </w:r>
      <w:r>
        <w:rPr>
          <w:b w:val="0"/>
          <w:sz w:val="18"/>
          <w:szCs w:val="18"/>
        </w:rPr>
        <w:t>training, workshops, seminars</w:t>
      </w:r>
      <w:r>
        <w:rPr>
          <w:b w:val="0"/>
          <w:sz w:val="18"/>
          <w:szCs w:val="18"/>
        </w:rPr>
        <w:tab/>
      </w:r>
    </w:p>
    <w:p w:rsidR="003118B5" w:rsidRPr="003A5ACC" w:rsidRDefault="003118B5" w:rsidP="003118B5">
      <w:pPr>
        <w:tabs>
          <w:tab w:val="left" w:pos="709"/>
          <w:tab w:val="right" w:leader="dot" w:pos="8505"/>
          <w:tab w:val="right" w:leader="dot" w:pos="15876"/>
        </w:tabs>
        <w:spacing w:line="360" w:lineRule="auto"/>
        <w:ind w:left="1260"/>
        <w:jc w:val="both"/>
        <w:rPr>
          <w:b w:val="0"/>
          <w:sz w:val="18"/>
          <w:szCs w:val="18"/>
        </w:rPr>
      </w:pPr>
      <w:r w:rsidRPr="003A5ACC">
        <w:rPr>
          <w:b w:val="0"/>
          <w:sz w:val="18"/>
          <w:szCs w:val="18"/>
        </w:rPr>
        <w:t>V.2.</w:t>
      </w:r>
      <w:r>
        <w:rPr>
          <w:b w:val="0"/>
          <w:sz w:val="18"/>
          <w:szCs w:val="18"/>
        </w:rPr>
        <w:t xml:space="preserve"> Safety promotional materials</w:t>
      </w:r>
      <w:r>
        <w:rPr>
          <w:b w:val="0"/>
          <w:sz w:val="18"/>
          <w:szCs w:val="18"/>
        </w:rPr>
        <w:tab/>
      </w:r>
    </w:p>
    <w:p w:rsidR="003118B5" w:rsidRPr="003A5ACC" w:rsidRDefault="003118B5" w:rsidP="003118B5">
      <w:pPr>
        <w:tabs>
          <w:tab w:val="left" w:pos="709"/>
          <w:tab w:val="right" w:leader="dot" w:pos="8505"/>
          <w:tab w:val="right" w:leader="dot" w:pos="15876"/>
        </w:tabs>
        <w:spacing w:line="360" w:lineRule="auto"/>
        <w:ind w:left="1260"/>
        <w:jc w:val="both"/>
        <w:rPr>
          <w:b w:val="0"/>
          <w:sz w:val="18"/>
          <w:szCs w:val="18"/>
        </w:rPr>
      </w:pPr>
      <w:r w:rsidRPr="003A5ACC">
        <w:rPr>
          <w:b w:val="0"/>
          <w:sz w:val="18"/>
          <w:szCs w:val="18"/>
        </w:rPr>
        <w:t>V.3.</w:t>
      </w:r>
      <w:r>
        <w:rPr>
          <w:b w:val="0"/>
          <w:sz w:val="18"/>
          <w:szCs w:val="18"/>
        </w:rPr>
        <w:t xml:space="preserve"> The CAA President’s messages</w:t>
      </w:r>
      <w:r>
        <w:rPr>
          <w:b w:val="0"/>
          <w:sz w:val="18"/>
          <w:szCs w:val="18"/>
        </w:rPr>
        <w:tab/>
      </w:r>
    </w:p>
    <w:p w:rsidR="003118B5" w:rsidRPr="003A5ACC" w:rsidRDefault="003118B5" w:rsidP="003118B5">
      <w:pPr>
        <w:tabs>
          <w:tab w:val="left" w:pos="709"/>
          <w:tab w:val="right" w:leader="dot" w:pos="8505"/>
          <w:tab w:val="right" w:leader="dot" w:pos="15876"/>
        </w:tabs>
        <w:spacing w:line="360" w:lineRule="auto"/>
        <w:ind w:left="720"/>
        <w:jc w:val="both"/>
        <w:rPr>
          <w:sz w:val="18"/>
          <w:szCs w:val="18"/>
        </w:rPr>
      </w:pPr>
      <w:r w:rsidRPr="003A5ACC">
        <w:rPr>
          <w:sz w:val="18"/>
          <w:szCs w:val="18"/>
        </w:rPr>
        <w:t>SUMMARY .................................................</w:t>
      </w:r>
      <w:r>
        <w:rPr>
          <w:sz w:val="18"/>
          <w:szCs w:val="18"/>
        </w:rPr>
        <w:t>.........</w:t>
      </w:r>
      <w:r w:rsidRPr="003A5ACC">
        <w:rPr>
          <w:sz w:val="18"/>
          <w:szCs w:val="18"/>
        </w:rPr>
        <w:t>.......................</w:t>
      </w:r>
      <w:r>
        <w:rPr>
          <w:sz w:val="18"/>
          <w:szCs w:val="18"/>
        </w:rPr>
        <w:t>..................</w:t>
      </w:r>
    </w:p>
    <w:p w:rsidR="003118B5" w:rsidRPr="00A14DFA" w:rsidRDefault="003118B5" w:rsidP="003118B5">
      <w:pPr>
        <w:tabs>
          <w:tab w:val="left" w:pos="709"/>
          <w:tab w:val="right" w:leader="dot" w:pos="15876"/>
        </w:tabs>
        <w:spacing w:line="360" w:lineRule="auto"/>
        <w:jc w:val="both"/>
        <w:rPr>
          <w:sz w:val="20"/>
        </w:rPr>
      </w:pPr>
    </w:p>
    <w:p w:rsidR="003118B5" w:rsidRDefault="003118B5" w:rsidP="003118B5">
      <w:pPr>
        <w:tabs>
          <w:tab w:val="left" w:pos="1134"/>
          <w:tab w:val="right" w:leader="dot" w:pos="8505"/>
          <w:tab w:val="right" w:leader="dot" w:pos="15876"/>
        </w:tabs>
        <w:jc w:val="both"/>
        <w:rPr>
          <w:b w:val="0"/>
        </w:rPr>
      </w:pPr>
    </w:p>
    <w:p w:rsidR="003118B5" w:rsidRDefault="003118B5" w:rsidP="003118B5">
      <w:pPr>
        <w:tabs>
          <w:tab w:val="left" w:pos="1134"/>
          <w:tab w:val="right" w:leader="dot" w:pos="8505"/>
          <w:tab w:val="right" w:leader="dot" w:pos="15876"/>
        </w:tabs>
        <w:jc w:val="both"/>
        <w:rPr>
          <w:b w:val="0"/>
        </w:rPr>
      </w:pPr>
    </w:p>
    <w:p w:rsidR="003118B5" w:rsidRPr="000250C8" w:rsidRDefault="003118B5" w:rsidP="003118B5">
      <w:pPr>
        <w:tabs>
          <w:tab w:val="left" w:pos="1134"/>
          <w:tab w:val="right" w:leader="dot" w:pos="8505"/>
          <w:tab w:val="right" w:leader="dot" w:pos="15876"/>
        </w:tabs>
        <w:spacing w:line="276" w:lineRule="auto"/>
        <w:ind w:left="720"/>
        <w:rPr>
          <w:sz w:val="22"/>
          <w:szCs w:val="22"/>
        </w:rPr>
      </w:pPr>
      <w:r w:rsidRPr="000250C8">
        <w:rPr>
          <w:rFonts w:eastAsia="Calibri"/>
          <w:sz w:val="22"/>
          <w:szCs w:val="22"/>
        </w:rPr>
        <w:t>PART I - Regulations</w:t>
      </w:r>
      <w:r w:rsidRPr="000250C8">
        <w:rPr>
          <w:sz w:val="22"/>
          <w:szCs w:val="22"/>
        </w:rPr>
        <w:t xml:space="preserve"> </w:t>
      </w:r>
    </w:p>
    <w:p w:rsidR="003118B5" w:rsidRPr="000250C8" w:rsidRDefault="003118B5" w:rsidP="003118B5">
      <w:pPr>
        <w:tabs>
          <w:tab w:val="left" w:pos="1134"/>
          <w:tab w:val="right" w:leader="dot" w:pos="8505"/>
          <w:tab w:val="right" w:leader="dot" w:pos="15876"/>
        </w:tabs>
        <w:spacing w:line="360" w:lineRule="auto"/>
        <w:ind w:left="720"/>
        <w:rPr>
          <w:sz w:val="22"/>
          <w:szCs w:val="22"/>
        </w:rPr>
      </w:pPr>
      <w:r w:rsidRPr="000250C8">
        <w:rPr>
          <w:rFonts w:eastAsia="Calibri"/>
          <w:sz w:val="22"/>
          <w:szCs w:val="22"/>
        </w:rPr>
        <w:t>1.1.Overseeing civil aviation safety</w:t>
      </w:r>
      <w:r w:rsidRPr="000250C8">
        <w:rPr>
          <w:sz w:val="22"/>
          <w:szCs w:val="22"/>
        </w:rPr>
        <w:t xml:space="preserve"> </w:t>
      </w:r>
    </w:p>
    <w:p w:rsidR="003118B5" w:rsidRPr="00102D1A" w:rsidRDefault="003118B5" w:rsidP="00075856">
      <w:pPr>
        <w:tabs>
          <w:tab w:val="left" w:pos="1134"/>
          <w:tab w:val="right" w:leader="dot" w:pos="8505"/>
          <w:tab w:val="right" w:leader="dot" w:pos="15876"/>
        </w:tabs>
        <w:spacing w:line="276" w:lineRule="auto"/>
        <w:ind w:left="720"/>
        <w:jc w:val="both"/>
        <w:rPr>
          <w:rFonts w:eastAsia="Calibri"/>
          <w:b w:val="0"/>
          <w:sz w:val="20"/>
        </w:rPr>
      </w:pPr>
      <w:r>
        <w:rPr>
          <w:rFonts w:eastAsia="Calibri"/>
          <w:sz w:val="20"/>
        </w:rPr>
        <w:tab/>
        <w:t xml:space="preserve">  </w:t>
      </w:r>
      <w:r w:rsidRPr="008E197C">
        <w:rPr>
          <w:rFonts w:eastAsia="Calibri"/>
          <w:b w:val="0"/>
          <w:sz w:val="20"/>
        </w:rPr>
        <w:t xml:space="preserve">In the past, overseeing civil aviation safety was mainly based on State agencies’ verifying all aviation regulations and standards and their enforcement at aviation </w:t>
      </w:r>
      <w:r w:rsidRPr="00102D1A">
        <w:rPr>
          <w:rFonts w:eastAsia="Calibri"/>
          <w:b w:val="0"/>
          <w:sz w:val="20"/>
        </w:rPr>
        <w:t>entities and at general aviation operators. Owing to the development of civil aviation, and taking modern approach to the management of safety, a concept emerged to supplement safety levels verification with activities undertaken by the management body of a given entity. On such presumption, the entity’s supplementary internal overseeing rounds off the State’s supervision.</w:t>
      </w:r>
    </w:p>
    <w:p w:rsidR="003118B5" w:rsidRPr="00102D1A" w:rsidRDefault="003118B5" w:rsidP="003118B5">
      <w:pPr>
        <w:tabs>
          <w:tab w:val="left" w:pos="1134"/>
          <w:tab w:val="right" w:leader="dot" w:pos="8505"/>
          <w:tab w:val="right" w:leader="dot" w:pos="15876"/>
        </w:tabs>
        <w:spacing w:line="276" w:lineRule="auto"/>
        <w:ind w:left="720"/>
        <w:rPr>
          <w:rFonts w:eastAsia="Calibri"/>
          <w:sz w:val="20"/>
        </w:rPr>
      </w:pPr>
    </w:p>
    <w:p w:rsidR="003118B5" w:rsidRPr="00102D1A" w:rsidRDefault="003118B5" w:rsidP="00075856">
      <w:pPr>
        <w:tabs>
          <w:tab w:val="left" w:pos="1134"/>
          <w:tab w:val="right" w:leader="dot" w:pos="8505"/>
          <w:tab w:val="right" w:leader="dot" w:pos="15876"/>
        </w:tabs>
        <w:spacing w:line="360" w:lineRule="auto"/>
        <w:ind w:left="720"/>
        <w:jc w:val="both"/>
        <w:rPr>
          <w:rFonts w:eastAsia="Calibri"/>
          <w:b w:val="0"/>
          <w:sz w:val="20"/>
        </w:rPr>
      </w:pPr>
      <w:r w:rsidRPr="00102D1A">
        <w:rPr>
          <w:rFonts w:eastAsia="Calibri"/>
          <w:sz w:val="20"/>
        </w:rPr>
        <w:t xml:space="preserve">      </w:t>
      </w:r>
      <w:r w:rsidRPr="00102D1A">
        <w:rPr>
          <w:rFonts w:eastAsia="Calibri"/>
          <w:b w:val="0"/>
          <w:sz w:val="20"/>
        </w:rPr>
        <w:t xml:space="preserve">The new approach to safety issues has therefore been based on two elements: </w:t>
      </w:r>
    </w:p>
    <w:p w:rsidR="003118B5" w:rsidRPr="00102D1A" w:rsidRDefault="003118B5" w:rsidP="00075856">
      <w:pPr>
        <w:pStyle w:val="Akapitzlist"/>
        <w:numPr>
          <w:ilvl w:val="0"/>
          <w:numId w:val="7"/>
        </w:numPr>
        <w:tabs>
          <w:tab w:val="left" w:pos="1134"/>
          <w:tab w:val="right" w:leader="dot" w:pos="8505"/>
          <w:tab w:val="right" w:leader="dot" w:pos="15876"/>
        </w:tabs>
        <w:spacing w:after="0"/>
        <w:ind w:left="1170"/>
        <w:jc w:val="both"/>
        <w:rPr>
          <w:rFonts w:ascii="Times New Roman" w:hAnsi="Times New Roman"/>
          <w:spacing w:val="20"/>
          <w:sz w:val="20"/>
          <w:szCs w:val="20"/>
          <w:lang w:eastAsia="en-US"/>
        </w:rPr>
      </w:pPr>
      <w:r w:rsidRPr="00102D1A">
        <w:rPr>
          <w:rFonts w:ascii="Times New Roman" w:hAnsi="Times New Roman"/>
          <w:spacing w:val="20"/>
          <w:sz w:val="20"/>
          <w:szCs w:val="20"/>
          <w:lang w:eastAsia="en-US"/>
        </w:rPr>
        <w:t>the safety management system, implemented internally and continually expanded by aviation organizations;</w:t>
      </w:r>
    </w:p>
    <w:p w:rsidR="003118B5" w:rsidRPr="00102D1A" w:rsidRDefault="003118B5" w:rsidP="00075856">
      <w:pPr>
        <w:pStyle w:val="Akapitzlist"/>
        <w:numPr>
          <w:ilvl w:val="0"/>
          <w:numId w:val="7"/>
        </w:numPr>
        <w:tabs>
          <w:tab w:val="left" w:pos="1134"/>
          <w:tab w:val="right" w:leader="dot" w:pos="8505"/>
          <w:tab w:val="right" w:leader="dot" w:pos="15876"/>
        </w:tabs>
        <w:spacing w:after="0"/>
        <w:ind w:left="1170"/>
        <w:jc w:val="both"/>
        <w:rPr>
          <w:rFonts w:ascii="Times New Roman" w:hAnsi="Times New Roman"/>
          <w:spacing w:val="20"/>
          <w:sz w:val="20"/>
          <w:szCs w:val="20"/>
          <w:lang w:eastAsia="en-US"/>
        </w:rPr>
      </w:pPr>
      <w:r w:rsidRPr="00102D1A">
        <w:rPr>
          <w:rFonts w:ascii="Times New Roman" w:hAnsi="Times New Roman"/>
          <w:spacing w:val="20"/>
          <w:sz w:val="20"/>
          <w:szCs w:val="20"/>
          <w:lang w:eastAsia="en-US"/>
        </w:rPr>
        <w:t>the</w:t>
      </w:r>
      <w:r w:rsidR="00BA256E">
        <w:rPr>
          <w:rFonts w:ascii="Times New Roman" w:hAnsi="Times New Roman"/>
          <w:spacing w:val="20"/>
          <w:sz w:val="20"/>
          <w:szCs w:val="20"/>
          <w:lang w:eastAsia="en-US"/>
        </w:rPr>
        <w:t xml:space="preserve"> State Safety Programme</w:t>
      </w:r>
      <w:r w:rsidRPr="00102D1A">
        <w:rPr>
          <w:rFonts w:ascii="Times New Roman" w:hAnsi="Times New Roman"/>
          <w:spacing w:val="20"/>
          <w:sz w:val="20"/>
          <w:szCs w:val="20"/>
          <w:lang w:eastAsia="en-US"/>
        </w:rPr>
        <w:t>, under implementation and development by the  State.</w:t>
      </w:r>
    </w:p>
    <w:p w:rsidR="003118B5" w:rsidRPr="00102D1A" w:rsidRDefault="003118B5" w:rsidP="00075856">
      <w:pPr>
        <w:tabs>
          <w:tab w:val="left" w:pos="1134"/>
          <w:tab w:val="right" w:leader="dot" w:pos="8505"/>
          <w:tab w:val="right" w:leader="dot" w:pos="15876"/>
        </w:tabs>
        <w:spacing w:line="276" w:lineRule="auto"/>
        <w:ind w:left="720"/>
        <w:jc w:val="both"/>
        <w:rPr>
          <w:sz w:val="20"/>
        </w:rPr>
      </w:pPr>
    </w:p>
    <w:p w:rsidR="003118B5" w:rsidRPr="008E197C" w:rsidRDefault="003118B5" w:rsidP="00075856">
      <w:pPr>
        <w:tabs>
          <w:tab w:val="left" w:pos="1134"/>
          <w:tab w:val="right" w:leader="dot" w:pos="8505"/>
          <w:tab w:val="right" w:leader="dot" w:pos="15876"/>
        </w:tabs>
        <w:spacing w:line="276" w:lineRule="auto"/>
        <w:ind w:left="720"/>
        <w:jc w:val="both"/>
        <w:rPr>
          <w:rFonts w:eastAsia="Calibri"/>
          <w:b w:val="0"/>
          <w:sz w:val="20"/>
        </w:rPr>
      </w:pPr>
      <w:r w:rsidRPr="00102D1A">
        <w:rPr>
          <w:b w:val="0"/>
          <w:sz w:val="20"/>
        </w:rPr>
        <w:tab/>
        <w:t xml:space="preserve">In keeping with the assumptions of the </w:t>
      </w:r>
      <w:r w:rsidRPr="00102D1A">
        <w:rPr>
          <w:rFonts w:eastAsia="Calibri"/>
          <w:b w:val="0"/>
          <w:sz w:val="20"/>
        </w:rPr>
        <w:t xml:space="preserve">International Civil Aviation Organization, all ICAO member States have been bound to prepare and implement </w:t>
      </w:r>
      <w:r w:rsidRPr="00102D1A">
        <w:rPr>
          <w:b w:val="0"/>
          <w:sz w:val="20"/>
        </w:rPr>
        <w:t xml:space="preserve">State Safety Programmes (SSP) and by doing so, adapt their own models of safety management to global standards. The primary role of aviation </w:t>
      </w:r>
      <w:r w:rsidRPr="00102D1A">
        <w:rPr>
          <w:rFonts w:eastAsia="Calibri"/>
          <w:b w:val="0"/>
          <w:sz w:val="20"/>
        </w:rPr>
        <w:t>entities’ Safety Management Systems (SMS) is to draw attention of managers of entities’ resources (human, time, financial, and the like) to undesired, contingent occurrencies at the entities in the future (proactive approach). Identification of future hazards is</w:t>
      </w:r>
      <w:r w:rsidRPr="008E197C">
        <w:rPr>
          <w:rFonts w:eastAsia="Calibri"/>
          <w:b w:val="0"/>
          <w:sz w:val="20"/>
        </w:rPr>
        <w:t xml:space="preserve"> supposed to be a form of management much more effective than taking actions of corrective nature (the so called reactive approach), time after some adverse occurrence of irrevocable aftermath.</w:t>
      </w:r>
    </w:p>
    <w:p w:rsidR="003118B5" w:rsidRPr="00DA35E1" w:rsidRDefault="008F7595" w:rsidP="003118B5">
      <w:pPr>
        <w:tabs>
          <w:tab w:val="left" w:pos="1134"/>
          <w:tab w:val="right" w:leader="dot" w:pos="8505"/>
          <w:tab w:val="right" w:leader="dot" w:pos="15876"/>
        </w:tabs>
        <w:ind w:left="720"/>
        <w:jc w:val="both"/>
        <w:rPr>
          <w:rFonts w:eastAsia="Calibri"/>
        </w:rPr>
      </w:pPr>
      <w:r>
        <w:rPr>
          <w:rFonts w:eastAsia="Calibri"/>
          <w:noProof/>
          <w:lang w:val="pl-PL" w:eastAsia="pl-PL"/>
        </w:rPr>
        <mc:AlternateContent>
          <mc:Choice Requires="wps">
            <w:drawing>
              <wp:anchor distT="0" distB="0" distL="114300" distR="114300" simplePos="0" relativeHeight="251675648" behindDoc="0" locked="0" layoutInCell="1" allowOverlap="1">
                <wp:simplePos x="0" y="0"/>
                <wp:positionH relativeFrom="column">
                  <wp:posOffset>514350</wp:posOffset>
                </wp:positionH>
                <wp:positionV relativeFrom="paragraph">
                  <wp:posOffset>95885</wp:posOffset>
                </wp:positionV>
                <wp:extent cx="4636135" cy="317500"/>
                <wp:effectExtent l="0" t="0" r="12065" b="25400"/>
                <wp:wrapNone/>
                <wp:docPr id="53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317500"/>
                        </a:xfrm>
                        <a:prstGeom prst="rect">
                          <a:avLst/>
                        </a:prstGeom>
                        <a:solidFill>
                          <a:srgbClr val="FFFFFF"/>
                        </a:solidFill>
                        <a:ln w="9525">
                          <a:solidFill>
                            <a:srgbClr val="000000"/>
                          </a:solidFill>
                          <a:miter lim="800000"/>
                          <a:headEnd/>
                          <a:tailEnd/>
                        </a:ln>
                      </wps:spPr>
                      <wps:txbx>
                        <w:txbxContent>
                          <w:p w:rsidR="00F4232D" w:rsidRPr="00CF7B2C" w:rsidRDefault="00F4232D" w:rsidP="003118B5">
                            <w:pPr>
                              <w:jc w:val="center"/>
                              <w:rPr>
                                <w:rFonts w:ascii="Arial" w:hAnsi="Arial" w:cs="Arial"/>
                                <w:b w:val="0"/>
                                <w:szCs w:val="28"/>
                              </w:rPr>
                            </w:pPr>
                            <w:r w:rsidRPr="00CF7B2C">
                              <w:rPr>
                                <w:rFonts w:ascii="Arial" w:hAnsi="Arial" w:cs="Arial"/>
                                <w:b w:val="0"/>
                                <w:szCs w:val="28"/>
                              </w:rPr>
                              <w:t>Safety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2" o:spid="_x0000_s1026" type="#_x0000_t202" style="position:absolute;left:0;text-align:left;margin-left:40.5pt;margin-top:7.55pt;width:365.0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">
                <v:textbox>
                  <w:txbxContent>
                    <w:p w:rsidR="00F4232D" w:rsidRPr="00CF7B2C" w:rsidRDefault="00F4232D" w:rsidP="003118B5">
                      <w:pPr>
                        <w:jc w:val="center"/>
                        <w:rPr>
                          <w:rFonts w:ascii="Arial" w:hAnsi="Arial" w:cs="Arial"/>
                          <w:b w:val="0"/>
                          <w:szCs w:val="28"/>
                        </w:rPr>
                      </w:pPr>
                      <w:r w:rsidRPr="00CF7B2C">
                        <w:rPr>
                          <w:rFonts w:ascii="Arial" w:hAnsi="Arial" w:cs="Arial"/>
                          <w:b w:val="0"/>
                          <w:szCs w:val="28"/>
                        </w:rPr>
                        <w:t>Safety management</w:t>
                      </w:r>
                    </w:p>
                  </w:txbxContent>
                </v:textbox>
              </v:shape>
            </w:pict>
          </mc:Fallback>
        </mc:AlternateContent>
      </w:r>
    </w:p>
    <w:p w:rsidR="003118B5" w:rsidRPr="00DA35E1" w:rsidRDefault="003118B5" w:rsidP="003118B5">
      <w:pPr>
        <w:tabs>
          <w:tab w:val="left" w:pos="1134"/>
          <w:tab w:val="right" w:leader="dot" w:pos="8505"/>
          <w:tab w:val="right" w:leader="dot" w:pos="15876"/>
        </w:tabs>
        <w:ind w:left="720"/>
        <w:jc w:val="both"/>
        <w:rPr>
          <w:rFonts w:eastAsia="Calibri"/>
        </w:rPr>
      </w:pPr>
      <w:r w:rsidRPr="00DA35E1">
        <w:rPr>
          <w:rFonts w:eastAsia="Calibri"/>
        </w:rPr>
        <w:t xml:space="preserve"> </w:t>
      </w:r>
    </w:p>
    <w:p w:rsidR="003118B5" w:rsidRPr="00DA35E1" w:rsidRDefault="008F7595" w:rsidP="003118B5">
      <w:pPr>
        <w:tabs>
          <w:tab w:val="left" w:pos="1134"/>
          <w:tab w:val="right" w:leader="dot" w:pos="8505"/>
          <w:tab w:val="right" w:leader="dot" w:pos="15876"/>
        </w:tabs>
        <w:ind w:left="720"/>
        <w:jc w:val="both"/>
        <w:rPr>
          <w:rFonts w:eastAsia="Calibri"/>
        </w:rPr>
      </w:pPr>
      <w:r>
        <w:rPr>
          <w:rFonts w:eastAsia="Calibri"/>
          <w:noProof/>
          <w:lang w:val="pl-PL" w:eastAsia="pl-PL"/>
        </w:rPr>
        <mc:AlternateContent>
          <mc:Choice Requires="wps">
            <w:drawing>
              <wp:anchor distT="0" distB="0" distL="114300" distR="114300" simplePos="0" relativeHeight="251676672" behindDoc="0" locked="0" layoutInCell="1" allowOverlap="1">
                <wp:simplePos x="0" y="0"/>
                <wp:positionH relativeFrom="column">
                  <wp:posOffset>2795270</wp:posOffset>
                </wp:positionH>
                <wp:positionV relativeFrom="paragraph">
                  <wp:posOffset>86360</wp:posOffset>
                </wp:positionV>
                <wp:extent cx="2186305" cy="638175"/>
                <wp:effectExtent l="0" t="0" r="23495" b="28575"/>
                <wp:wrapNone/>
                <wp:docPr id="5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638175"/>
                        </a:xfrm>
                        <a:prstGeom prst="rect">
                          <a:avLst/>
                        </a:prstGeom>
                        <a:solidFill>
                          <a:srgbClr val="FFFFFF"/>
                        </a:solidFill>
                        <a:ln w="9525">
                          <a:solidFill>
                            <a:srgbClr val="000000"/>
                          </a:solidFill>
                          <a:miter lim="800000"/>
                          <a:headEnd/>
                          <a:tailEnd/>
                        </a:ln>
                      </wps:spPr>
                      <wps:txbx>
                        <w:txbxContent>
                          <w:p w:rsidR="00F4232D" w:rsidRDefault="00F4232D" w:rsidP="003118B5">
                            <w:pPr>
                              <w:jc w:val="center"/>
                              <w:rPr>
                                <w:sz w:val="20"/>
                              </w:rPr>
                            </w:pPr>
                          </w:p>
                          <w:p w:rsidR="00F4232D" w:rsidRDefault="00F4232D" w:rsidP="003118B5">
                            <w:pPr>
                              <w:jc w:val="center"/>
                              <w:rPr>
                                <w:b w:val="0"/>
                                <w:sz w:val="20"/>
                              </w:rPr>
                            </w:pPr>
                            <w:r w:rsidRPr="00CF7B2C">
                              <w:rPr>
                                <w:b w:val="0"/>
                                <w:sz w:val="20"/>
                              </w:rPr>
                              <w:t xml:space="preserve">Adverse occurrance, </w:t>
                            </w:r>
                          </w:p>
                          <w:p w:rsidR="00F4232D" w:rsidRPr="00CF7B2C" w:rsidRDefault="00F4232D" w:rsidP="003118B5">
                            <w:pPr>
                              <w:jc w:val="center"/>
                              <w:rPr>
                                <w:b w:val="0"/>
                                <w:sz w:val="20"/>
                              </w:rPr>
                            </w:pPr>
                            <w:r w:rsidRPr="00CF7B2C">
                              <w:rPr>
                                <w:b w:val="0"/>
                                <w:sz w:val="20"/>
                              </w:rPr>
                              <w:t>e.g. incident, accident,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Text Box 211" o:spid="_x0000_s1027" type="#_x0000_t202" style="position:absolute;left:0;text-align:left;margin-left:220.1pt;margin-top:6.8pt;width:172.1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">
                <v:textbox>
                  <w:txbxContent>
                    <w:p w:rsidR="00F4232D" w:rsidRDefault="00F4232D" w:rsidP="003118B5">
                      <w:pPr>
                        <w:jc w:val="center"/>
                        <w:rPr>
                          <w:sz w:val="20"/>
                        </w:rPr>
                      </w:pPr>
                    </w:p>
                    <w:p w:rsidR="00F4232D" w:rsidRDefault="00F4232D" w:rsidP="003118B5">
                      <w:pPr>
                        <w:jc w:val="center"/>
                        <w:rPr>
                          <w:b w:val="0"/>
                          <w:sz w:val="20"/>
                        </w:rPr>
                      </w:pPr>
                      <w:r w:rsidRPr="00CF7B2C">
                        <w:rPr>
                          <w:b w:val="0"/>
                          <w:sz w:val="20"/>
                        </w:rPr>
                        <w:t xml:space="preserve">Adverse </w:t>
                      </w:r>
                      <w:proofErr w:type="spellStart"/>
                      <w:r w:rsidRPr="00CF7B2C">
                        <w:rPr>
                          <w:b w:val="0"/>
                          <w:sz w:val="20"/>
                        </w:rPr>
                        <w:t>occurrance</w:t>
                      </w:r>
                      <w:proofErr w:type="spellEnd"/>
                      <w:r w:rsidRPr="00CF7B2C">
                        <w:rPr>
                          <w:b w:val="0"/>
                          <w:sz w:val="20"/>
                        </w:rPr>
                        <w:t xml:space="preserve">, </w:t>
                      </w:r>
                    </w:p>
                    <w:p w:rsidR="00F4232D" w:rsidRPr="00CF7B2C" w:rsidRDefault="00F4232D" w:rsidP="003118B5">
                      <w:pPr>
                        <w:jc w:val="center"/>
                        <w:rPr>
                          <w:b w:val="0"/>
                          <w:sz w:val="20"/>
                        </w:rPr>
                      </w:pPr>
                      <w:r w:rsidRPr="00CF7B2C">
                        <w:rPr>
                          <w:b w:val="0"/>
                          <w:sz w:val="20"/>
                        </w:rPr>
                        <w:t>e.g. incident, accident, etc.</w:t>
                      </w:r>
                    </w:p>
                  </w:txbxContent>
                </v:textbox>
              </v:shape>
            </w:pict>
          </mc:Fallback>
        </mc:AlternateConten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DA35E1" w:rsidRDefault="00BA256E" w:rsidP="003118B5">
      <w:pPr>
        <w:tabs>
          <w:tab w:val="left" w:pos="1134"/>
          <w:tab w:val="right" w:leader="dot" w:pos="8505"/>
          <w:tab w:val="right" w:leader="dot" w:pos="15876"/>
        </w:tabs>
        <w:ind w:left="720"/>
        <w:jc w:val="both"/>
        <w:rPr>
          <w:rFonts w:eastAsia="Calibri"/>
        </w:rPr>
      </w:pPr>
      <w:r>
        <w:rPr>
          <w:rFonts w:eastAsia="Calibri"/>
          <w:noProof/>
          <w:lang w:val="pl-PL" w:eastAsia="pl-PL"/>
        </w:rPr>
        <mc:AlternateContent>
          <mc:Choice Requires="wps">
            <w:drawing>
              <wp:anchor distT="0" distB="0" distL="114300" distR="114300" simplePos="0" relativeHeight="251703296" behindDoc="0" locked="0" layoutInCell="1" allowOverlap="1">
                <wp:simplePos x="0" y="0"/>
                <wp:positionH relativeFrom="column">
                  <wp:posOffset>2265045</wp:posOffset>
                </wp:positionH>
                <wp:positionV relativeFrom="paragraph">
                  <wp:posOffset>21590</wp:posOffset>
                </wp:positionV>
                <wp:extent cx="790575" cy="861695"/>
                <wp:effectExtent l="19050" t="19050" r="66675" b="52705"/>
                <wp:wrapNone/>
                <wp:docPr id="533"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861695"/>
                        </a:xfrm>
                        <a:prstGeom prst="lightningBol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BD3EA3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08" o:spid="_x0000_s1026" type="#_x0000_t73" style="position:absolute;margin-left:178.35pt;margin-top:1.7pt;width:62.25pt;height:6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" fillcolor="yellow"/>
            </w:pict>
          </mc:Fallback>
        </mc:AlternateConten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DA35E1" w:rsidRDefault="008F7595" w:rsidP="003118B5">
      <w:pPr>
        <w:tabs>
          <w:tab w:val="left" w:pos="1134"/>
          <w:tab w:val="right" w:leader="dot" w:pos="8505"/>
          <w:tab w:val="right" w:leader="dot" w:pos="15876"/>
        </w:tabs>
        <w:ind w:left="720"/>
        <w:jc w:val="center"/>
        <w:rPr>
          <w:rFonts w:eastAsia="Calibri"/>
        </w:rPr>
      </w:pPr>
      <w:r>
        <w:rPr>
          <w:rFonts w:eastAsia="Calibri"/>
          <w:noProof/>
          <w:lang w:val="pl-PL" w:eastAsia="pl-PL"/>
        </w:rPr>
        <mc:AlternateContent>
          <mc:Choice Requires="wps">
            <w:drawing>
              <wp:anchor distT="0" distB="0" distL="114300" distR="114300" simplePos="0" relativeHeight="251677696" behindDoc="0" locked="0" layoutInCell="1" allowOverlap="1">
                <wp:simplePos x="0" y="0"/>
                <wp:positionH relativeFrom="column">
                  <wp:posOffset>514350</wp:posOffset>
                </wp:positionH>
                <wp:positionV relativeFrom="paragraph">
                  <wp:posOffset>1270</wp:posOffset>
                </wp:positionV>
                <wp:extent cx="3038475" cy="692150"/>
                <wp:effectExtent l="19050" t="0" r="9525" b="127000"/>
                <wp:wrapNone/>
                <wp:docPr id="53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8475" cy="692150"/>
                        </a:xfrm>
                        <a:custGeom>
                          <a:avLst/>
                          <a:gdLst>
                            <a:gd name="T0" fmla="*/ 0 w 4920"/>
                            <a:gd name="T1" fmla="*/ 82 h 1090"/>
                            <a:gd name="T2" fmla="*/ 2580 w 4920"/>
                            <a:gd name="T3" fmla="*/ 142 h 1090"/>
                            <a:gd name="T4" fmla="*/ 3000 w 4920"/>
                            <a:gd name="T5" fmla="*/ 937 h 1090"/>
                            <a:gd name="T6" fmla="*/ 4920 w 4920"/>
                            <a:gd name="T7" fmla="*/ 1057 h 1090"/>
                          </a:gdLst>
                          <a:ahLst/>
                          <a:cxnLst>
                            <a:cxn ang="0">
                              <a:pos x="T0" y="T1"/>
                            </a:cxn>
                            <a:cxn ang="0">
                              <a:pos x="T2" y="T3"/>
                            </a:cxn>
                            <a:cxn ang="0">
                              <a:pos x="T4" y="T5"/>
                            </a:cxn>
                            <a:cxn ang="0">
                              <a:pos x="T6" y="T7"/>
                            </a:cxn>
                          </a:cxnLst>
                          <a:rect l="0" t="0" r="r" b="b"/>
                          <a:pathLst>
                            <a:path w="4920" h="1090">
                              <a:moveTo>
                                <a:pt x="0" y="82"/>
                              </a:moveTo>
                              <a:cubicBezTo>
                                <a:pt x="430" y="92"/>
                                <a:pt x="2080" y="0"/>
                                <a:pt x="2580" y="142"/>
                              </a:cubicBezTo>
                              <a:cubicBezTo>
                                <a:pt x="3080" y="284"/>
                                <a:pt x="2610" y="784"/>
                                <a:pt x="3000" y="937"/>
                              </a:cubicBezTo>
                              <a:cubicBezTo>
                                <a:pt x="3390" y="1090"/>
                                <a:pt x="4520" y="1032"/>
                                <a:pt x="4920" y="1057"/>
                              </a:cubicBezTo>
                            </a:path>
                          </a:pathLst>
                        </a:custGeom>
                        <a:noFill/>
                        <a:ln w="76200">
                          <a:solidFill>
                            <a:srgbClr val="00B05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7EE991B" id="Freeform 223" o:spid="_x0000_s1026" style="position:absolute;margin-left:40.5pt;margin-top:.1pt;width:239.25pt;height: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" path="m,82c430,92,2080,,2580,142v500,142,30,642,420,795c3390,1090,4520,1032,4920,1057e" filled="f" strokecolor="#00b050" strokeweight="6pt">
                <v:stroke endarrow="block"/>
                <v:path arrowok="t" o:connecttype="custom" o:connectlocs="0,52070;1593347,90170;1852729,594995;3038475,671195" o:connectangles="0,0,0,0"/>
              </v:shape>
            </w:pict>
          </mc:Fallback>
        </mc:AlternateContent>
      </w:r>
    </w:p>
    <w:p w:rsidR="003118B5" w:rsidRPr="00DA35E1" w:rsidRDefault="008F7595" w:rsidP="003118B5">
      <w:pPr>
        <w:tabs>
          <w:tab w:val="left" w:pos="1134"/>
          <w:tab w:val="right" w:leader="dot" w:pos="8505"/>
          <w:tab w:val="right" w:leader="dot" w:pos="15876"/>
        </w:tabs>
        <w:ind w:left="720"/>
        <w:jc w:val="right"/>
        <w:rPr>
          <w:rFonts w:eastAsia="Calibri"/>
        </w:rPr>
      </w:pPr>
      <w:r>
        <w:rPr>
          <w:rFonts w:eastAsia="Calibri"/>
          <w:noProof/>
          <w:lang w:val="pl-PL" w:eastAsia="pl-PL"/>
        </w:rPr>
        <mc:AlternateContent>
          <mc:Choice Requires="wps">
            <w:drawing>
              <wp:anchor distT="0" distB="0" distL="114300" distR="114300" simplePos="0" relativeHeight="251704320" behindDoc="0" locked="0" layoutInCell="1" allowOverlap="1">
                <wp:simplePos x="0" y="0"/>
                <wp:positionH relativeFrom="column">
                  <wp:posOffset>3358515</wp:posOffset>
                </wp:positionH>
                <wp:positionV relativeFrom="paragraph">
                  <wp:posOffset>5715</wp:posOffset>
                </wp:positionV>
                <wp:extent cx="1942465" cy="190500"/>
                <wp:effectExtent l="0" t="19050" r="38735" b="38100"/>
                <wp:wrapNone/>
                <wp:docPr id="532"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90500"/>
                        </a:xfrm>
                        <a:prstGeom prst="rightArrow">
                          <a:avLst>
                            <a:gd name="adj1" fmla="val 50000"/>
                            <a:gd name="adj2" fmla="val 291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098C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7" o:spid="_x0000_s1026" type="#_x0000_t13" style="position:absolute;margin-left:264.45pt;margin-top:.45pt;width:152.9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" adj="15422" fillcolor="red"/>
            </w:pict>
          </mc:Fallback>
        </mc:AlternateConten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DA35E1" w:rsidRDefault="008F7595" w:rsidP="003118B5">
      <w:pPr>
        <w:tabs>
          <w:tab w:val="left" w:pos="1134"/>
          <w:tab w:val="right" w:leader="dot" w:pos="8505"/>
          <w:tab w:val="right" w:leader="dot" w:pos="15876"/>
        </w:tabs>
        <w:ind w:left="720"/>
        <w:jc w:val="both"/>
        <w:rPr>
          <w:rFonts w:eastAsia="Calibri"/>
        </w:rPr>
      </w:pPr>
      <w:r>
        <w:rPr>
          <w:rFonts w:eastAsia="Calibri"/>
          <w:noProof/>
          <w:lang w:val="pl-PL" w:eastAsia="pl-PL"/>
        </w:rPr>
        <mc:AlternateContent>
          <mc:Choice Requires="wps">
            <w:drawing>
              <wp:anchor distT="0" distB="0" distL="114300" distR="114300" simplePos="0" relativeHeight="251706368" behindDoc="0" locked="0" layoutInCell="1" allowOverlap="1">
                <wp:simplePos x="0" y="0"/>
                <wp:positionH relativeFrom="column">
                  <wp:posOffset>3775710</wp:posOffset>
                </wp:positionH>
                <wp:positionV relativeFrom="paragraph">
                  <wp:posOffset>29210</wp:posOffset>
                </wp:positionV>
                <wp:extent cx="1453515" cy="257175"/>
                <wp:effectExtent l="0" t="0" r="13335" b="28575"/>
                <wp:wrapNone/>
                <wp:docPr id="4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7175"/>
                        </a:xfrm>
                        <a:prstGeom prst="rect">
                          <a:avLst/>
                        </a:prstGeom>
                        <a:solidFill>
                          <a:srgbClr val="FFFFFF"/>
                        </a:solidFill>
                        <a:ln w="9525">
                          <a:solidFill>
                            <a:srgbClr val="000000"/>
                          </a:solidFill>
                          <a:miter lim="800000"/>
                          <a:headEnd/>
                          <a:tailEnd/>
                        </a:ln>
                      </wps:spPr>
                      <wps:txbx>
                        <w:txbxContent>
                          <w:p w:rsidR="00F4232D" w:rsidRPr="00742713" w:rsidRDefault="00F4232D" w:rsidP="003118B5">
                            <w:pPr>
                              <w:rPr>
                                <w:b w:val="0"/>
                              </w:rPr>
                            </w:pPr>
                            <w:r w:rsidRPr="00742713">
                              <w:rPr>
                                <w:b w:val="0"/>
                                <w:sz w:val="20"/>
                              </w:rPr>
                              <w:t>Reactive approach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Text Box 209" o:spid="_x0000_s1028" type="#_x0000_t202" style="position:absolute;left:0;text-align:left;margin-left:297.3pt;margin-top:2.3pt;width:114.4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">
                <v:textbox>
                  <w:txbxContent>
                    <w:p w:rsidR="00F4232D" w:rsidRPr="00742713" w:rsidRDefault="00F4232D" w:rsidP="003118B5">
                      <w:pPr>
                        <w:rPr>
                          <w:b w:val="0"/>
                        </w:rPr>
                      </w:pPr>
                      <w:r w:rsidRPr="00742713">
                        <w:rPr>
                          <w:b w:val="0"/>
                          <w:sz w:val="20"/>
                        </w:rPr>
                        <w:t>Reactive approach</w:t>
                      </w:r>
                    </w:p>
                  </w:txbxContent>
                </v:textbox>
              </v:shape>
            </w:pict>
          </mc:Fallback>
        </mc:AlternateContent>
      </w:r>
      <w:r>
        <w:rPr>
          <w:rFonts w:eastAsia="Calibri"/>
          <w:noProof/>
          <w:lang w:val="pl-PL" w:eastAsia="pl-PL"/>
        </w:rPr>
        <mc:AlternateContent>
          <mc:Choice Requires="wps">
            <w:drawing>
              <wp:anchor distT="0" distB="0" distL="114300" distR="114300" simplePos="0" relativeHeight="251705344" behindDoc="0" locked="0" layoutInCell="1" allowOverlap="1">
                <wp:simplePos x="0" y="0"/>
                <wp:positionH relativeFrom="column">
                  <wp:posOffset>514350</wp:posOffset>
                </wp:positionH>
                <wp:positionV relativeFrom="paragraph">
                  <wp:posOffset>29210</wp:posOffset>
                </wp:positionV>
                <wp:extent cx="1664335" cy="276225"/>
                <wp:effectExtent l="0" t="0" r="12065" b="28575"/>
                <wp:wrapNone/>
                <wp:docPr id="53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76225"/>
                        </a:xfrm>
                        <a:prstGeom prst="rect">
                          <a:avLst/>
                        </a:prstGeom>
                        <a:solidFill>
                          <a:srgbClr val="FFFFFF"/>
                        </a:solidFill>
                        <a:ln w="9525">
                          <a:solidFill>
                            <a:srgbClr val="000000"/>
                          </a:solidFill>
                          <a:miter lim="800000"/>
                          <a:headEnd/>
                          <a:tailEnd/>
                        </a:ln>
                      </wps:spPr>
                      <wps:txbx>
                        <w:txbxContent>
                          <w:p w:rsidR="00F4232D" w:rsidRPr="00742713" w:rsidRDefault="00F4232D" w:rsidP="003118B5">
                            <w:pPr>
                              <w:rPr>
                                <w:sz w:val="20"/>
                              </w:rPr>
                            </w:pPr>
                            <w:r w:rsidRPr="00742713">
                              <w:rPr>
                                <w:b w:val="0"/>
                                <w:sz w:val="20"/>
                              </w:rPr>
                              <w:t xml:space="preserve">Proactive </w:t>
                            </w:r>
                            <w:r>
                              <w:rPr>
                                <w:b w:val="0"/>
                                <w:sz w:val="20"/>
                              </w:rPr>
                              <w:t>approach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_x0000_s1029" type="#_x0000_t202" style="position:absolute;left:0;text-align:left;margin-left:40.5pt;margin-top:2.3pt;width:131.0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">
                <v:textbox>
                  <w:txbxContent>
                    <w:p w:rsidR="00F4232D" w:rsidRPr="00742713" w:rsidRDefault="00F4232D" w:rsidP="003118B5">
                      <w:pPr>
                        <w:rPr>
                          <w:sz w:val="20"/>
                        </w:rPr>
                      </w:pPr>
                      <w:r w:rsidRPr="00742713">
                        <w:rPr>
                          <w:b w:val="0"/>
                          <w:sz w:val="20"/>
                        </w:rPr>
                        <w:t xml:space="preserve">Proactive </w:t>
                      </w:r>
                      <w:r>
                        <w:rPr>
                          <w:b w:val="0"/>
                          <w:sz w:val="20"/>
                        </w:rPr>
                        <w:t>approach</w:t>
                      </w:r>
                    </w:p>
                  </w:txbxContent>
                </v:textbox>
              </v:shape>
            </w:pict>
          </mc:Fallback>
        </mc:AlternateConten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DA35E1" w:rsidRDefault="003118B5" w:rsidP="003118B5">
      <w:pPr>
        <w:tabs>
          <w:tab w:val="left" w:pos="1134"/>
          <w:tab w:val="right" w:leader="dot" w:pos="8505"/>
          <w:tab w:val="right" w:leader="dot" w:pos="15876"/>
        </w:tabs>
        <w:ind w:left="720"/>
        <w:jc w:val="right"/>
        <w:rPr>
          <w:rFonts w:eastAsia="Calibri"/>
        </w:rPr>
      </w:pPr>
    </w:p>
    <w:p w:rsidR="003118B5" w:rsidRPr="00CF7B2C" w:rsidRDefault="003118B5" w:rsidP="00075856">
      <w:pPr>
        <w:tabs>
          <w:tab w:val="left" w:pos="1134"/>
          <w:tab w:val="right" w:leader="dot" w:pos="8505"/>
          <w:tab w:val="right" w:leader="dot" w:pos="15876"/>
        </w:tabs>
        <w:ind w:left="720"/>
        <w:jc w:val="both"/>
        <w:rPr>
          <w:rFonts w:eastAsia="Calibri"/>
          <w:b w:val="0"/>
          <w:sz w:val="20"/>
        </w:rPr>
      </w:pPr>
      <w:r w:rsidRPr="00CF7B2C">
        <w:rPr>
          <w:rFonts w:eastAsia="Calibri"/>
          <w:b w:val="0"/>
          <w:sz w:val="20"/>
        </w:rPr>
        <w:t xml:space="preserve">The system assumes that in a situation of possible endangerment, competent entities will take some preventive measures. Such measures entail individual assessment of probability and possible aftermath, based on one’s own and others’ experience. </w:t>
      </w:r>
    </w:p>
    <w:p w:rsidR="003118B5" w:rsidRDefault="003118B5" w:rsidP="00075856">
      <w:pPr>
        <w:tabs>
          <w:tab w:val="left" w:pos="1134"/>
          <w:tab w:val="right" w:leader="dot" w:pos="8505"/>
          <w:tab w:val="right" w:leader="dot" w:pos="15876"/>
        </w:tabs>
        <w:ind w:left="720"/>
        <w:jc w:val="both"/>
        <w:rPr>
          <w:rFonts w:eastAsia="Calibri"/>
        </w:rPr>
      </w:pPr>
    </w:p>
    <w:p w:rsidR="003118B5" w:rsidRPr="003D55CD" w:rsidRDefault="003118B5" w:rsidP="00075856">
      <w:pPr>
        <w:tabs>
          <w:tab w:val="left" w:pos="1134"/>
          <w:tab w:val="right" w:leader="dot" w:pos="8505"/>
          <w:tab w:val="right" w:leader="dot" w:pos="15876"/>
        </w:tabs>
        <w:spacing w:line="276" w:lineRule="auto"/>
        <w:ind w:left="720"/>
        <w:jc w:val="both"/>
        <w:rPr>
          <w:rFonts w:eastAsia="Calibri"/>
          <w:b w:val="0"/>
          <w:sz w:val="20"/>
        </w:rPr>
      </w:pPr>
      <w:r w:rsidRPr="003D55CD">
        <w:rPr>
          <w:rFonts w:eastAsia="Calibri"/>
          <w:b w:val="0"/>
          <w:sz w:val="20"/>
        </w:rPr>
        <w:t xml:space="preserve">       Thus, in the new concept, ICAO, the European Parliament and the Council of the European Union propose a solution which consists in taking oversight of the entities’ SMS</w:t>
      </w:r>
      <w:r>
        <w:rPr>
          <w:rFonts w:eastAsia="Calibri"/>
          <w:b w:val="0"/>
          <w:sz w:val="20"/>
        </w:rPr>
        <w:t xml:space="preserve"> systems</w:t>
      </w:r>
      <w:r w:rsidRPr="003D55CD">
        <w:rPr>
          <w:rFonts w:eastAsia="Calibri"/>
          <w:b w:val="0"/>
          <w:sz w:val="20"/>
        </w:rPr>
        <w:t>. Verification of the con</w:t>
      </w:r>
      <w:r>
        <w:rPr>
          <w:rFonts w:eastAsia="Calibri"/>
          <w:b w:val="0"/>
          <w:sz w:val="20"/>
        </w:rPr>
        <w:t>d</w:t>
      </w:r>
      <w:r w:rsidRPr="003D55CD">
        <w:rPr>
          <w:rFonts w:eastAsia="Calibri"/>
          <w:b w:val="0"/>
          <w:sz w:val="20"/>
        </w:rPr>
        <w:t>ition of safety through investigati</w:t>
      </w:r>
      <w:r>
        <w:rPr>
          <w:rFonts w:eastAsia="Calibri"/>
          <w:b w:val="0"/>
          <w:sz w:val="20"/>
        </w:rPr>
        <w:t xml:space="preserve">ng </w:t>
      </w:r>
      <w:r w:rsidRPr="00FB0F76">
        <w:rPr>
          <w:rFonts w:eastAsia="Calibri"/>
          <w:b w:val="0"/>
          <w:sz w:val="20"/>
        </w:rPr>
        <w:t>into the entity’s SMS is supposed to be an effective form of assessment</w:t>
      </w:r>
      <w:r w:rsidRPr="003D55CD">
        <w:rPr>
          <w:rFonts w:eastAsia="Calibri"/>
          <w:b w:val="0"/>
          <w:sz w:val="20"/>
        </w:rPr>
        <w:t xml:space="preserve"> of the entity’s capability to assure safety of its operations.</w:t>
      </w:r>
    </w:p>
    <w:p w:rsidR="003118B5" w:rsidRDefault="003118B5" w:rsidP="00075856">
      <w:pPr>
        <w:tabs>
          <w:tab w:val="left" w:pos="1134"/>
          <w:tab w:val="right" w:leader="dot" w:pos="8505"/>
          <w:tab w:val="right" w:leader="dot" w:pos="15876"/>
        </w:tabs>
        <w:ind w:left="720"/>
        <w:jc w:val="both"/>
        <w:rPr>
          <w:rFonts w:eastAsia="Calibri"/>
        </w:rPr>
      </w:pPr>
    </w:p>
    <w:p w:rsidR="00075856" w:rsidRDefault="00075856" w:rsidP="00075856">
      <w:pPr>
        <w:tabs>
          <w:tab w:val="left" w:pos="1134"/>
          <w:tab w:val="right" w:leader="dot" w:pos="8505"/>
          <w:tab w:val="right" w:leader="dot" w:pos="15876"/>
        </w:tabs>
        <w:ind w:left="720"/>
        <w:jc w:val="both"/>
        <w:rPr>
          <w:rFonts w:eastAsia="Calibri"/>
        </w:rPr>
      </w:pPr>
    </w:p>
    <w:p w:rsidR="00075856" w:rsidRPr="00DA35E1" w:rsidRDefault="00075856" w:rsidP="00075856">
      <w:pPr>
        <w:tabs>
          <w:tab w:val="left" w:pos="1134"/>
          <w:tab w:val="right" w:leader="dot" w:pos="8505"/>
          <w:tab w:val="right" w:leader="dot" w:pos="15876"/>
        </w:tabs>
        <w:ind w:left="720"/>
        <w:jc w:val="both"/>
        <w:rPr>
          <w:rFonts w:eastAsia="Calibri"/>
        </w:rPr>
      </w:pP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FB0F76" w:rsidRDefault="003118B5" w:rsidP="003118B5">
      <w:pPr>
        <w:pStyle w:val="Akapitzlist"/>
        <w:numPr>
          <w:ilvl w:val="2"/>
          <w:numId w:val="8"/>
        </w:numPr>
        <w:tabs>
          <w:tab w:val="left" w:pos="1134"/>
          <w:tab w:val="right" w:leader="dot" w:pos="8505"/>
          <w:tab w:val="right" w:leader="dot" w:pos="15876"/>
        </w:tabs>
        <w:spacing w:after="0" w:line="240" w:lineRule="auto"/>
        <w:jc w:val="both"/>
        <w:rPr>
          <w:rFonts w:ascii="Times New Roman" w:eastAsia="Calibri" w:hAnsi="Times New Roman"/>
          <w:b/>
          <w:spacing w:val="20"/>
          <w:lang w:eastAsia="en-US"/>
        </w:rPr>
      </w:pPr>
      <w:r w:rsidRPr="00FB0F76">
        <w:rPr>
          <w:rFonts w:ascii="Times New Roman" w:eastAsia="Calibri" w:hAnsi="Times New Roman"/>
          <w:b/>
          <w:spacing w:val="20"/>
          <w:lang w:eastAsia="en-US"/>
        </w:rPr>
        <w:t>ICAO Regulations on the Safety Management System</w:t>
      </w:r>
    </w:p>
    <w:p w:rsidR="003118B5" w:rsidRPr="003D55CD" w:rsidRDefault="003118B5" w:rsidP="003118B5">
      <w:pPr>
        <w:pStyle w:val="Akapitzlist"/>
        <w:tabs>
          <w:tab w:val="left" w:pos="1134"/>
          <w:tab w:val="right" w:leader="dot" w:pos="8505"/>
          <w:tab w:val="right" w:leader="dot" w:pos="15876"/>
        </w:tabs>
        <w:spacing w:after="0" w:line="240" w:lineRule="auto"/>
        <w:jc w:val="both"/>
        <w:rPr>
          <w:rFonts w:ascii="Times New Roman" w:eastAsia="Calibri" w:hAnsi="Times New Roman"/>
          <w:lang w:eastAsia="en-US"/>
        </w:rPr>
      </w:pPr>
      <w:r w:rsidRPr="003D55CD">
        <w:rPr>
          <w:rFonts w:ascii="Times New Roman" w:eastAsia="Calibri" w:hAnsi="Times New Roman"/>
          <w:noProof/>
          <w:lang w:val="pl-PL"/>
        </w:rPr>
        <w:drawing>
          <wp:anchor distT="0" distB="0" distL="114300" distR="114300" simplePos="0" relativeHeight="251661312" behindDoc="0" locked="0" layoutInCell="1" allowOverlap="1">
            <wp:simplePos x="0" y="0"/>
            <wp:positionH relativeFrom="column">
              <wp:align>left</wp:align>
            </wp:positionH>
            <wp:positionV relativeFrom="paragraph">
              <wp:posOffset>6985</wp:posOffset>
            </wp:positionV>
            <wp:extent cx="1289050" cy="1073150"/>
            <wp:effectExtent l="0" t="0" r="0" b="0"/>
            <wp:wrapSquare wrapText="bothSides"/>
            <wp:docPr id="10" name="Obraz 342" descr="International_Civil_Aviation_Organization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2" descr="International_Civil_Aviation_Organization_logo_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050" cy="1073150"/>
                    </a:xfrm>
                    <a:prstGeom prst="rect">
                      <a:avLst/>
                    </a:prstGeom>
                    <a:noFill/>
                  </pic:spPr>
                </pic:pic>
              </a:graphicData>
            </a:graphic>
          </wp:anchor>
        </w:drawing>
      </w:r>
    </w:p>
    <w:p w:rsidR="003118B5" w:rsidRPr="003D55CD" w:rsidRDefault="003118B5" w:rsidP="003118B5">
      <w:pPr>
        <w:tabs>
          <w:tab w:val="left" w:pos="1134"/>
          <w:tab w:val="right" w:leader="dot" w:pos="8505"/>
          <w:tab w:val="right" w:leader="dot" w:pos="15876"/>
        </w:tabs>
        <w:spacing w:line="276" w:lineRule="auto"/>
        <w:ind w:left="720" w:right="-60"/>
        <w:jc w:val="both"/>
        <w:rPr>
          <w:rFonts w:eastAsia="Calibri"/>
          <w:b w:val="0"/>
          <w:sz w:val="20"/>
        </w:rPr>
      </w:pPr>
      <w:r w:rsidRPr="003D55CD">
        <w:rPr>
          <w:rFonts w:eastAsia="Calibri"/>
          <w:b w:val="0"/>
          <w:sz w:val="20"/>
        </w:rPr>
        <w:t xml:space="preserve">Basic principles of an SMS can be found in Attachments 1, 6, 8, 11, 13, and 14 to the Convention on Civil Aviation, signed in Chicago on 7 December 1944 (published in </w:t>
      </w:r>
      <w:r w:rsidRPr="003D55CD">
        <w:rPr>
          <w:rFonts w:eastAsia="Calibri"/>
          <w:b w:val="0"/>
          <w:i/>
          <w:sz w:val="20"/>
        </w:rPr>
        <w:t xml:space="preserve">Dziennik Ustaw </w:t>
      </w:r>
      <w:r w:rsidRPr="003D55CD">
        <w:rPr>
          <w:rFonts w:eastAsia="Calibri"/>
          <w:b w:val="0"/>
          <w:sz w:val="20"/>
        </w:rPr>
        <w:t>journal of laws, no.35 at 212 and 214, with amendments, henceforth called ‘Chicago Convention’). Ho</w:t>
      </w:r>
      <w:r>
        <w:rPr>
          <w:rFonts w:eastAsia="Calibri"/>
          <w:b w:val="0"/>
          <w:sz w:val="20"/>
        </w:rPr>
        <w:t>we</w:t>
      </w:r>
      <w:r w:rsidRPr="003D55CD">
        <w:rPr>
          <w:rFonts w:eastAsia="Calibri"/>
          <w:b w:val="0"/>
          <w:sz w:val="20"/>
        </w:rPr>
        <w:t xml:space="preserve">ver, at this point it should be noted that ICAO, due to its increasing role in the management of safety at aviation </w:t>
      </w:r>
      <w:r w:rsidRPr="00102D1A">
        <w:rPr>
          <w:rFonts w:eastAsia="Calibri"/>
          <w:b w:val="0"/>
          <w:sz w:val="20"/>
        </w:rPr>
        <w:t xml:space="preserve">entities, undertook measures that consist in  consolidating </w:t>
      </w:r>
      <w:r w:rsidRPr="00102D1A">
        <w:rPr>
          <w:rFonts w:eastAsia="Calibri"/>
          <w:b w:val="0"/>
          <w:color w:val="000000"/>
          <w:sz w:val="20"/>
        </w:rPr>
        <w:t>SMS requirements  in a single document, viz. in Annex 19. Publication of Annex 19 to the Chicago Convention (of 7 December 1944)</w:t>
      </w:r>
      <w:r w:rsidRPr="00102D1A">
        <w:rPr>
          <w:rFonts w:eastAsia="Calibri"/>
          <w:b w:val="0"/>
          <w:sz w:val="20"/>
        </w:rPr>
        <w:t xml:space="preserve"> took place on the requisition of the President of this government authority on 16 April 2014 in the internal journal of laws Dz.Urz.ULC, at 28 and 77, as an enclosure to his Notice no.5.</w:t>
      </w:r>
    </w:p>
    <w:p w:rsidR="003118B5" w:rsidRPr="00DA35E1" w:rsidRDefault="003118B5" w:rsidP="003118B5">
      <w:pPr>
        <w:tabs>
          <w:tab w:val="left" w:pos="1134"/>
          <w:tab w:val="right" w:leader="dot" w:pos="8505"/>
          <w:tab w:val="right" w:leader="dot" w:pos="15876"/>
        </w:tabs>
        <w:ind w:left="720"/>
        <w:jc w:val="both"/>
        <w:rPr>
          <w:rFonts w:eastAsia="Calibri"/>
        </w:rPr>
      </w:pPr>
      <w:r w:rsidRPr="00DA35E1">
        <w:rPr>
          <w:rFonts w:eastAsia="Calibri"/>
        </w:rPr>
        <w:t xml:space="preserve"> </w:t>
      </w:r>
    </w:p>
    <w:p w:rsidR="003118B5" w:rsidRPr="007642ED" w:rsidRDefault="003118B5" w:rsidP="003118B5">
      <w:pPr>
        <w:tabs>
          <w:tab w:val="left" w:pos="1134"/>
          <w:tab w:val="right" w:leader="dot" w:pos="8505"/>
          <w:tab w:val="right" w:leader="dot" w:pos="15876"/>
        </w:tabs>
        <w:spacing w:line="276" w:lineRule="auto"/>
        <w:ind w:left="720"/>
        <w:jc w:val="both"/>
        <w:rPr>
          <w:rFonts w:eastAsia="Calibri"/>
          <w:b w:val="0"/>
          <w:sz w:val="20"/>
        </w:rPr>
      </w:pPr>
      <w:r>
        <w:rPr>
          <w:sz w:val="20"/>
        </w:rPr>
        <w:tab/>
      </w:r>
      <w:r w:rsidRPr="007642ED">
        <w:rPr>
          <w:b w:val="0"/>
          <w:sz w:val="20"/>
        </w:rPr>
        <w:t xml:space="preserve">Independently from </w:t>
      </w:r>
      <w:r w:rsidRPr="007642ED">
        <w:rPr>
          <w:rFonts w:eastAsia="Calibri"/>
          <w:b w:val="0"/>
          <w:sz w:val="20"/>
        </w:rPr>
        <w:t xml:space="preserve">the fact that Annexes to </w:t>
      </w:r>
      <w:r>
        <w:rPr>
          <w:rFonts w:eastAsia="Calibri"/>
          <w:b w:val="0"/>
          <w:sz w:val="20"/>
        </w:rPr>
        <w:t xml:space="preserve">the </w:t>
      </w:r>
      <w:r w:rsidRPr="007642ED">
        <w:rPr>
          <w:rFonts w:eastAsia="Calibri"/>
          <w:b w:val="0"/>
          <w:sz w:val="20"/>
        </w:rPr>
        <w:t>Chicago Convention, particularly Annex 19 which was specially dedicated to this matter, comprise basic requirements for security management, SMS standards are being developed and expanded to include the best practices as identified in advisory ICAO SMM Doc.9859 (Safety Management Manual)</w:t>
      </w:r>
      <w:r>
        <w:rPr>
          <w:rFonts w:eastAsia="Calibri"/>
          <w:b w:val="0"/>
          <w:sz w:val="20"/>
        </w:rPr>
        <w:t>.</w: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Pr="00522FDB" w:rsidRDefault="003118B5" w:rsidP="003118B5">
      <w:pPr>
        <w:tabs>
          <w:tab w:val="left" w:pos="1134"/>
          <w:tab w:val="right" w:leader="dot" w:pos="8505"/>
          <w:tab w:val="right" w:leader="dot" w:pos="15876"/>
        </w:tabs>
        <w:spacing w:line="276" w:lineRule="auto"/>
        <w:ind w:left="720"/>
        <w:jc w:val="both"/>
        <w:rPr>
          <w:rFonts w:eastAsia="Calibri"/>
          <w:b w:val="0"/>
          <w:sz w:val="20"/>
        </w:rPr>
      </w:pPr>
      <w:r w:rsidRPr="00B850D1">
        <w:rPr>
          <w:rFonts w:eastAsia="Calibri"/>
          <w:b w:val="0"/>
          <w:sz w:val="20"/>
        </w:rPr>
        <w:t xml:space="preserve">1) </w:t>
      </w:r>
      <w:r w:rsidRPr="00750A4C">
        <w:rPr>
          <w:rFonts w:eastAsia="Calibri"/>
          <w:b w:val="0"/>
          <w:sz w:val="20"/>
        </w:rPr>
        <w:t>SMM version I – C</w:t>
      </w:r>
      <w:r>
        <w:rPr>
          <w:rFonts w:eastAsia="Calibri"/>
          <w:b w:val="0"/>
          <w:sz w:val="20"/>
        </w:rPr>
        <w:t xml:space="preserve">AA </w:t>
      </w:r>
      <w:r w:rsidRPr="00750A4C">
        <w:rPr>
          <w:rFonts w:eastAsia="Calibri"/>
          <w:b w:val="0"/>
          <w:sz w:val="20"/>
        </w:rPr>
        <w:t xml:space="preserve">President’s Guideline No. 6 of  24 May 2011 </w:t>
      </w:r>
      <w:r w:rsidRPr="00522FDB">
        <w:rPr>
          <w:rFonts w:eastAsia="Calibri"/>
          <w:b w:val="0"/>
          <w:sz w:val="20"/>
        </w:rPr>
        <w:t>On Putting to Use the Requirements as Laid Down by the International Civil Aviation Organisation (ICAO) -Doc 9859 (published in Dz. Urz. ULC Nr 10, poz. 40);</w:t>
      </w:r>
    </w:p>
    <w:p w:rsidR="003118B5" w:rsidRPr="00522FDB" w:rsidRDefault="003118B5" w:rsidP="003118B5">
      <w:pPr>
        <w:tabs>
          <w:tab w:val="left" w:pos="1134"/>
          <w:tab w:val="right" w:leader="dot" w:pos="8505"/>
          <w:tab w:val="right" w:leader="dot" w:pos="15876"/>
        </w:tabs>
        <w:ind w:left="720"/>
        <w:jc w:val="both"/>
        <w:rPr>
          <w:rFonts w:eastAsia="Calibri"/>
        </w:rPr>
      </w:pPr>
    </w:p>
    <w:p w:rsidR="003118B5" w:rsidRPr="00750A4C" w:rsidRDefault="003118B5" w:rsidP="003118B5">
      <w:pPr>
        <w:tabs>
          <w:tab w:val="left" w:pos="1134"/>
          <w:tab w:val="right" w:leader="dot" w:pos="8505"/>
          <w:tab w:val="right" w:leader="dot" w:pos="15876"/>
        </w:tabs>
        <w:spacing w:line="276" w:lineRule="auto"/>
        <w:ind w:left="720"/>
        <w:jc w:val="both"/>
        <w:rPr>
          <w:rFonts w:eastAsia="Calibri"/>
          <w:b w:val="0"/>
          <w:sz w:val="20"/>
        </w:rPr>
      </w:pPr>
      <w:r w:rsidRPr="00522FDB">
        <w:rPr>
          <w:rFonts w:eastAsia="Calibri"/>
          <w:b w:val="0"/>
          <w:sz w:val="20"/>
        </w:rPr>
        <w:t>2) SMM version II – C</w:t>
      </w:r>
      <w:r>
        <w:rPr>
          <w:rFonts w:eastAsia="Calibri"/>
          <w:b w:val="0"/>
          <w:sz w:val="20"/>
        </w:rPr>
        <w:t>AA</w:t>
      </w:r>
      <w:r w:rsidRPr="00522FDB">
        <w:rPr>
          <w:rFonts w:eastAsia="Calibri"/>
          <w:b w:val="0"/>
          <w:sz w:val="20"/>
        </w:rPr>
        <w:t xml:space="preserve"> President’s Guideline No. 10, of 22 Sep.,2011, On Putting to Use the Requirements as Laid Down by the International Civil Aviation Organisation (ICAO)</w:t>
      </w:r>
      <w:r w:rsidRPr="00750A4C">
        <w:rPr>
          <w:rFonts w:eastAsia="Calibri"/>
          <w:b w:val="0"/>
          <w:i/>
          <w:sz w:val="20"/>
        </w:rPr>
        <w:t xml:space="preserve"> </w:t>
      </w:r>
      <w:r w:rsidRPr="00750A4C">
        <w:rPr>
          <w:rFonts w:eastAsia="Calibri"/>
          <w:b w:val="0"/>
          <w:sz w:val="20"/>
        </w:rPr>
        <w:t>-Doc 9859 (published in Dz. Urz. ULC Nr 15, poz. 94);</w:t>
      </w:r>
    </w:p>
    <w:p w:rsidR="003118B5" w:rsidRPr="00522FDB" w:rsidRDefault="003118B5" w:rsidP="003118B5">
      <w:pPr>
        <w:tabs>
          <w:tab w:val="left" w:pos="1134"/>
          <w:tab w:val="right" w:leader="dot" w:pos="8505"/>
          <w:tab w:val="right" w:leader="dot" w:pos="15876"/>
        </w:tabs>
        <w:ind w:left="720"/>
        <w:jc w:val="both"/>
        <w:rPr>
          <w:rFonts w:eastAsia="Calibri"/>
        </w:rPr>
      </w:pPr>
    </w:p>
    <w:p w:rsidR="003118B5" w:rsidRPr="00522FDB" w:rsidRDefault="003118B5" w:rsidP="003118B5">
      <w:pPr>
        <w:tabs>
          <w:tab w:val="left" w:pos="1134"/>
          <w:tab w:val="right" w:leader="dot" w:pos="8505"/>
          <w:tab w:val="right" w:leader="dot" w:pos="15876"/>
        </w:tabs>
        <w:spacing w:line="276" w:lineRule="auto"/>
        <w:ind w:left="720"/>
        <w:jc w:val="both"/>
        <w:rPr>
          <w:rFonts w:eastAsia="Calibri"/>
          <w:b w:val="0"/>
          <w:sz w:val="20"/>
        </w:rPr>
      </w:pPr>
      <w:r w:rsidRPr="00522FDB">
        <w:rPr>
          <w:rFonts w:eastAsia="Calibri"/>
          <w:b w:val="0"/>
          <w:sz w:val="20"/>
        </w:rPr>
        <w:t>3) SMM version III – C</w:t>
      </w:r>
      <w:r>
        <w:rPr>
          <w:rFonts w:eastAsia="Calibri"/>
          <w:b w:val="0"/>
          <w:sz w:val="20"/>
        </w:rPr>
        <w:t>AA</w:t>
      </w:r>
      <w:r w:rsidRPr="00522FDB">
        <w:rPr>
          <w:rFonts w:eastAsia="Calibri"/>
          <w:b w:val="0"/>
          <w:sz w:val="20"/>
        </w:rPr>
        <w:t xml:space="preserve"> President’s Guideline No. 13, of 10 Dec.,2015, On Putting to Use the Requirements as Laid Down by the International Civil Aviation Organisation (ICAO) -Doc 9859 (published in Dz. Urz. ULC, poz. 66);</w:t>
      </w:r>
    </w:p>
    <w:p w:rsidR="003118B5" w:rsidRPr="00DA35E1" w:rsidRDefault="003118B5" w:rsidP="003118B5">
      <w:pPr>
        <w:tabs>
          <w:tab w:val="left" w:pos="1134"/>
          <w:tab w:val="right" w:leader="dot" w:pos="8505"/>
          <w:tab w:val="right" w:leader="dot" w:pos="15876"/>
        </w:tabs>
        <w:ind w:left="720"/>
        <w:jc w:val="both"/>
        <w:rPr>
          <w:rFonts w:eastAsia="Calibri"/>
        </w:rPr>
      </w:pPr>
    </w:p>
    <w:p w:rsidR="003118B5" w:rsidRDefault="003118B5" w:rsidP="003118B5">
      <w:pPr>
        <w:tabs>
          <w:tab w:val="left" w:pos="1134"/>
          <w:tab w:val="right" w:leader="dot" w:pos="8505"/>
          <w:tab w:val="right" w:leader="dot" w:pos="15876"/>
        </w:tabs>
        <w:spacing w:line="276" w:lineRule="auto"/>
        <w:ind w:left="720"/>
        <w:jc w:val="both"/>
        <w:rPr>
          <w:rFonts w:eastAsia="Calibri"/>
          <w:b w:val="0"/>
          <w:sz w:val="20"/>
        </w:rPr>
      </w:pPr>
      <w:r>
        <w:rPr>
          <w:rFonts w:eastAsia="Calibri"/>
        </w:rPr>
        <w:tab/>
      </w:r>
      <w:r w:rsidRPr="007642ED">
        <w:rPr>
          <w:rFonts w:eastAsia="Calibri"/>
          <w:b w:val="0"/>
          <w:sz w:val="20"/>
        </w:rPr>
        <w:t xml:space="preserve">The aforesaid Annex 19 regulates not only the theme of SMS systems at aviation entities. The other element, described therein, is SSP. Both elements are interlaced. The </w:t>
      </w:r>
      <w:r w:rsidR="00BA256E">
        <w:rPr>
          <w:rFonts w:eastAsia="Calibri"/>
          <w:b w:val="0"/>
          <w:sz w:val="20"/>
        </w:rPr>
        <w:t>State Safety Programme</w:t>
      </w:r>
      <w:r w:rsidRPr="007642ED">
        <w:rPr>
          <w:rFonts w:eastAsia="Calibri"/>
          <w:b w:val="0"/>
          <w:sz w:val="20"/>
        </w:rPr>
        <w:t>, hereinafter referred to as "KPBwLC", is a collection of regulations and activities aimed at improving security through managing all-nation s</w:t>
      </w:r>
      <w:r>
        <w:rPr>
          <w:rFonts w:eastAsia="Calibri"/>
          <w:b w:val="0"/>
          <w:sz w:val="20"/>
        </w:rPr>
        <w:t xml:space="preserve">afety </w:t>
      </w:r>
      <w:r w:rsidRPr="007642ED">
        <w:rPr>
          <w:rFonts w:eastAsia="Calibri"/>
          <w:b w:val="0"/>
          <w:sz w:val="20"/>
        </w:rPr>
        <w:t xml:space="preserve">in civil aviation as if </w:t>
      </w:r>
      <w:r>
        <w:rPr>
          <w:rFonts w:eastAsia="Calibri"/>
          <w:b w:val="0"/>
          <w:sz w:val="20"/>
        </w:rPr>
        <w:t xml:space="preserve">in </w:t>
      </w:r>
      <w:r w:rsidRPr="007642ED">
        <w:rPr>
          <w:rFonts w:eastAsia="Calibri"/>
          <w:b w:val="0"/>
          <w:sz w:val="20"/>
        </w:rPr>
        <w:t>a single</w:t>
      </w:r>
      <w:r>
        <w:rPr>
          <w:rFonts w:eastAsia="Calibri"/>
          <w:b w:val="0"/>
          <w:sz w:val="20"/>
        </w:rPr>
        <w:t xml:space="preserve"> </w:t>
      </w:r>
      <w:r w:rsidRPr="007642ED">
        <w:rPr>
          <w:rFonts w:eastAsia="Calibri"/>
          <w:b w:val="0"/>
          <w:sz w:val="20"/>
        </w:rPr>
        <w:t>entity.</w:t>
      </w:r>
    </w:p>
    <w:p w:rsidR="003118B5" w:rsidRPr="007642ED" w:rsidRDefault="003118B5" w:rsidP="003118B5">
      <w:pPr>
        <w:tabs>
          <w:tab w:val="left" w:pos="1134"/>
          <w:tab w:val="right" w:leader="dot" w:pos="8505"/>
          <w:tab w:val="right" w:leader="dot" w:pos="15876"/>
        </w:tabs>
        <w:spacing w:line="276" w:lineRule="auto"/>
        <w:ind w:left="720"/>
        <w:jc w:val="both"/>
        <w:rPr>
          <w:rFonts w:eastAsia="Calibri"/>
          <w:b w:val="0"/>
          <w:sz w:val="20"/>
        </w:rPr>
      </w:pPr>
    </w:p>
    <w:p w:rsidR="003118B5" w:rsidRPr="006A6A8C" w:rsidRDefault="003118B5" w:rsidP="003118B5">
      <w:pPr>
        <w:tabs>
          <w:tab w:val="left" w:pos="630"/>
          <w:tab w:val="left" w:pos="900"/>
          <w:tab w:val="left" w:pos="1134"/>
          <w:tab w:val="left" w:pos="1440"/>
          <w:tab w:val="right" w:leader="dot" w:pos="8505"/>
          <w:tab w:val="right" w:leader="dot" w:pos="15876"/>
        </w:tabs>
        <w:spacing w:line="276" w:lineRule="auto"/>
        <w:ind w:left="720"/>
        <w:jc w:val="both"/>
        <w:rPr>
          <w:rFonts w:eastAsia="Calibri"/>
          <w:b w:val="0"/>
          <w:sz w:val="20"/>
        </w:rPr>
      </w:pPr>
      <w:r>
        <w:rPr>
          <w:b w:val="0"/>
          <w:sz w:val="20"/>
        </w:rPr>
        <w:tab/>
        <w:t xml:space="preserve">         </w:t>
      </w:r>
      <w:r w:rsidRPr="006A6A8C">
        <w:rPr>
          <w:b w:val="0"/>
          <w:sz w:val="20"/>
        </w:rPr>
        <w:t>P</w:t>
      </w:r>
      <w:r w:rsidRPr="006A6A8C">
        <w:rPr>
          <w:b w:val="0"/>
          <w:bCs/>
          <w:color w:val="333333"/>
          <w:sz w:val="20"/>
          <w:shd w:val="clear" w:color="auto" w:fill="FFFFFF"/>
        </w:rPr>
        <w:t>rerequisite</w:t>
      </w:r>
      <w:r w:rsidRPr="006A6A8C">
        <w:rPr>
          <w:rStyle w:val="apple-converted-space"/>
          <w:b w:val="0"/>
          <w:color w:val="333333"/>
          <w:sz w:val="20"/>
          <w:shd w:val="clear" w:color="auto" w:fill="FFFFFF"/>
        </w:rPr>
        <w:t xml:space="preserve"> for </w:t>
      </w:r>
      <w:r w:rsidRPr="006A6A8C">
        <w:rPr>
          <w:rFonts w:eastAsia="Calibri"/>
          <w:b w:val="0"/>
          <w:sz w:val="20"/>
        </w:rPr>
        <w:t xml:space="preserve">ensuring effectiveness and efficiency of security management </w:t>
      </w:r>
      <w:r>
        <w:rPr>
          <w:rFonts w:eastAsia="Calibri"/>
          <w:b w:val="0"/>
          <w:sz w:val="20"/>
        </w:rPr>
        <w:t>on</w:t>
      </w:r>
      <w:r w:rsidRPr="006A6A8C">
        <w:rPr>
          <w:rFonts w:eastAsia="Calibri"/>
          <w:b w:val="0"/>
          <w:sz w:val="20"/>
        </w:rPr>
        <w:t xml:space="preserve"> the national level is implementation of an SMS in</w:t>
      </w:r>
      <w:r>
        <w:rPr>
          <w:rFonts w:eastAsia="Calibri"/>
          <w:b w:val="0"/>
          <w:sz w:val="20"/>
        </w:rPr>
        <w:t>to</w:t>
      </w:r>
      <w:r w:rsidRPr="006A6A8C">
        <w:rPr>
          <w:rFonts w:eastAsia="Calibri"/>
          <w:b w:val="0"/>
          <w:sz w:val="20"/>
        </w:rPr>
        <w:t xml:space="preserve"> individual types of organizations. These are:</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aviation training organizations,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aircraft operators,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airworthiness managing organizations,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maintenance organizations,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design and production organizations,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providers of air traffic services,</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lang w:eastAsia="en-US"/>
        </w:rPr>
        <w:t xml:space="preserve">certified aerodrome </w:t>
      </w:r>
      <w:r w:rsidR="00BA256E">
        <w:rPr>
          <w:rFonts w:ascii="Times New Roman" w:eastAsia="Calibri" w:hAnsi="Times New Roman"/>
          <w:spacing w:val="20"/>
          <w:sz w:val="20"/>
          <w:szCs w:val="20"/>
          <w:lang w:eastAsia="en-US"/>
        </w:rPr>
        <w:t>operators</w:t>
      </w:r>
      <w:r w:rsidRPr="00FB0F76">
        <w:rPr>
          <w:rFonts w:ascii="Times New Roman" w:eastAsia="Calibri" w:hAnsi="Times New Roman"/>
          <w:spacing w:val="20"/>
          <w:sz w:val="20"/>
          <w:szCs w:val="20"/>
          <w:lang w:eastAsia="en-US"/>
        </w:rPr>
        <w:t>, and</w:t>
      </w:r>
    </w:p>
    <w:p w:rsidR="003118B5" w:rsidRPr="00FB0F76" w:rsidRDefault="003118B5" w:rsidP="003118B5">
      <w:pPr>
        <w:pStyle w:val="Akapitzlist"/>
        <w:numPr>
          <w:ilvl w:val="0"/>
          <w:numId w:val="9"/>
        </w:numPr>
        <w:tabs>
          <w:tab w:val="left" w:pos="1080"/>
        </w:tabs>
        <w:spacing w:before="120" w:after="120"/>
        <w:ind w:left="1800" w:firstLine="0"/>
        <w:jc w:val="both"/>
        <w:rPr>
          <w:rFonts w:ascii="Times New Roman" w:eastAsia="Calibri" w:hAnsi="Times New Roman"/>
          <w:spacing w:val="20"/>
          <w:sz w:val="20"/>
          <w:szCs w:val="20"/>
          <w:lang w:eastAsia="en-US"/>
        </w:rPr>
      </w:pPr>
      <w:r w:rsidRPr="00FB0F76">
        <w:rPr>
          <w:rFonts w:ascii="Times New Roman" w:eastAsia="Calibri" w:hAnsi="Times New Roman"/>
          <w:spacing w:val="20"/>
          <w:sz w:val="20"/>
          <w:szCs w:val="20"/>
        </w:rPr>
        <w:t>users of high-tech engine-po</w:t>
      </w:r>
      <w:r>
        <w:rPr>
          <w:rFonts w:ascii="Times New Roman" w:eastAsia="Calibri" w:hAnsi="Times New Roman"/>
          <w:spacing w:val="20"/>
          <w:sz w:val="20"/>
          <w:szCs w:val="20"/>
        </w:rPr>
        <w:t>wered</w:t>
      </w:r>
      <w:r w:rsidRPr="00FB0F76">
        <w:rPr>
          <w:rFonts w:ascii="Times New Roman" w:eastAsia="Calibri" w:hAnsi="Times New Roman"/>
          <w:spacing w:val="20"/>
          <w:sz w:val="20"/>
          <w:szCs w:val="20"/>
        </w:rPr>
        <w:t xml:space="preserve"> aircraft.</w:t>
      </w:r>
    </w:p>
    <w:p w:rsidR="003118B5" w:rsidRPr="00493171" w:rsidRDefault="003118B5" w:rsidP="003118B5">
      <w:pPr>
        <w:spacing w:before="120" w:after="120" w:line="276" w:lineRule="auto"/>
        <w:ind w:left="720" w:hanging="294"/>
        <w:jc w:val="both"/>
        <w:rPr>
          <w:rFonts w:eastAsia="Calibri"/>
          <w:b w:val="0"/>
          <w:sz w:val="20"/>
        </w:rPr>
      </w:pPr>
      <w:r w:rsidRPr="00DA35E1">
        <w:rPr>
          <w:rFonts w:eastAsia="Calibri"/>
        </w:rPr>
        <w:t xml:space="preserve">     </w:t>
      </w:r>
      <w:r>
        <w:rPr>
          <w:rFonts w:eastAsia="Calibri"/>
        </w:rPr>
        <w:t xml:space="preserve">       </w:t>
      </w:r>
      <w:r w:rsidRPr="00493171">
        <w:rPr>
          <w:rFonts w:eastAsia="Calibri"/>
          <w:b w:val="0"/>
          <w:sz w:val="20"/>
        </w:rPr>
        <w:t xml:space="preserve">It must therefore be assumed that </w:t>
      </w:r>
      <w:r>
        <w:rPr>
          <w:rFonts w:eastAsia="Calibri"/>
          <w:b w:val="0"/>
          <w:sz w:val="20"/>
        </w:rPr>
        <w:t xml:space="preserve">the </w:t>
      </w:r>
      <w:r w:rsidRPr="00493171">
        <w:rPr>
          <w:rFonts w:eastAsia="Calibri"/>
          <w:b w:val="0"/>
          <w:sz w:val="20"/>
        </w:rPr>
        <w:t>existance of an SMS at an aviation entity, as a</w:t>
      </w:r>
      <w:r>
        <w:rPr>
          <w:rFonts w:eastAsia="Calibri"/>
          <w:b w:val="0"/>
          <w:sz w:val="20"/>
        </w:rPr>
        <w:t xml:space="preserve"> </w:t>
      </w:r>
      <w:r w:rsidRPr="00493171">
        <w:rPr>
          <w:rFonts w:eastAsia="Calibri"/>
          <w:b w:val="0"/>
          <w:sz w:val="20"/>
        </w:rPr>
        <w:t xml:space="preserve">security management tool </w:t>
      </w:r>
      <w:r>
        <w:rPr>
          <w:rFonts w:eastAsia="Calibri"/>
          <w:b w:val="0"/>
          <w:sz w:val="20"/>
        </w:rPr>
        <w:t>on</w:t>
      </w:r>
      <w:r w:rsidRPr="00493171">
        <w:rPr>
          <w:rFonts w:eastAsia="Calibri"/>
          <w:b w:val="0"/>
          <w:sz w:val="20"/>
        </w:rPr>
        <w:t xml:space="preserve"> a micro level, is a prerequisite for the existance of a </w:t>
      </w:r>
      <w:r w:rsidRPr="004A3038">
        <w:rPr>
          <w:rFonts w:eastAsia="Calibri"/>
          <w:b w:val="0"/>
          <w:sz w:val="20"/>
        </w:rPr>
        <w:t xml:space="preserve">KPBwLC </w:t>
      </w:r>
      <w:r w:rsidRPr="00493171">
        <w:rPr>
          <w:rFonts w:eastAsia="Calibri"/>
          <w:b w:val="0"/>
          <w:sz w:val="20"/>
        </w:rPr>
        <w:t xml:space="preserve">as security management </w:t>
      </w:r>
      <w:r>
        <w:rPr>
          <w:rFonts w:eastAsia="Calibri"/>
          <w:b w:val="0"/>
          <w:sz w:val="20"/>
        </w:rPr>
        <w:t>on</w:t>
      </w:r>
      <w:r w:rsidRPr="00493171">
        <w:rPr>
          <w:rFonts w:eastAsia="Calibri"/>
          <w:b w:val="0"/>
          <w:sz w:val="20"/>
        </w:rPr>
        <w:t xml:space="preserve"> the macro level.</w:t>
      </w:r>
    </w:p>
    <w:p w:rsidR="003118B5" w:rsidRPr="007B0F58" w:rsidRDefault="003118B5" w:rsidP="00075856">
      <w:pPr>
        <w:spacing w:before="120" w:after="120"/>
        <w:ind w:left="720"/>
        <w:jc w:val="both"/>
        <w:rPr>
          <w:rFonts w:eastAsia="Calibri"/>
          <w:b w:val="0"/>
          <w:sz w:val="20"/>
        </w:rPr>
      </w:pPr>
      <w:r w:rsidRPr="007B0F58">
        <w:rPr>
          <w:rFonts w:eastAsia="Calibri"/>
          <w:b w:val="0"/>
          <w:sz w:val="20"/>
        </w:rPr>
        <w:t xml:space="preserve">ICAO points out that </w:t>
      </w:r>
      <w:r>
        <w:rPr>
          <w:rFonts w:eastAsia="Calibri"/>
          <w:b w:val="0"/>
          <w:sz w:val="20"/>
        </w:rPr>
        <w:t xml:space="preserve">every </w:t>
      </w:r>
      <w:r w:rsidRPr="007B0F58">
        <w:rPr>
          <w:rFonts w:eastAsia="Calibri"/>
          <w:b w:val="0"/>
          <w:sz w:val="20"/>
        </w:rPr>
        <w:t>SMS should be created based on the following elements:</w:t>
      </w:r>
    </w:p>
    <w:p w:rsidR="003118B5" w:rsidRPr="007B0F58" w:rsidRDefault="003118B5" w:rsidP="00075856">
      <w:pPr>
        <w:spacing w:line="276" w:lineRule="auto"/>
        <w:ind w:left="1440"/>
        <w:jc w:val="both"/>
        <w:rPr>
          <w:rFonts w:eastAsia="Calibri"/>
          <w:b w:val="0"/>
          <w:sz w:val="20"/>
        </w:rPr>
      </w:pPr>
      <w:r w:rsidRPr="007B0F58">
        <w:rPr>
          <w:rFonts w:eastAsia="Calibri"/>
          <w:b w:val="0"/>
          <w:sz w:val="20"/>
        </w:rPr>
        <w:t>1. Policy and security goals;</w:t>
      </w:r>
    </w:p>
    <w:p w:rsidR="003118B5" w:rsidRPr="007B0F58" w:rsidRDefault="003118B5" w:rsidP="00075856">
      <w:pPr>
        <w:spacing w:line="276" w:lineRule="auto"/>
        <w:ind w:left="1440"/>
        <w:jc w:val="both"/>
        <w:rPr>
          <w:rFonts w:eastAsia="Calibri"/>
          <w:b w:val="0"/>
          <w:sz w:val="20"/>
        </w:rPr>
      </w:pPr>
      <w:r w:rsidRPr="007B0F58">
        <w:rPr>
          <w:rFonts w:eastAsia="Calibri"/>
          <w:b w:val="0"/>
          <w:sz w:val="20"/>
        </w:rPr>
        <w:t>2. Risk management;</w:t>
      </w:r>
    </w:p>
    <w:p w:rsidR="003118B5" w:rsidRPr="007B0F58" w:rsidRDefault="003118B5" w:rsidP="00075856">
      <w:pPr>
        <w:spacing w:line="276" w:lineRule="auto"/>
        <w:ind w:left="1440"/>
        <w:jc w:val="both"/>
        <w:rPr>
          <w:rFonts w:eastAsia="Calibri"/>
          <w:b w:val="0"/>
          <w:sz w:val="20"/>
        </w:rPr>
      </w:pPr>
      <w:r w:rsidRPr="007B0F58">
        <w:rPr>
          <w:rFonts w:eastAsia="Calibri"/>
          <w:b w:val="0"/>
          <w:sz w:val="20"/>
        </w:rPr>
        <w:t>3. Assuring s</w:t>
      </w:r>
      <w:r>
        <w:rPr>
          <w:rFonts w:eastAsia="Calibri"/>
          <w:b w:val="0"/>
          <w:sz w:val="20"/>
        </w:rPr>
        <w:t>afety</w:t>
      </w:r>
      <w:r w:rsidRPr="007B0F58">
        <w:rPr>
          <w:rFonts w:eastAsia="Calibri"/>
          <w:b w:val="0"/>
          <w:sz w:val="20"/>
        </w:rPr>
        <w:t>;</w:t>
      </w:r>
      <w:r>
        <w:rPr>
          <w:rFonts w:eastAsia="Calibri"/>
          <w:b w:val="0"/>
          <w:sz w:val="20"/>
        </w:rPr>
        <w:t xml:space="preserve"> and</w:t>
      </w:r>
    </w:p>
    <w:p w:rsidR="003118B5" w:rsidRPr="007B0F58" w:rsidRDefault="003118B5" w:rsidP="00075856">
      <w:pPr>
        <w:spacing w:line="276" w:lineRule="auto"/>
        <w:ind w:left="1440"/>
        <w:jc w:val="both"/>
        <w:rPr>
          <w:rFonts w:eastAsia="Calibri"/>
          <w:b w:val="0"/>
          <w:sz w:val="20"/>
        </w:rPr>
      </w:pPr>
      <w:r w:rsidRPr="007B0F58">
        <w:rPr>
          <w:rFonts w:eastAsia="Calibri"/>
          <w:b w:val="0"/>
          <w:sz w:val="20"/>
        </w:rPr>
        <w:t>4. Promoting safety.</w:t>
      </w:r>
    </w:p>
    <w:p w:rsidR="003118B5" w:rsidRPr="007B0F58" w:rsidRDefault="003118B5" w:rsidP="00075856">
      <w:pPr>
        <w:spacing w:before="120" w:after="120" w:line="276" w:lineRule="auto"/>
        <w:ind w:left="720"/>
        <w:jc w:val="both"/>
        <w:rPr>
          <w:rFonts w:eastAsia="Calibri"/>
          <w:b w:val="0"/>
          <w:sz w:val="20"/>
        </w:rPr>
      </w:pPr>
      <w:r w:rsidRPr="007B0F58">
        <w:rPr>
          <w:rFonts w:eastAsia="Calibri"/>
          <w:b w:val="0"/>
          <w:sz w:val="20"/>
        </w:rPr>
        <w:t>While developing the above mentioned items in accordance with ICAO’s concept, it should be borne in mind that:</w:t>
      </w:r>
    </w:p>
    <w:p w:rsidR="003118B5" w:rsidRPr="007B0F58" w:rsidRDefault="003118B5" w:rsidP="003118B5">
      <w:pPr>
        <w:spacing w:before="120" w:after="120" w:line="276" w:lineRule="auto"/>
        <w:ind w:left="990" w:hanging="270"/>
        <w:jc w:val="both"/>
        <w:rPr>
          <w:rFonts w:eastAsia="Calibri"/>
          <w:b w:val="0"/>
          <w:sz w:val="20"/>
        </w:rPr>
      </w:pPr>
      <w:r w:rsidRPr="007B0F58">
        <w:rPr>
          <w:rFonts w:eastAsia="Calibri"/>
          <w:b w:val="0"/>
          <w:sz w:val="20"/>
        </w:rPr>
        <w:t>1.</w:t>
      </w:r>
      <w:r>
        <w:rPr>
          <w:rFonts w:eastAsia="Calibri"/>
          <w:b w:val="0"/>
          <w:sz w:val="20"/>
        </w:rPr>
        <w:t>T</w:t>
      </w:r>
      <w:r w:rsidRPr="007B0F58">
        <w:rPr>
          <w:rFonts w:eastAsia="Calibri"/>
          <w:b w:val="0"/>
          <w:sz w:val="20"/>
        </w:rPr>
        <w:t>he aim of the s</w:t>
      </w:r>
      <w:r>
        <w:rPr>
          <w:rFonts w:eastAsia="Calibri"/>
          <w:b w:val="0"/>
          <w:sz w:val="20"/>
        </w:rPr>
        <w:t xml:space="preserve">afety </w:t>
      </w:r>
      <w:r w:rsidRPr="007B0F58">
        <w:rPr>
          <w:rFonts w:eastAsia="Calibri"/>
          <w:b w:val="0"/>
          <w:sz w:val="20"/>
        </w:rPr>
        <w:t xml:space="preserve">policy is to set methods and processes which </w:t>
      </w:r>
      <w:r>
        <w:rPr>
          <w:rFonts w:eastAsia="Calibri"/>
          <w:b w:val="0"/>
          <w:sz w:val="20"/>
        </w:rPr>
        <w:t xml:space="preserve">the </w:t>
      </w:r>
      <w:r w:rsidRPr="007B0F58">
        <w:rPr>
          <w:rFonts w:eastAsia="Calibri"/>
          <w:b w:val="0"/>
          <w:sz w:val="20"/>
        </w:rPr>
        <w:t xml:space="preserve">entities shall apply for the purpose of achieving desired safety outcome. The </w:t>
      </w:r>
      <w:r>
        <w:rPr>
          <w:rFonts w:eastAsia="Calibri"/>
          <w:b w:val="0"/>
          <w:sz w:val="20"/>
        </w:rPr>
        <w:t xml:space="preserve"> safety </w:t>
      </w:r>
      <w:r w:rsidRPr="007B0F58">
        <w:rPr>
          <w:rFonts w:eastAsia="Calibri"/>
          <w:b w:val="0"/>
          <w:sz w:val="20"/>
        </w:rPr>
        <w:t xml:space="preserve"> policy is to be a statement of principles and exposition of rules and directions underlying the culture of the safety organization. These principles are to be communicated to all personnel of the organization;</w:t>
      </w:r>
    </w:p>
    <w:p w:rsidR="003118B5" w:rsidRPr="007B0F58" w:rsidRDefault="003118B5" w:rsidP="003118B5">
      <w:pPr>
        <w:spacing w:before="120" w:after="120" w:line="276" w:lineRule="auto"/>
        <w:ind w:left="720" w:hanging="360"/>
        <w:jc w:val="both"/>
        <w:rPr>
          <w:rFonts w:eastAsia="Calibri"/>
          <w:b w:val="0"/>
          <w:sz w:val="20"/>
        </w:rPr>
      </w:pPr>
      <w:r w:rsidRPr="00DA35E1">
        <w:rPr>
          <w:rFonts w:eastAsia="Calibri"/>
        </w:rPr>
        <w:t xml:space="preserve"> </w:t>
      </w:r>
      <w:r>
        <w:rPr>
          <w:rFonts w:eastAsia="Calibri"/>
        </w:rPr>
        <w:t xml:space="preserve">   </w:t>
      </w:r>
      <w:r w:rsidRPr="007B0F58">
        <w:rPr>
          <w:rFonts w:eastAsia="Calibri"/>
          <w:b w:val="0"/>
          <w:sz w:val="20"/>
        </w:rPr>
        <w:t xml:space="preserve">2. Management of risks, in the context of </w:t>
      </w:r>
      <w:r>
        <w:rPr>
          <w:rFonts w:eastAsia="Calibri"/>
          <w:b w:val="0"/>
          <w:sz w:val="20"/>
        </w:rPr>
        <w:t xml:space="preserve">any </w:t>
      </w:r>
      <w:r w:rsidRPr="007B0F58">
        <w:rPr>
          <w:rFonts w:eastAsia="Calibri"/>
          <w:b w:val="0"/>
          <w:sz w:val="20"/>
        </w:rPr>
        <w:t>SMS, comprises two main areas:</w:t>
      </w:r>
    </w:p>
    <w:p w:rsidR="003118B5" w:rsidRPr="007B0F58" w:rsidRDefault="003118B5" w:rsidP="003118B5">
      <w:pPr>
        <w:spacing w:before="120" w:after="120" w:line="276" w:lineRule="auto"/>
        <w:ind w:left="990" w:hanging="360"/>
        <w:jc w:val="both"/>
        <w:rPr>
          <w:rFonts w:eastAsia="Calibri"/>
          <w:b w:val="0"/>
          <w:sz w:val="20"/>
        </w:rPr>
      </w:pPr>
      <w:r>
        <w:rPr>
          <w:rFonts w:eastAsia="Calibri"/>
          <w:b w:val="0"/>
          <w:sz w:val="20"/>
        </w:rPr>
        <w:t xml:space="preserve">      </w:t>
      </w:r>
      <w:r w:rsidRPr="007B0F58">
        <w:rPr>
          <w:rFonts w:eastAsia="Calibri"/>
          <w:b w:val="0"/>
          <w:sz w:val="20"/>
        </w:rPr>
        <w:t>a) Processes that serve to identify hazards, i.e the entity prepares and conducts a formal process that assures identification of hazards to the entity’s businesses (mainly air operations). Such identification is based on a combination of reactive and proactive methods, also on forecasting;</w:t>
      </w:r>
    </w:p>
    <w:p w:rsidR="003118B5" w:rsidRPr="007B0F58" w:rsidRDefault="003118B5" w:rsidP="003118B5">
      <w:pPr>
        <w:spacing w:before="120" w:after="120" w:line="276" w:lineRule="auto"/>
        <w:ind w:left="1080" w:hanging="360"/>
        <w:jc w:val="both"/>
        <w:rPr>
          <w:rFonts w:eastAsia="Calibri"/>
          <w:b w:val="0"/>
          <w:sz w:val="20"/>
        </w:rPr>
      </w:pPr>
      <w:r>
        <w:rPr>
          <w:rFonts w:eastAsia="Calibri"/>
          <w:b w:val="0"/>
          <w:sz w:val="20"/>
        </w:rPr>
        <w:t xml:space="preserve">      </w:t>
      </w:r>
      <w:r w:rsidRPr="007B0F58">
        <w:rPr>
          <w:rFonts w:eastAsia="Calibri"/>
          <w:b w:val="0"/>
          <w:sz w:val="20"/>
        </w:rPr>
        <w:t>b) Processes of risk assessment and mitigation - the formal process of analysing, assessing and controlling risks in the course of  organization’s/ aviation entity’s activities.</w:t>
      </w:r>
    </w:p>
    <w:p w:rsidR="003118B5" w:rsidRDefault="003118B5" w:rsidP="003118B5">
      <w:pPr>
        <w:tabs>
          <w:tab w:val="left" w:pos="720"/>
          <w:tab w:val="left" w:pos="1134"/>
          <w:tab w:val="right" w:leader="dot" w:pos="8505"/>
          <w:tab w:val="right" w:leader="dot" w:pos="15876"/>
        </w:tabs>
        <w:spacing w:line="276" w:lineRule="auto"/>
        <w:ind w:left="990" w:hanging="990"/>
        <w:jc w:val="both"/>
        <w:rPr>
          <w:rFonts w:eastAsia="Calibri"/>
          <w:b w:val="0"/>
          <w:sz w:val="20"/>
        </w:rPr>
      </w:pPr>
      <w:r>
        <w:rPr>
          <w:rFonts w:eastAsia="Calibri"/>
          <w:b w:val="0"/>
          <w:sz w:val="20"/>
        </w:rPr>
        <w:t xml:space="preserve">            </w:t>
      </w:r>
      <w:r w:rsidRPr="00DF4B22">
        <w:rPr>
          <w:rFonts w:eastAsia="Calibri"/>
          <w:b w:val="0"/>
          <w:sz w:val="20"/>
        </w:rPr>
        <w:t>3.</w:t>
      </w:r>
      <w:r>
        <w:rPr>
          <w:rFonts w:eastAsia="Calibri"/>
          <w:b w:val="0"/>
          <w:sz w:val="20"/>
        </w:rPr>
        <w:t xml:space="preserve"> Providing safety includes assessment of </w:t>
      </w:r>
      <w:r w:rsidRPr="00DF4B22">
        <w:rPr>
          <w:rFonts w:eastAsia="Calibri"/>
          <w:b w:val="0"/>
          <w:sz w:val="20"/>
        </w:rPr>
        <w:t xml:space="preserve">results obtained in the course of </w:t>
      </w:r>
      <w:r>
        <w:rPr>
          <w:rFonts w:eastAsia="Calibri"/>
          <w:b w:val="0"/>
          <w:sz w:val="20"/>
        </w:rPr>
        <w:t xml:space="preserve"> safety </w:t>
      </w:r>
      <w:r w:rsidRPr="00DF4B22">
        <w:rPr>
          <w:rFonts w:eastAsia="Calibri"/>
          <w:b w:val="0"/>
          <w:sz w:val="20"/>
        </w:rPr>
        <w:t xml:space="preserve"> management, and it allows for their continual betterment.</w:t>
      </w:r>
      <w:r>
        <w:rPr>
          <w:rFonts w:eastAsia="Calibri"/>
          <w:b w:val="0"/>
          <w:sz w:val="20"/>
        </w:rPr>
        <w:t xml:space="preserve"> Out of</w:t>
      </w:r>
      <w:r w:rsidRPr="00DF4B22">
        <w:rPr>
          <w:rFonts w:eastAsia="Calibri"/>
          <w:b w:val="0"/>
          <w:sz w:val="20"/>
        </w:rPr>
        <w:t xml:space="preserve"> </w:t>
      </w:r>
      <w:r>
        <w:rPr>
          <w:rFonts w:eastAsia="Calibri"/>
          <w:b w:val="0"/>
          <w:sz w:val="20"/>
        </w:rPr>
        <w:t xml:space="preserve"> safety </w:t>
      </w:r>
      <w:r w:rsidRPr="00DF4B22">
        <w:rPr>
          <w:rFonts w:eastAsia="Calibri"/>
          <w:b w:val="0"/>
          <w:sz w:val="20"/>
        </w:rPr>
        <w:t xml:space="preserve"> assurance three elements stand out:</w:t>
      </w:r>
    </w:p>
    <w:p w:rsidR="003118B5" w:rsidRPr="00DF4B22" w:rsidRDefault="003118B5" w:rsidP="003118B5">
      <w:pPr>
        <w:tabs>
          <w:tab w:val="left" w:pos="720"/>
          <w:tab w:val="left" w:pos="1134"/>
          <w:tab w:val="right" w:leader="dot" w:pos="8505"/>
          <w:tab w:val="right" w:leader="dot" w:pos="15876"/>
        </w:tabs>
        <w:ind w:left="990" w:hanging="990"/>
        <w:jc w:val="both"/>
        <w:rPr>
          <w:rFonts w:eastAsia="Calibri"/>
          <w:b w:val="0"/>
          <w:sz w:val="20"/>
        </w:rPr>
      </w:pPr>
    </w:p>
    <w:p w:rsidR="003118B5" w:rsidRDefault="003118B5" w:rsidP="003118B5">
      <w:pPr>
        <w:tabs>
          <w:tab w:val="left" w:pos="1350"/>
          <w:tab w:val="right" w:leader="dot" w:pos="8505"/>
          <w:tab w:val="right" w:leader="dot" w:pos="15876"/>
        </w:tabs>
        <w:spacing w:line="276" w:lineRule="auto"/>
        <w:ind w:left="1080"/>
        <w:jc w:val="both"/>
        <w:rPr>
          <w:rFonts w:eastAsia="Calibri"/>
          <w:b w:val="0"/>
          <w:sz w:val="20"/>
        </w:rPr>
      </w:pPr>
      <w:r w:rsidRPr="009428DD">
        <w:rPr>
          <w:rFonts w:eastAsia="Calibri"/>
          <w:b w:val="0"/>
          <w:sz w:val="20"/>
        </w:rPr>
        <w:t>a) Monitoring, measuring and analysing the results obtained in the course of safety management</w:t>
      </w:r>
      <w:r>
        <w:rPr>
          <w:rFonts w:eastAsia="Calibri"/>
          <w:b w:val="0"/>
          <w:sz w:val="20"/>
        </w:rPr>
        <w:t xml:space="preserve"> -</w:t>
      </w:r>
      <w:r w:rsidRPr="009428DD">
        <w:rPr>
          <w:rFonts w:eastAsia="Calibri"/>
          <w:b w:val="0"/>
          <w:sz w:val="20"/>
        </w:rPr>
        <w:t xml:space="preserve"> the organization prepares and provides means for  checking internal level of s</w:t>
      </w:r>
      <w:r>
        <w:rPr>
          <w:rFonts w:eastAsia="Calibri"/>
          <w:b w:val="0"/>
          <w:sz w:val="20"/>
        </w:rPr>
        <w:t>afety</w:t>
      </w:r>
      <w:r w:rsidRPr="009428DD">
        <w:rPr>
          <w:rFonts w:eastAsia="Calibri"/>
          <w:b w:val="0"/>
          <w:sz w:val="20"/>
        </w:rPr>
        <w:t xml:space="preserve"> as </w:t>
      </w:r>
      <w:r>
        <w:rPr>
          <w:rFonts w:eastAsia="Calibri"/>
          <w:b w:val="0"/>
          <w:sz w:val="20"/>
        </w:rPr>
        <w:t>well</w:t>
      </w:r>
      <w:r w:rsidRPr="009428DD">
        <w:rPr>
          <w:rFonts w:eastAsia="Calibri"/>
          <w:b w:val="0"/>
          <w:sz w:val="20"/>
        </w:rPr>
        <w:t xml:space="preserve"> as effectiveness of risk control. The s</w:t>
      </w:r>
      <w:r>
        <w:rPr>
          <w:rFonts w:eastAsia="Calibri"/>
          <w:b w:val="0"/>
          <w:sz w:val="20"/>
        </w:rPr>
        <w:t>afety</w:t>
      </w:r>
      <w:r w:rsidRPr="009428DD">
        <w:rPr>
          <w:rFonts w:eastAsia="Calibri"/>
          <w:b w:val="0"/>
          <w:sz w:val="20"/>
        </w:rPr>
        <w:t xml:space="preserve"> level at a given organization is verified related to safety indicators and the goals of safety levels as preset in the SMS; </w:t>
      </w:r>
    </w:p>
    <w:p w:rsidR="003118B5" w:rsidRPr="009428DD" w:rsidRDefault="003118B5" w:rsidP="003118B5">
      <w:pPr>
        <w:tabs>
          <w:tab w:val="left" w:pos="1350"/>
          <w:tab w:val="right" w:leader="dot" w:pos="8505"/>
          <w:tab w:val="right" w:leader="dot" w:pos="15876"/>
        </w:tabs>
        <w:ind w:left="1080"/>
        <w:jc w:val="both"/>
        <w:rPr>
          <w:rFonts w:eastAsia="Calibri"/>
          <w:b w:val="0"/>
          <w:sz w:val="20"/>
        </w:rPr>
      </w:pPr>
    </w:p>
    <w:p w:rsidR="003118B5" w:rsidRPr="009428DD" w:rsidRDefault="003118B5" w:rsidP="003118B5">
      <w:pPr>
        <w:tabs>
          <w:tab w:val="left" w:pos="720"/>
          <w:tab w:val="left" w:pos="1134"/>
          <w:tab w:val="right" w:leader="dot" w:pos="8505"/>
          <w:tab w:val="right" w:leader="dot" w:pos="15876"/>
        </w:tabs>
        <w:spacing w:line="276" w:lineRule="auto"/>
        <w:ind w:left="1080"/>
        <w:jc w:val="both"/>
        <w:rPr>
          <w:rFonts w:eastAsia="Calibri"/>
          <w:b w:val="0"/>
          <w:sz w:val="20"/>
        </w:rPr>
      </w:pPr>
      <w:r w:rsidRPr="009428DD">
        <w:rPr>
          <w:rFonts w:eastAsia="Calibri"/>
          <w:b w:val="0"/>
          <w:sz w:val="20"/>
        </w:rPr>
        <w:t>b) Management of change – the entity prepares and conducts a formal process aimed at identifying future changes in the organization that may have impact on the processes and operations. The purpose of such identification is to describe accurately the changes in question and their consequences, in order to adequately prepare risk control processes;</w:t>
      </w:r>
    </w:p>
    <w:p w:rsidR="003118B5" w:rsidRPr="009428DD" w:rsidRDefault="003118B5" w:rsidP="003118B5">
      <w:pPr>
        <w:tabs>
          <w:tab w:val="left" w:pos="1134"/>
          <w:tab w:val="right" w:leader="dot" w:pos="8505"/>
          <w:tab w:val="right" w:leader="dot" w:pos="15876"/>
        </w:tabs>
        <w:ind w:left="1080"/>
        <w:jc w:val="both"/>
        <w:rPr>
          <w:rFonts w:eastAsia="Calibri"/>
          <w:b w:val="0"/>
          <w:sz w:val="20"/>
        </w:rPr>
      </w:pPr>
    </w:p>
    <w:p w:rsidR="003118B5" w:rsidRPr="009428DD" w:rsidRDefault="003118B5" w:rsidP="003118B5">
      <w:pPr>
        <w:tabs>
          <w:tab w:val="left" w:pos="1134"/>
          <w:tab w:val="right" w:leader="dot" w:pos="8505"/>
          <w:tab w:val="right" w:leader="dot" w:pos="15876"/>
        </w:tabs>
        <w:spacing w:line="276" w:lineRule="auto"/>
        <w:ind w:left="1080"/>
        <w:jc w:val="both"/>
        <w:rPr>
          <w:rFonts w:eastAsia="Calibri"/>
          <w:b w:val="0"/>
          <w:sz w:val="20"/>
        </w:rPr>
      </w:pPr>
      <w:r w:rsidRPr="009428DD">
        <w:rPr>
          <w:rFonts w:eastAsia="Calibri"/>
          <w:b w:val="0"/>
          <w:sz w:val="20"/>
        </w:rPr>
        <w:t xml:space="preserve">c) </w:t>
      </w:r>
      <w:r w:rsidRPr="009428DD">
        <w:rPr>
          <w:b w:val="0"/>
          <w:sz w:val="20"/>
        </w:rPr>
        <w:t>C</w:t>
      </w:r>
      <w:r w:rsidRPr="009428DD">
        <w:rPr>
          <w:rFonts w:eastAsia="Calibri"/>
          <w:b w:val="0"/>
          <w:sz w:val="20"/>
        </w:rPr>
        <w:t xml:space="preserve">ontinuous </w:t>
      </w:r>
      <w:r w:rsidR="00A5370C">
        <w:rPr>
          <w:rFonts w:eastAsia="Calibri"/>
          <w:b w:val="0"/>
          <w:sz w:val="20"/>
        </w:rPr>
        <w:t>improvement</w:t>
      </w:r>
      <w:r w:rsidRPr="009428DD">
        <w:rPr>
          <w:rFonts w:eastAsia="Calibri"/>
          <w:b w:val="0"/>
          <w:sz w:val="20"/>
        </w:rPr>
        <w:t xml:space="preserve"> of the safety system - the entity prepares and conducts a formal process aimed at evaluating performance of its SMS as</w:t>
      </w:r>
      <w:r>
        <w:rPr>
          <w:rFonts w:eastAsia="Calibri"/>
          <w:b w:val="0"/>
          <w:sz w:val="20"/>
        </w:rPr>
        <w:t xml:space="preserve"> well</w:t>
      </w:r>
      <w:r w:rsidRPr="009428DD">
        <w:rPr>
          <w:rFonts w:eastAsia="Calibri"/>
          <w:b w:val="0"/>
          <w:sz w:val="20"/>
        </w:rPr>
        <w:t xml:space="preserve"> as undertakes activities for the sake of its development and improvement of effectiveness of preventive measures.</w:t>
      </w:r>
    </w:p>
    <w:p w:rsidR="003118B5" w:rsidRPr="009428DD" w:rsidRDefault="003118B5" w:rsidP="003118B5">
      <w:pPr>
        <w:tabs>
          <w:tab w:val="left" w:pos="1134"/>
          <w:tab w:val="right" w:leader="dot" w:pos="8505"/>
          <w:tab w:val="right" w:leader="dot" w:pos="15876"/>
        </w:tabs>
        <w:ind w:left="720"/>
        <w:jc w:val="both"/>
        <w:rPr>
          <w:rFonts w:eastAsia="Calibri"/>
          <w:b w:val="0"/>
          <w:sz w:val="20"/>
        </w:rPr>
      </w:pPr>
    </w:p>
    <w:p w:rsidR="003118B5" w:rsidRPr="009428DD" w:rsidRDefault="003118B5" w:rsidP="003118B5">
      <w:pPr>
        <w:spacing w:before="120" w:after="120" w:line="276" w:lineRule="auto"/>
        <w:jc w:val="both"/>
        <w:rPr>
          <w:rFonts w:eastAsia="Calibri"/>
          <w:b w:val="0"/>
          <w:sz w:val="20"/>
        </w:rPr>
      </w:pPr>
      <w:r w:rsidRPr="009428DD">
        <w:rPr>
          <w:rFonts w:eastAsia="Calibri"/>
          <w:b w:val="0"/>
          <w:sz w:val="20"/>
        </w:rPr>
        <w:t xml:space="preserve">    </w:t>
      </w:r>
      <w:r>
        <w:rPr>
          <w:rFonts w:eastAsia="Calibri"/>
          <w:b w:val="0"/>
          <w:sz w:val="20"/>
        </w:rPr>
        <w:t xml:space="preserve"> </w:t>
      </w:r>
      <w:r w:rsidRPr="009428DD">
        <w:rPr>
          <w:rFonts w:eastAsia="Calibri"/>
          <w:b w:val="0"/>
          <w:sz w:val="20"/>
        </w:rPr>
        <w:t xml:space="preserve"> </w:t>
      </w:r>
      <w:r>
        <w:rPr>
          <w:rFonts w:eastAsia="Calibri"/>
          <w:b w:val="0"/>
          <w:sz w:val="20"/>
        </w:rPr>
        <w:t xml:space="preserve">     </w:t>
      </w:r>
      <w:r w:rsidRPr="009428DD">
        <w:rPr>
          <w:rFonts w:eastAsia="Calibri"/>
          <w:b w:val="0"/>
          <w:sz w:val="20"/>
        </w:rPr>
        <w:t>4.</w:t>
      </w:r>
      <w:r>
        <w:rPr>
          <w:rFonts w:eastAsia="Calibri"/>
          <w:b w:val="0"/>
          <w:sz w:val="20"/>
        </w:rPr>
        <w:t xml:space="preserve"> </w:t>
      </w:r>
      <w:r w:rsidRPr="009428DD">
        <w:rPr>
          <w:rFonts w:eastAsia="Calibri"/>
          <w:b w:val="0"/>
          <w:sz w:val="20"/>
        </w:rPr>
        <w:t>Promotion of safety comprises two aspects:</w:t>
      </w:r>
    </w:p>
    <w:p w:rsidR="003118B5" w:rsidRPr="009428DD" w:rsidRDefault="003118B5" w:rsidP="003118B5">
      <w:pPr>
        <w:tabs>
          <w:tab w:val="left" w:pos="1134"/>
          <w:tab w:val="right" w:leader="dot" w:pos="8505"/>
          <w:tab w:val="right" w:leader="dot" w:pos="15876"/>
        </w:tabs>
        <w:spacing w:line="276" w:lineRule="auto"/>
        <w:ind w:left="990"/>
        <w:jc w:val="both"/>
        <w:rPr>
          <w:rFonts w:eastAsia="Calibri"/>
          <w:b w:val="0"/>
          <w:sz w:val="20"/>
        </w:rPr>
      </w:pPr>
      <w:r w:rsidRPr="009428DD">
        <w:rPr>
          <w:rFonts w:eastAsia="Calibri"/>
          <w:b w:val="0"/>
          <w:sz w:val="20"/>
        </w:rPr>
        <w:t>a) the necessity that the organization's aviation safety training programme asssure</w:t>
      </w:r>
      <w:r>
        <w:rPr>
          <w:rFonts w:eastAsia="Calibri"/>
          <w:b w:val="0"/>
          <w:sz w:val="20"/>
        </w:rPr>
        <w:t>s</w:t>
      </w:r>
      <w:r w:rsidRPr="009428DD">
        <w:rPr>
          <w:rFonts w:eastAsia="Calibri"/>
          <w:b w:val="0"/>
          <w:sz w:val="20"/>
        </w:rPr>
        <w:t xml:space="preserve"> an adequate level of training and competence of the organization's staff to perform their SMS operation-related duties. The scope of such a training program should be bespoke with the role and position of the person within the organization,</w:t>
      </w:r>
    </w:p>
    <w:p w:rsidR="003118B5" w:rsidRPr="005E5932" w:rsidRDefault="003118B5" w:rsidP="00075856">
      <w:pPr>
        <w:tabs>
          <w:tab w:val="left" w:pos="1134"/>
          <w:tab w:val="right" w:leader="dot" w:pos="8505"/>
          <w:tab w:val="right" w:leader="dot" w:pos="15876"/>
        </w:tabs>
        <w:spacing w:line="276" w:lineRule="auto"/>
        <w:ind w:left="990"/>
        <w:jc w:val="both"/>
        <w:rPr>
          <w:rFonts w:eastAsia="Calibri"/>
          <w:b w:val="0"/>
          <w:sz w:val="20"/>
        </w:rPr>
      </w:pPr>
      <w:r w:rsidRPr="009428DD">
        <w:rPr>
          <w:rFonts w:eastAsia="Calibri"/>
          <w:b w:val="0"/>
          <w:sz w:val="20"/>
        </w:rPr>
        <w:t>b) within sefety promotig activities, the entity should contrive and maintain formal means of information exchange on issues related to civil aviation safety, ones which will ensure that:</w:t>
      </w:r>
    </w:p>
    <w:p w:rsidR="003118B5" w:rsidRPr="005E5932" w:rsidRDefault="003118B5" w:rsidP="00075856">
      <w:pPr>
        <w:tabs>
          <w:tab w:val="left" w:pos="1134"/>
          <w:tab w:val="right" w:leader="dot" w:pos="8505"/>
          <w:tab w:val="right" w:leader="dot" w:pos="15876"/>
        </w:tabs>
        <w:spacing w:before="240"/>
        <w:ind w:left="1260" w:hanging="1260"/>
        <w:jc w:val="both"/>
        <w:rPr>
          <w:rFonts w:eastAsia="Calibri"/>
          <w:b w:val="0"/>
          <w:sz w:val="20"/>
        </w:rPr>
      </w:pPr>
      <w:r>
        <w:rPr>
          <w:rFonts w:eastAsia="Calibri"/>
          <w:sz w:val="20"/>
        </w:rPr>
        <w:t xml:space="preserve">              </w:t>
      </w:r>
      <w:r w:rsidRPr="005E5932">
        <w:rPr>
          <w:rFonts w:eastAsia="Calibri"/>
          <w:b w:val="0"/>
          <w:sz w:val="20"/>
        </w:rPr>
        <w:t>i.  all the personnel are fully aware of existence of such rules and SMS operation</w:t>
      </w:r>
      <w:r>
        <w:rPr>
          <w:rFonts w:eastAsia="Calibri"/>
          <w:b w:val="0"/>
          <w:sz w:val="20"/>
        </w:rPr>
        <w:t xml:space="preserve">, also </w:t>
      </w:r>
      <w:r w:rsidRPr="005E5932">
        <w:rPr>
          <w:rFonts w:eastAsia="Calibri"/>
          <w:b w:val="0"/>
          <w:sz w:val="20"/>
        </w:rPr>
        <w:t xml:space="preserve">of </w:t>
      </w:r>
      <w:r>
        <w:rPr>
          <w:rFonts w:eastAsia="Calibri"/>
          <w:b w:val="0"/>
          <w:sz w:val="20"/>
        </w:rPr>
        <w:t xml:space="preserve">the </w:t>
      </w:r>
      <w:r w:rsidRPr="005E5932">
        <w:rPr>
          <w:rFonts w:eastAsia="Calibri"/>
          <w:b w:val="0"/>
          <w:sz w:val="20"/>
        </w:rPr>
        <w:t>existance of safety culture in their organization,</w:t>
      </w:r>
    </w:p>
    <w:p w:rsidR="003118B5" w:rsidRPr="005E5932" w:rsidRDefault="003118B5" w:rsidP="00075856">
      <w:pPr>
        <w:pStyle w:val="Akapitzlist"/>
        <w:numPr>
          <w:ilvl w:val="0"/>
          <w:numId w:val="26"/>
        </w:numPr>
        <w:tabs>
          <w:tab w:val="left" w:pos="720"/>
          <w:tab w:val="right" w:leader="dot" w:pos="8505"/>
          <w:tab w:val="right" w:leader="dot" w:pos="15876"/>
        </w:tabs>
        <w:spacing w:before="240" w:after="0"/>
        <w:ind w:left="1350" w:hanging="360"/>
        <w:jc w:val="both"/>
        <w:rPr>
          <w:rFonts w:ascii="Times New Roman" w:eastAsia="Calibri" w:hAnsi="Times New Roman"/>
          <w:spacing w:val="20"/>
          <w:sz w:val="20"/>
          <w:szCs w:val="20"/>
          <w:lang w:eastAsia="en-US"/>
        </w:rPr>
      </w:pPr>
      <w:r w:rsidRPr="005E5932">
        <w:rPr>
          <w:rFonts w:ascii="Times New Roman" w:eastAsia="Calibri" w:hAnsi="Times New Roman"/>
          <w:spacing w:val="20"/>
          <w:sz w:val="20"/>
          <w:szCs w:val="20"/>
          <w:lang w:eastAsia="en-US"/>
        </w:rPr>
        <w:t>information, critical from the security angle, is distributed throughout the organization,</w:t>
      </w:r>
    </w:p>
    <w:p w:rsidR="003118B5" w:rsidRPr="005E5932" w:rsidRDefault="003118B5" w:rsidP="00075856">
      <w:pPr>
        <w:tabs>
          <w:tab w:val="left" w:pos="1134"/>
          <w:tab w:val="right" w:leader="dot" w:pos="8505"/>
          <w:tab w:val="right" w:leader="dot" w:pos="15876"/>
        </w:tabs>
        <w:spacing w:before="240" w:line="276" w:lineRule="auto"/>
        <w:jc w:val="both"/>
        <w:rPr>
          <w:rFonts w:eastAsia="Calibri"/>
          <w:b w:val="0"/>
          <w:sz w:val="20"/>
        </w:rPr>
      </w:pPr>
      <w:r w:rsidRPr="005E5932">
        <w:rPr>
          <w:rFonts w:eastAsia="Calibri"/>
          <w:b w:val="0"/>
          <w:sz w:val="20"/>
        </w:rPr>
        <w:t xml:space="preserve">              iii. efforts towards betterment of safety are taken forthwith and effectively,</w:t>
      </w:r>
    </w:p>
    <w:p w:rsidR="003118B5" w:rsidRPr="005E5932" w:rsidRDefault="003118B5" w:rsidP="00075856">
      <w:pPr>
        <w:tabs>
          <w:tab w:val="left" w:pos="1134"/>
          <w:tab w:val="right" w:leader="dot" w:pos="8505"/>
          <w:tab w:val="right" w:leader="dot" w:pos="15876"/>
        </w:tabs>
        <w:spacing w:before="240"/>
        <w:ind w:left="1260" w:hanging="270"/>
        <w:jc w:val="both"/>
        <w:rPr>
          <w:rFonts w:eastAsia="Calibri"/>
          <w:b w:val="0"/>
          <w:sz w:val="20"/>
        </w:rPr>
      </w:pPr>
      <w:r w:rsidRPr="005E5932">
        <w:rPr>
          <w:rFonts w:eastAsia="Calibri"/>
          <w:b w:val="0"/>
          <w:sz w:val="20"/>
        </w:rPr>
        <w:t xml:space="preserve">iv. efforts that are aimed at implementing or altering safety procedures have been  </w:t>
      </w:r>
      <w:r>
        <w:rPr>
          <w:rFonts w:eastAsia="Calibri"/>
          <w:b w:val="0"/>
          <w:sz w:val="20"/>
        </w:rPr>
        <w:t xml:space="preserve"> </w:t>
      </w:r>
      <w:r w:rsidRPr="005E5932">
        <w:rPr>
          <w:rFonts w:eastAsia="Calibri"/>
          <w:b w:val="0"/>
          <w:sz w:val="20"/>
        </w:rPr>
        <w:t>explained to all the personnel of the organization</w:t>
      </w:r>
      <w:r>
        <w:rPr>
          <w:rFonts w:eastAsia="Calibri"/>
          <w:b w:val="0"/>
          <w:sz w:val="20"/>
        </w:rPr>
        <w:t>.</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Pr>
          <w:rFonts w:eastAsia="Calibri"/>
          <w:b w:val="0"/>
          <w:sz w:val="20"/>
        </w:rPr>
        <w:tab/>
      </w:r>
      <w:r w:rsidRPr="005B54FD">
        <w:rPr>
          <w:rFonts w:eastAsia="Calibri"/>
          <w:b w:val="0"/>
          <w:sz w:val="20"/>
        </w:rPr>
        <w:t xml:space="preserve">Accountable Manager is accountable to the supervisory authority of aviation for establishing </w:t>
      </w:r>
      <w:r>
        <w:rPr>
          <w:rFonts w:eastAsia="Calibri"/>
          <w:b w:val="0"/>
          <w:sz w:val="20"/>
        </w:rPr>
        <w:t xml:space="preserve">an </w:t>
      </w:r>
      <w:r w:rsidRPr="005B54FD">
        <w:rPr>
          <w:rFonts w:eastAsia="Calibri"/>
          <w:b w:val="0"/>
          <w:sz w:val="20"/>
        </w:rPr>
        <w:t>SMS at the organization</w:t>
      </w:r>
      <w:r>
        <w:rPr>
          <w:rFonts w:eastAsia="Calibri"/>
          <w:b w:val="0"/>
          <w:sz w:val="20"/>
        </w:rPr>
        <w:t>,</w:t>
      </w:r>
      <w:r w:rsidRPr="005B54FD">
        <w:rPr>
          <w:rFonts w:eastAsia="Calibri"/>
          <w:b w:val="0"/>
          <w:sz w:val="20"/>
        </w:rPr>
        <w:t xml:space="preserve"> and </w:t>
      </w:r>
      <w:r>
        <w:rPr>
          <w:rFonts w:eastAsia="Calibri"/>
          <w:b w:val="0"/>
          <w:sz w:val="20"/>
        </w:rPr>
        <w:t xml:space="preserve">for </w:t>
      </w:r>
      <w:r w:rsidRPr="005B54FD">
        <w:rPr>
          <w:rFonts w:eastAsia="Calibri"/>
          <w:b w:val="0"/>
          <w:sz w:val="20"/>
        </w:rPr>
        <w:t>allocating funds and resources necessary for its operation.</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Pr>
          <w:rFonts w:eastAsia="Calibri"/>
          <w:b w:val="0"/>
          <w:sz w:val="20"/>
        </w:rPr>
        <w:tab/>
      </w:r>
      <w:r w:rsidRPr="005B54FD">
        <w:rPr>
          <w:rFonts w:eastAsia="Calibri"/>
          <w:b w:val="0"/>
          <w:sz w:val="20"/>
        </w:rPr>
        <w:t xml:space="preserve">Safety Manager is </w:t>
      </w:r>
      <w:r w:rsidR="00070D33">
        <w:rPr>
          <w:rFonts w:eastAsia="Calibri"/>
          <w:b w:val="0"/>
          <w:sz w:val="20"/>
        </w:rPr>
        <w:t>responsible</w:t>
      </w:r>
      <w:r w:rsidRPr="005B54FD">
        <w:rPr>
          <w:rFonts w:eastAsia="Calibri"/>
          <w:b w:val="0"/>
          <w:sz w:val="20"/>
        </w:rPr>
        <w:t xml:space="preserve"> to the Manager in charge of implementation and operation</w:t>
      </w:r>
      <w:r>
        <w:rPr>
          <w:rFonts w:eastAsia="Calibri"/>
          <w:b w:val="0"/>
          <w:sz w:val="20"/>
        </w:rPr>
        <w:t xml:space="preserve"> of the </w:t>
      </w:r>
      <w:r w:rsidRPr="005B54FD">
        <w:rPr>
          <w:rFonts w:eastAsia="Calibri"/>
          <w:b w:val="0"/>
          <w:sz w:val="20"/>
        </w:rPr>
        <w:t>SMS</w:t>
      </w:r>
      <w:r>
        <w:rPr>
          <w:rFonts w:eastAsia="Calibri"/>
          <w:b w:val="0"/>
          <w:sz w:val="20"/>
        </w:rPr>
        <w:t>,</w:t>
      </w:r>
      <w:r w:rsidRPr="005B54FD">
        <w:rPr>
          <w:rFonts w:eastAsia="Calibri"/>
          <w:b w:val="0"/>
          <w:sz w:val="20"/>
        </w:rPr>
        <w:t xml:space="preserve"> as </w:t>
      </w:r>
      <w:r>
        <w:rPr>
          <w:rFonts w:eastAsia="Calibri"/>
          <w:b w:val="0"/>
          <w:sz w:val="20"/>
        </w:rPr>
        <w:t>well</w:t>
      </w:r>
      <w:r w:rsidRPr="005B54FD">
        <w:rPr>
          <w:rFonts w:eastAsia="Calibri"/>
          <w:b w:val="0"/>
          <w:sz w:val="20"/>
        </w:rPr>
        <w:t xml:space="preserve"> as performs such functions which provide:</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w:t>
      </w:r>
      <w:r>
        <w:rPr>
          <w:rFonts w:eastAsia="Calibri"/>
          <w:b w:val="0"/>
          <w:sz w:val="20"/>
        </w:rPr>
        <w:t xml:space="preserve"> </w:t>
      </w:r>
      <w:r w:rsidRPr="005B54FD">
        <w:rPr>
          <w:rFonts w:eastAsia="Calibri"/>
          <w:b w:val="0"/>
          <w:sz w:val="20"/>
        </w:rPr>
        <w:t>identification of hazard</w:t>
      </w:r>
      <w:r>
        <w:rPr>
          <w:rFonts w:eastAsia="Calibri"/>
          <w:b w:val="0"/>
          <w:sz w:val="20"/>
        </w:rPr>
        <w:t>s</w:t>
      </w:r>
      <w:r w:rsidRPr="005B54FD">
        <w:rPr>
          <w:rFonts w:eastAsia="Calibri"/>
          <w:b w:val="0"/>
          <w:sz w:val="20"/>
        </w:rPr>
        <w:t xml:space="preserve"> and an analysis of </w:t>
      </w:r>
      <w:r>
        <w:rPr>
          <w:rFonts w:eastAsia="Calibri"/>
          <w:b w:val="0"/>
          <w:sz w:val="20"/>
        </w:rPr>
        <w:t xml:space="preserve">risk </w:t>
      </w:r>
      <w:r w:rsidRPr="005B54FD">
        <w:rPr>
          <w:rFonts w:eastAsia="Calibri"/>
          <w:b w:val="0"/>
          <w:sz w:val="20"/>
        </w:rPr>
        <w:t>management,</w:t>
      </w:r>
    </w:p>
    <w:p w:rsidR="003118B5" w:rsidRPr="005B54FD" w:rsidRDefault="003118B5" w:rsidP="00075856">
      <w:pPr>
        <w:tabs>
          <w:tab w:val="left" w:pos="1134"/>
          <w:tab w:val="right" w:leader="dot" w:pos="8505"/>
          <w:tab w:val="right" w:leader="dot" w:pos="15876"/>
        </w:tabs>
        <w:spacing w:before="240" w:line="276" w:lineRule="auto"/>
        <w:ind w:left="720"/>
        <w:jc w:val="both"/>
        <w:rPr>
          <w:rFonts w:eastAsia="Calibri"/>
          <w:b w:val="0"/>
          <w:sz w:val="20"/>
        </w:rPr>
      </w:pPr>
      <w:r w:rsidRPr="005B54FD">
        <w:rPr>
          <w:rFonts w:eastAsia="Calibri"/>
          <w:b w:val="0"/>
          <w:sz w:val="20"/>
        </w:rPr>
        <w:t xml:space="preserve">- monitoring implementation of measures </w:t>
      </w:r>
      <w:r>
        <w:rPr>
          <w:rFonts w:eastAsia="Calibri"/>
          <w:b w:val="0"/>
          <w:sz w:val="20"/>
        </w:rPr>
        <w:t>undertaken</w:t>
      </w:r>
      <w:r w:rsidRPr="005B54FD">
        <w:rPr>
          <w:rFonts w:eastAsia="Calibri"/>
          <w:b w:val="0"/>
          <w:sz w:val="20"/>
        </w:rPr>
        <w:t xml:space="preserve"> to mitigate risks, as listed in the plan of security operations,</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 periodic reports on safety performance,</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 xml:space="preserve">- that </w:t>
      </w:r>
      <w:r w:rsidRPr="005B54FD">
        <w:rPr>
          <w:b w:val="0"/>
          <w:sz w:val="20"/>
        </w:rPr>
        <w:t>documentation of safety management be kept and stored,</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 availability of training events in safety management and  their keeping acceptable standards,</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 information on safety issues,</w:t>
      </w:r>
      <w:r>
        <w:rPr>
          <w:rFonts w:eastAsia="Calibri"/>
          <w:b w:val="0"/>
          <w:sz w:val="20"/>
        </w:rPr>
        <w:t xml:space="preserve"> and</w:t>
      </w:r>
    </w:p>
    <w:p w:rsidR="003118B5" w:rsidRPr="005B54FD" w:rsidRDefault="003118B5" w:rsidP="00075856">
      <w:pPr>
        <w:tabs>
          <w:tab w:val="left" w:pos="1134"/>
          <w:tab w:val="right" w:leader="dot" w:pos="8505"/>
          <w:tab w:val="right" w:leader="dot" w:pos="15876"/>
        </w:tabs>
        <w:spacing w:before="240"/>
        <w:ind w:left="720"/>
        <w:jc w:val="both"/>
        <w:rPr>
          <w:rFonts w:eastAsia="Calibri"/>
          <w:b w:val="0"/>
          <w:sz w:val="20"/>
        </w:rPr>
      </w:pPr>
      <w:r w:rsidRPr="005B54FD">
        <w:rPr>
          <w:rFonts w:eastAsia="Calibri"/>
          <w:b w:val="0"/>
          <w:sz w:val="20"/>
        </w:rPr>
        <w:t xml:space="preserve">- that the final effect of internal investigation into incidents / accidents may be verified. </w:t>
      </w:r>
    </w:p>
    <w:p w:rsidR="003118B5" w:rsidRPr="00B54DE3" w:rsidRDefault="003118B5" w:rsidP="00075856">
      <w:pPr>
        <w:tabs>
          <w:tab w:val="left" w:pos="1134"/>
          <w:tab w:val="right" w:leader="dot" w:pos="8505"/>
          <w:tab w:val="right" w:leader="dot" w:pos="15876"/>
        </w:tabs>
        <w:spacing w:before="240" w:line="276" w:lineRule="auto"/>
        <w:ind w:left="720"/>
        <w:jc w:val="both"/>
        <w:rPr>
          <w:rFonts w:eastAsia="Calibri"/>
          <w:b w:val="0"/>
          <w:sz w:val="20"/>
        </w:rPr>
      </w:pPr>
      <w:r>
        <w:rPr>
          <w:rFonts w:eastAsia="Calibri"/>
          <w:b w:val="0"/>
          <w:sz w:val="20"/>
        </w:rPr>
        <w:tab/>
      </w:r>
      <w:r w:rsidRPr="00B54DE3">
        <w:rPr>
          <w:rFonts w:eastAsia="Calibri"/>
          <w:b w:val="0"/>
          <w:sz w:val="20"/>
        </w:rPr>
        <w:t>Procedures for identification of hazards should include such information channels which</w:t>
      </w:r>
      <w:r>
        <w:rPr>
          <w:rFonts w:eastAsia="Calibri"/>
          <w:b w:val="0"/>
          <w:sz w:val="20"/>
        </w:rPr>
        <w:t xml:space="preserve"> </w:t>
      </w:r>
      <w:r w:rsidRPr="00B54DE3">
        <w:rPr>
          <w:rFonts w:eastAsia="Calibri"/>
          <w:b w:val="0"/>
          <w:sz w:val="20"/>
        </w:rPr>
        <w:t xml:space="preserve">enable their early identification by Safety Manager. Flow of information provides for account audits and inspections of internal cells, committee meetings or security committee meetings as </w:t>
      </w:r>
      <w:r>
        <w:rPr>
          <w:rFonts w:eastAsia="Calibri"/>
          <w:b w:val="0"/>
          <w:sz w:val="20"/>
        </w:rPr>
        <w:t>well a</w:t>
      </w:r>
      <w:r w:rsidRPr="00B54DE3">
        <w:rPr>
          <w:rFonts w:eastAsia="Calibri"/>
          <w:b w:val="0"/>
          <w:sz w:val="20"/>
        </w:rPr>
        <w:t>s reports of  personnel identified risks.</w:t>
      </w:r>
    </w:p>
    <w:p w:rsidR="003118B5" w:rsidRPr="00286051" w:rsidRDefault="003118B5" w:rsidP="003118B5">
      <w:pPr>
        <w:tabs>
          <w:tab w:val="left" w:pos="1134"/>
          <w:tab w:val="right" w:leader="dot" w:pos="8505"/>
          <w:tab w:val="right" w:leader="dot" w:pos="15876"/>
        </w:tabs>
        <w:spacing w:before="240"/>
        <w:ind w:left="720"/>
        <w:jc w:val="both"/>
        <w:rPr>
          <w:rFonts w:eastAsia="Calibri"/>
          <w:b w:val="0"/>
          <w:sz w:val="22"/>
          <w:szCs w:val="22"/>
        </w:rPr>
      </w:pPr>
      <w:r w:rsidRPr="00286051">
        <w:rPr>
          <w:rFonts w:eastAsia="Calibri"/>
          <w:sz w:val="22"/>
          <w:szCs w:val="22"/>
        </w:rPr>
        <w:t>I.1.2 European regulations on the Safety Management System</w:t>
      </w:r>
    </w:p>
    <w:p w:rsidR="003118B5" w:rsidRPr="00DA35E1" w:rsidRDefault="003118B5" w:rsidP="003118B5">
      <w:pPr>
        <w:tabs>
          <w:tab w:val="left" w:pos="1134"/>
          <w:tab w:val="right" w:leader="dot" w:pos="8505"/>
          <w:tab w:val="right" w:leader="dot" w:pos="15876"/>
        </w:tabs>
        <w:ind w:left="720"/>
        <w:jc w:val="both"/>
        <w:rPr>
          <w:rFonts w:eastAsia="Calibri"/>
          <w:b w:val="0"/>
        </w:rPr>
      </w:pPr>
    </w:p>
    <w:tbl>
      <w:tblPr>
        <w:tblStyle w:val="Tabela-Siatka"/>
        <w:tblW w:w="0" w:type="auto"/>
        <w:tblInd w:w="720" w:type="dxa"/>
        <w:tblLook w:val="04A0" w:firstRow="1" w:lastRow="0" w:firstColumn="1" w:lastColumn="0" w:noHBand="0" w:noVBand="1"/>
      </w:tblPr>
      <w:tblGrid>
        <w:gridCol w:w="3618"/>
        <w:gridCol w:w="5238"/>
      </w:tblGrid>
      <w:tr w:rsidR="003118B5" w:rsidTr="00F4232D">
        <w:trPr>
          <w:trHeight w:val="1610"/>
        </w:trPr>
        <w:tc>
          <w:tcPr>
            <w:tcW w:w="3618" w:type="dxa"/>
          </w:tcPr>
          <w:p w:rsidR="003118B5" w:rsidRDefault="003118B5" w:rsidP="00F4232D">
            <w:pPr>
              <w:tabs>
                <w:tab w:val="left" w:pos="1134"/>
                <w:tab w:val="right" w:leader="dot" w:pos="8505"/>
                <w:tab w:val="right" w:leader="dot" w:pos="15876"/>
              </w:tabs>
              <w:spacing w:before="240"/>
              <w:jc w:val="both"/>
              <w:rPr>
                <w:rFonts w:eastAsia="Calibri"/>
              </w:rPr>
            </w:pPr>
            <w:r>
              <w:rPr>
                <w:rFonts w:eastAsia="Calibri"/>
                <w:noProof/>
                <w:lang w:val="pl-PL" w:eastAsia="pl-PL"/>
              </w:rPr>
              <w:drawing>
                <wp:anchor distT="0" distB="0" distL="114300" distR="114300" simplePos="0" relativeHeight="251662336" behindDoc="1" locked="0" layoutInCell="1" allowOverlap="1">
                  <wp:simplePos x="0" y="0"/>
                  <wp:positionH relativeFrom="column">
                    <wp:posOffset>6350</wp:posOffset>
                  </wp:positionH>
                  <wp:positionV relativeFrom="paragraph">
                    <wp:posOffset>86995</wp:posOffset>
                  </wp:positionV>
                  <wp:extent cx="2063750" cy="685800"/>
                  <wp:effectExtent l="19050" t="0" r="0" b="0"/>
                  <wp:wrapSquare wrapText="bothSides"/>
                  <wp:docPr id="11" name="Obraz 370" descr="EAS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ASA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750" cy="685800"/>
                          </a:xfrm>
                          <a:prstGeom prst="rect">
                            <a:avLst/>
                          </a:prstGeom>
                          <a:noFill/>
                        </pic:spPr>
                      </pic:pic>
                    </a:graphicData>
                  </a:graphic>
                </wp:anchor>
              </w:drawing>
            </w:r>
          </w:p>
        </w:tc>
        <w:tc>
          <w:tcPr>
            <w:tcW w:w="5238" w:type="dxa"/>
          </w:tcPr>
          <w:p w:rsidR="003118B5" w:rsidRDefault="003118B5" w:rsidP="00F4232D">
            <w:pPr>
              <w:tabs>
                <w:tab w:val="left" w:pos="1134"/>
                <w:tab w:val="right" w:leader="dot" w:pos="8505"/>
                <w:tab w:val="right" w:leader="dot" w:pos="15876"/>
              </w:tabs>
              <w:jc w:val="both"/>
              <w:rPr>
                <w:rFonts w:eastAsia="Calibri"/>
                <w:b w:val="0"/>
                <w:sz w:val="20"/>
              </w:rPr>
            </w:pPr>
          </w:p>
          <w:p w:rsidR="003118B5" w:rsidRPr="00B54DE3" w:rsidRDefault="003118B5" w:rsidP="00F4232D">
            <w:pPr>
              <w:tabs>
                <w:tab w:val="left" w:pos="1134"/>
                <w:tab w:val="right" w:leader="dot" w:pos="8505"/>
                <w:tab w:val="right" w:leader="dot" w:pos="15876"/>
              </w:tabs>
              <w:spacing w:line="276" w:lineRule="auto"/>
              <w:jc w:val="both"/>
              <w:rPr>
                <w:rFonts w:eastAsia="Calibri"/>
                <w:b w:val="0"/>
                <w:sz w:val="20"/>
              </w:rPr>
            </w:pPr>
            <w:r w:rsidRPr="00B54DE3">
              <w:rPr>
                <w:rFonts w:eastAsia="Calibri"/>
                <w:b w:val="0"/>
                <w:sz w:val="20"/>
              </w:rPr>
              <w:t xml:space="preserve">The name ‘Management System’ and its meaning have been entered into safety management-related regulations and those governing aviation entities by the European Parliament and the Council of the European Union. </w:t>
            </w:r>
          </w:p>
        </w:tc>
      </w:tr>
    </w:tbl>
    <w:p w:rsidR="003118B5" w:rsidRPr="00B54DE3" w:rsidRDefault="003118B5" w:rsidP="003118B5">
      <w:pPr>
        <w:spacing w:before="120" w:after="120" w:line="276" w:lineRule="auto"/>
        <w:ind w:left="630" w:hanging="630"/>
        <w:jc w:val="both"/>
        <w:rPr>
          <w:rFonts w:eastAsia="Calibri"/>
          <w:b w:val="0"/>
          <w:sz w:val="20"/>
        </w:rPr>
      </w:pPr>
      <w:r>
        <w:rPr>
          <w:rFonts w:eastAsia="Calibri"/>
          <w:sz w:val="24"/>
          <w:szCs w:val="24"/>
        </w:rPr>
        <w:t xml:space="preserve">        </w:t>
      </w:r>
      <w:r w:rsidRPr="00B54DE3">
        <w:rPr>
          <w:rFonts w:eastAsia="Calibri"/>
          <w:b w:val="0"/>
          <w:sz w:val="20"/>
        </w:rPr>
        <w:t xml:space="preserve">The Management System is supposed to comprise, among other systems, a Compliance Monitoring System (CMS) and an SMS system. The CMS itself is a system based on the principles related to the Quality Management System (QMS). </w:t>
      </w:r>
    </w:p>
    <w:p w:rsidR="003118B5" w:rsidRDefault="003118B5" w:rsidP="003118B5">
      <w:pPr>
        <w:tabs>
          <w:tab w:val="left" w:pos="1134"/>
          <w:tab w:val="right" w:leader="dot" w:pos="8505"/>
          <w:tab w:val="right" w:leader="dot" w:pos="15876"/>
        </w:tabs>
        <w:spacing w:before="240"/>
        <w:ind w:left="720"/>
        <w:jc w:val="both"/>
      </w:pPr>
      <w:r>
        <w:rPr>
          <w:rFonts w:eastAsia="Calibri"/>
          <w:b w:val="0"/>
          <w:noProof/>
          <w:lang w:val="pl-PL" w:eastAsia="pl-PL"/>
        </w:rPr>
        <w:drawing>
          <wp:anchor distT="0" distB="0" distL="114300" distR="114300" simplePos="0" relativeHeight="251663360" behindDoc="0" locked="0" layoutInCell="1" allowOverlap="1">
            <wp:simplePos x="0" y="0"/>
            <wp:positionH relativeFrom="column">
              <wp:posOffset>563880</wp:posOffset>
            </wp:positionH>
            <wp:positionV relativeFrom="paragraph">
              <wp:posOffset>27940</wp:posOffset>
            </wp:positionV>
            <wp:extent cx="4543425" cy="1896745"/>
            <wp:effectExtent l="0" t="0" r="9525" b="0"/>
            <wp:wrapSquare wrapText="bothSides"/>
            <wp:docPr id="12" name="Schemat organizacyjny 4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3118B5" w:rsidRDefault="003118B5" w:rsidP="003118B5"/>
    <w:p w:rsidR="003118B5" w:rsidRPr="00DA35E1" w:rsidRDefault="003118B5" w:rsidP="003118B5"/>
    <w:p w:rsidR="003118B5" w:rsidRPr="00DA35E1" w:rsidRDefault="003118B5" w:rsidP="003118B5">
      <w:pPr>
        <w:jc w:val="center"/>
      </w:pPr>
    </w:p>
    <w:p w:rsidR="003118B5" w:rsidRPr="00DA35E1" w:rsidRDefault="003118B5" w:rsidP="003118B5"/>
    <w:p w:rsidR="003118B5" w:rsidRDefault="003118B5" w:rsidP="003118B5">
      <w:pPr>
        <w:tabs>
          <w:tab w:val="left" w:pos="1134"/>
          <w:tab w:val="right" w:leader="dot" w:pos="8505"/>
          <w:tab w:val="right" w:leader="dot" w:pos="15876"/>
        </w:tabs>
        <w:ind w:left="720"/>
        <w:jc w:val="both"/>
        <w:rPr>
          <w:rFonts w:eastAsia="Calibri"/>
          <w:sz w:val="32"/>
          <w:szCs w:val="32"/>
        </w:rPr>
      </w:pPr>
    </w:p>
    <w:p w:rsidR="003118B5" w:rsidRDefault="003118B5" w:rsidP="003118B5">
      <w:pPr>
        <w:tabs>
          <w:tab w:val="left" w:pos="1134"/>
          <w:tab w:val="right" w:leader="dot" w:pos="8505"/>
          <w:tab w:val="right" w:leader="dot" w:pos="15876"/>
        </w:tabs>
        <w:ind w:left="720"/>
        <w:jc w:val="both"/>
        <w:rPr>
          <w:rFonts w:eastAsia="Calibri"/>
          <w:sz w:val="32"/>
          <w:szCs w:val="32"/>
        </w:rPr>
      </w:pPr>
    </w:p>
    <w:p w:rsidR="003118B5" w:rsidRDefault="003118B5" w:rsidP="003118B5">
      <w:pPr>
        <w:tabs>
          <w:tab w:val="left" w:pos="1134"/>
          <w:tab w:val="right" w:leader="dot" w:pos="8505"/>
          <w:tab w:val="right" w:leader="dot" w:pos="15876"/>
        </w:tabs>
        <w:ind w:left="720"/>
        <w:jc w:val="both"/>
        <w:rPr>
          <w:rFonts w:eastAsia="Calibri"/>
          <w:sz w:val="32"/>
          <w:szCs w:val="32"/>
        </w:rPr>
      </w:pPr>
    </w:p>
    <w:p w:rsidR="003118B5" w:rsidRDefault="003118B5" w:rsidP="003118B5">
      <w:pPr>
        <w:tabs>
          <w:tab w:val="left" w:pos="1134"/>
          <w:tab w:val="right" w:leader="dot" w:pos="8505"/>
          <w:tab w:val="right" w:leader="dot" w:pos="15876"/>
        </w:tabs>
        <w:ind w:left="720"/>
        <w:jc w:val="both"/>
        <w:rPr>
          <w:rFonts w:eastAsia="Calibri"/>
          <w:sz w:val="32"/>
          <w:szCs w:val="32"/>
        </w:rPr>
      </w:pPr>
    </w:p>
    <w:p w:rsidR="003118B5" w:rsidRPr="00B54DE3" w:rsidRDefault="003118B5" w:rsidP="00075856">
      <w:pPr>
        <w:tabs>
          <w:tab w:val="left" w:pos="1134"/>
          <w:tab w:val="right" w:leader="dot" w:pos="8505"/>
          <w:tab w:val="right" w:leader="dot" w:pos="15876"/>
        </w:tabs>
        <w:spacing w:line="276" w:lineRule="auto"/>
        <w:ind w:left="720"/>
        <w:jc w:val="both"/>
        <w:rPr>
          <w:rFonts w:eastAsia="Calibri"/>
          <w:b w:val="0"/>
          <w:sz w:val="20"/>
        </w:rPr>
      </w:pPr>
      <w:r>
        <w:rPr>
          <w:rFonts w:eastAsia="Calibri"/>
          <w:b w:val="0"/>
          <w:sz w:val="20"/>
        </w:rPr>
        <w:tab/>
      </w:r>
      <w:r w:rsidRPr="00B54DE3">
        <w:rPr>
          <w:rFonts w:eastAsia="Calibri"/>
          <w:b w:val="0"/>
          <w:sz w:val="20"/>
        </w:rPr>
        <w:t xml:space="preserve">While the requirements for QMS (presently CMS) are known and have been met in those aviation entities which </w:t>
      </w:r>
      <w:r>
        <w:rPr>
          <w:rFonts w:eastAsia="Calibri"/>
          <w:b w:val="0"/>
          <w:sz w:val="20"/>
        </w:rPr>
        <w:t>a</w:t>
      </w:r>
      <w:r w:rsidRPr="00B54DE3">
        <w:rPr>
          <w:rFonts w:eastAsia="Calibri"/>
          <w:b w:val="0"/>
          <w:sz w:val="20"/>
        </w:rPr>
        <w:t xml:space="preserve">re bound by this obligation, some elements of the SMS call for implementation and </w:t>
      </w:r>
      <w:r>
        <w:rPr>
          <w:rFonts w:eastAsia="Calibri"/>
          <w:b w:val="0"/>
          <w:sz w:val="20"/>
        </w:rPr>
        <w:t xml:space="preserve">complete </w:t>
      </w:r>
      <w:r w:rsidRPr="00B54DE3">
        <w:rPr>
          <w:rFonts w:eastAsia="Calibri"/>
          <w:b w:val="0"/>
          <w:sz w:val="20"/>
        </w:rPr>
        <w:t>integration into the CMS.</w:t>
      </w:r>
    </w:p>
    <w:p w:rsidR="003118B5" w:rsidRDefault="003118B5" w:rsidP="00075856">
      <w:pPr>
        <w:tabs>
          <w:tab w:val="left" w:pos="1134"/>
          <w:tab w:val="right" w:leader="dot" w:pos="8505"/>
          <w:tab w:val="right" w:leader="dot" w:pos="15876"/>
        </w:tabs>
        <w:ind w:left="720"/>
        <w:jc w:val="both"/>
        <w:rPr>
          <w:rFonts w:eastAsia="Calibri"/>
          <w:sz w:val="32"/>
          <w:szCs w:val="32"/>
        </w:rPr>
      </w:pPr>
    </w:p>
    <w:p w:rsidR="003118B5" w:rsidRPr="00687C7E" w:rsidRDefault="003118B5" w:rsidP="00075856">
      <w:pPr>
        <w:tabs>
          <w:tab w:val="left" w:pos="1134"/>
          <w:tab w:val="right" w:leader="dot" w:pos="9360"/>
          <w:tab w:val="right" w:leader="dot" w:pos="15876"/>
        </w:tabs>
        <w:spacing w:line="276" w:lineRule="auto"/>
        <w:ind w:left="720"/>
        <w:jc w:val="both"/>
        <w:rPr>
          <w:rFonts w:eastAsia="Calibri"/>
          <w:b w:val="0"/>
          <w:sz w:val="20"/>
        </w:rPr>
      </w:pPr>
      <w:r w:rsidRPr="00687C7E">
        <w:rPr>
          <w:rFonts w:eastAsia="Calibri"/>
          <w:sz w:val="32"/>
          <w:szCs w:val="32"/>
        </w:rPr>
        <w:tab/>
      </w:r>
      <w:r w:rsidRPr="00687C7E">
        <w:rPr>
          <w:rFonts w:eastAsia="Calibri"/>
          <w:b w:val="0"/>
          <w:sz w:val="20"/>
        </w:rPr>
        <w:t xml:space="preserve">The basic rules that relate to the Management System can be found in Regulation (EC) No.216/2008 of </w:t>
      </w:r>
      <w:r w:rsidRPr="00687C7E">
        <w:rPr>
          <w:b w:val="0"/>
          <w:sz w:val="20"/>
          <w:shd w:val="clear" w:color="auto" w:fill="FFFFFF"/>
        </w:rPr>
        <w:t xml:space="preserve">the European Parliament and the Council’s </w:t>
      </w:r>
      <w:r w:rsidRPr="00687C7E">
        <w:rPr>
          <w:rFonts w:eastAsia="Calibri"/>
          <w:b w:val="0"/>
          <w:sz w:val="20"/>
        </w:rPr>
        <w:t xml:space="preserve">Regulation (EC) of </w:t>
      </w:r>
      <w:r w:rsidRPr="00687C7E">
        <w:rPr>
          <w:rStyle w:val="Uwydatnienie"/>
          <w:b w:val="0"/>
          <w:bCs/>
          <w:i w:val="0"/>
          <w:iCs w:val="0"/>
          <w:sz w:val="20"/>
          <w:shd w:val="clear" w:color="auto" w:fill="FFFFFF"/>
        </w:rPr>
        <w:t>20</w:t>
      </w:r>
      <w:r>
        <w:rPr>
          <w:rStyle w:val="Uwydatnienie"/>
          <w:b w:val="0"/>
          <w:bCs/>
          <w:i w:val="0"/>
          <w:iCs w:val="0"/>
          <w:sz w:val="20"/>
          <w:shd w:val="clear" w:color="auto" w:fill="FFFFFF"/>
        </w:rPr>
        <w:t xml:space="preserve"> </w:t>
      </w:r>
      <w:r w:rsidRPr="00687C7E">
        <w:rPr>
          <w:rStyle w:val="Uwydatnienie"/>
          <w:b w:val="0"/>
          <w:bCs/>
          <w:i w:val="0"/>
          <w:iCs w:val="0"/>
          <w:sz w:val="20"/>
          <w:shd w:val="clear" w:color="auto" w:fill="FFFFFF"/>
        </w:rPr>
        <w:t>February</w:t>
      </w:r>
      <w:r>
        <w:rPr>
          <w:rStyle w:val="Uwydatnienie"/>
          <w:b w:val="0"/>
          <w:bCs/>
          <w:i w:val="0"/>
          <w:iCs w:val="0"/>
          <w:sz w:val="20"/>
          <w:shd w:val="clear" w:color="auto" w:fill="FFFFFF"/>
        </w:rPr>
        <w:t xml:space="preserve"> </w:t>
      </w:r>
      <w:r w:rsidRPr="00687C7E">
        <w:rPr>
          <w:rStyle w:val="Uwydatnienie"/>
          <w:b w:val="0"/>
          <w:bCs/>
          <w:i w:val="0"/>
          <w:iCs w:val="0"/>
          <w:sz w:val="20"/>
          <w:shd w:val="clear" w:color="auto" w:fill="FFFFFF"/>
        </w:rPr>
        <w:t>2008</w:t>
      </w:r>
      <w:r w:rsidRPr="00687C7E">
        <w:rPr>
          <w:rStyle w:val="apple-converted-space"/>
          <w:rFonts w:eastAsiaTheme="majorEastAsia"/>
          <w:b w:val="0"/>
          <w:sz w:val="20"/>
          <w:shd w:val="clear" w:color="auto" w:fill="FFFFFF"/>
        </w:rPr>
        <w:t> </w:t>
      </w:r>
      <w:r w:rsidRPr="00687C7E">
        <w:rPr>
          <w:b w:val="0"/>
          <w:sz w:val="20"/>
          <w:shd w:val="clear" w:color="auto" w:fill="FFFFFF"/>
        </w:rPr>
        <w:t>on</w:t>
      </w:r>
      <w:r w:rsidRPr="00687C7E">
        <w:rPr>
          <w:rStyle w:val="apple-converted-space"/>
          <w:rFonts w:eastAsiaTheme="majorEastAsia"/>
          <w:b w:val="0"/>
          <w:sz w:val="20"/>
          <w:shd w:val="clear" w:color="auto" w:fill="FFFFFF"/>
        </w:rPr>
        <w:t> </w:t>
      </w:r>
      <w:r w:rsidRPr="00687C7E">
        <w:rPr>
          <w:rStyle w:val="Uwydatnienie"/>
          <w:b w:val="0"/>
          <w:bCs/>
          <w:i w:val="0"/>
          <w:iCs w:val="0"/>
          <w:sz w:val="20"/>
          <w:shd w:val="clear" w:color="auto" w:fill="FFFFFF"/>
        </w:rPr>
        <w:t>common</w:t>
      </w:r>
      <w:r>
        <w:rPr>
          <w:rStyle w:val="Uwydatnienie"/>
          <w:b w:val="0"/>
          <w:bCs/>
          <w:i w:val="0"/>
          <w:iCs w:val="0"/>
          <w:sz w:val="20"/>
          <w:shd w:val="clear" w:color="auto" w:fill="FFFFFF"/>
        </w:rPr>
        <w:t xml:space="preserve"> </w:t>
      </w:r>
      <w:r w:rsidRPr="00687C7E">
        <w:rPr>
          <w:rStyle w:val="Uwydatnienie"/>
          <w:b w:val="0"/>
          <w:bCs/>
          <w:i w:val="0"/>
          <w:iCs w:val="0"/>
          <w:sz w:val="20"/>
          <w:shd w:val="clear" w:color="auto" w:fill="FFFFFF"/>
        </w:rPr>
        <w:t>rules</w:t>
      </w:r>
      <w:r w:rsidRPr="00687C7E">
        <w:rPr>
          <w:rStyle w:val="apple-converted-space"/>
          <w:rFonts w:eastAsiaTheme="majorEastAsia"/>
          <w:b w:val="0"/>
          <w:sz w:val="20"/>
          <w:shd w:val="clear" w:color="auto" w:fill="FFFFFF"/>
        </w:rPr>
        <w:t> </w:t>
      </w:r>
      <w:r w:rsidRPr="00687C7E">
        <w:rPr>
          <w:b w:val="0"/>
          <w:sz w:val="20"/>
          <w:shd w:val="clear" w:color="auto" w:fill="FFFFFF"/>
        </w:rPr>
        <w:t>in</w:t>
      </w:r>
      <w:r>
        <w:rPr>
          <w:b w:val="0"/>
          <w:sz w:val="20"/>
          <w:shd w:val="clear" w:color="auto" w:fill="FFFFFF"/>
        </w:rPr>
        <w:t xml:space="preserve"> </w:t>
      </w:r>
      <w:r w:rsidRPr="00687C7E">
        <w:rPr>
          <w:b w:val="0"/>
          <w:sz w:val="20"/>
          <w:shd w:val="clear" w:color="auto" w:fill="FFFFFF"/>
        </w:rPr>
        <w:t>the</w:t>
      </w:r>
      <w:r w:rsidRPr="00687C7E">
        <w:rPr>
          <w:rStyle w:val="apple-converted-space"/>
          <w:rFonts w:eastAsiaTheme="majorEastAsia"/>
          <w:b w:val="0"/>
          <w:sz w:val="20"/>
          <w:shd w:val="clear" w:color="auto" w:fill="FFFFFF"/>
        </w:rPr>
        <w:t> </w:t>
      </w:r>
      <w:r w:rsidRPr="00687C7E">
        <w:rPr>
          <w:rStyle w:val="Uwydatnienie"/>
          <w:b w:val="0"/>
          <w:bCs/>
          <w:i w:val="0"/>
          <w:iCs w:val="0"/>
          <w:sz w:val="20"/>
          <w:shd w:val="clear" w:color="auto" w:fill="FFFFFF"/>
        </w:rPr>
        <w:t>field</w:t>
      </w:r>
      <w:r w:rsidRPr="00687C7E">
        <w:rPr>
          <w:rStyle w:val="apple-converted-space"/>
          <w:rFonts w:eastAsiaTheme="majorEastAsia"/>
          <w:b w:val="0"/>
          <w:sz w:val="20"/>
          <w:shd w:val="clear" w:color="auto" w:fill="FFFFFF"/>
        </w:rPr>
        <w:t> </w:t>
      </w:r>
      <w:r w:rsidRPr="00687C7E">
        <w:rPr>
          <w:b w:val="0"/>
          <w:sz w:val="20"/>
          <w:shd w:val="clear" w:color="auto" w:fill="FFFFFF"/>
        </w:rPr>
        <w:t>of</w:t>
      </w:r>
      <w:r w:rsidRPr="00687C7E">
        <w:rPr>
          <w:rStyle w:val="apple-converted-space"/>
          <w:rFonts w:eastAsiaTheme="majorEastAsia"/>
          <w:b w:val="0"/>
          <w:sz w:val="20"/>
          <w:shd w:val="clear" w:color="auto" w:fill="FFFFFF"/>
        </w:rPr>
        <w:t> </w:t>
      </w:r>
      <w:r w:rsidRPr="00687C7E">
        <w:rPr>
          <w:rStyle w:val="Uwydatnienie"/>
          <w:b w:val="0"/>
          <w:bCs/>
          <w:i w:val="0"/>
          <w:iCs w:val="0"/>
          <w:sz w:val="20"/>
          <w:shd w:val="clear" w:color="auto" w:fill="FFFFFF"/>
        </w:rPr>
        <w:t>civil</w:t>
      </w:r>
      <w:r>
        <w:rPr>
          <w:rStyle w:val="Uwydatnienie"/>
          <w:b w:val="0"/>
          <w:bCs/>
          <w:i w:val="0"/>
          <w:iCs w:val="0"/>
          <w:sz w:val="20"/>
          <w:shd w:val="clear" w:color="auto" w:fill="FFFFFF"/>
        </w:rPr>
        <w:t xml:space="preserve"> a</w:t>
      </w:r>
      <w:r w:rsidRPr="00687C7E">
        <w:rPr>
          <w:rStyle w:val="Uwydatnienie"/>
          <w:b w:val="0"/>
          <w:bCs/>
          <w:i w:val="0"/>
          <w:iCs w:val="0"/>
          <w:sz w:val="20"/>
          <w:shd w:val="clear" w:color="auto" w:fill="FFFFFF"/>
        </w:rPr>
        <w:t>viation</w:t>
      </w:r>
      <w:r w:rsidRPr="00687C7E">
        <w:rPr>
          <w:rStyle w:val="apple-converted-space"/>
          <w:rFonts w:eastAsiaTheme="majorEastAsia"/>
          <w:b w:val="0"/>
          <w:sz w:val="20"/>
          <w:shd w:val="clear" w:color="auto" w:fill="FFFFFF"/>
        </w:rPr>
        <w:t> </w:t>
      </w:r>
      <w:r w:rsidRPr="00687C7E">
        <w:rPr>
          <w:b w:val="0"/>
          <w:sz w:val="20"/>
          <w:shd w:val="clear" w:color="auto" w:fill="FFFFFF"/>
        </w:rPr>
        <w:t>and</w:t>
      </w:r>
      <w:r w:rsidRPr="00687C7E">
        <w:rPr>
          <w:rStyle w:val="apple-converted-space"/>
          <w:rFonts w:eastAsiaTheme="majorEastAsia"/>
          <w:b w:val="0"/>
          <w:sz w:val="20"/>
          <w:shd w:val="clear" w:color="auto" w:fill="FFFFFF"/>
        </w:rPr>
        <w:t> </w:t>
      </w:r>
      <w:r w:rsidRPr="00687C7E">
        <w:rPr>
          <w:rStyle w:val="Uwydatnienie"/>
          <w:b w:val="0"/>
          <w:bCs/>
          <w:i w:val="0"/>
          <w:iCs w:val="0"/>
          <w:sz w:val="20"/>
          <w:shd w:val="clear" w:color="auto" w:fill="FFFFFF"/>
        </w:rPr>
        <w:t>establishing</w:t>
      </w:r>
      <w:r w:rsidRPr="00687C7E">
        <w:rPr>
          <w:rStyle w:val="apple-converted-space"/>
          <w:rFonts w:eastAsiaTheme="majorEastAsia"/>
          <w:b w:val="0"/>
          <w:sz w:val="20"/>
          <w:shd w:val="clear" w:color="auto" w:fill="FFFFFF"/>
        </w:rPr>
        <w:t> </w:t>
      </w:r>
      <w:r w:rsidRPr="00687C7E">
        <w:rPr>
          <w:b w:val="0"/>
          <w:sz w:val="20"/>
          <w:shd w:val="clear" w:color="auto" w:fill="FFFFFF"/>
        </w:rPr>
        <w:t>a</w:t>
      </w:r>
      <w:r w:rsidRPr="00687C7E">
        <w:rPr>
          <w:rStyle w:val="apple-converted-space"/>
          <w:rFonts w:eastAsiaTheme="majorEastAsia"/>
          <w:b w:val="0"/>
          <w:sz w:val="20"/>
          <w:shd w:val="clear" w:color="auto" w:fill="FFFFFF"/>
        </w:rPr>
        <w:t> </w:t>
      </w:r>
      <w:r w:rsidRPr="00687C7E">
        <w:rPr>
          <w:rStyle w:val="Uwydatnienie"/>
          <w:b w:val="0"/>
          <w:bCs/>
          <w:i w:val="0"/>
          <w:iCs w:val="0"/>
          <w:sz w:val="20"/>
          <w:shd w:val="clear" w:color="auto" w:fill="FFFFFF"/>
        </w:rPr>
        <w:t>European Aviation Safety Agency</w:t>
      </w:r>
      <w:r w:rsidRPr="00687C7E">
        <w:rPr>
          <w:rFonts w:eastAsia="Calibri"/>
          <w:b w:val="0"/>
          <w:sz w:val="20"/>
        </w:rPr>
        <w:t>; said Regulation also repealed the Council’s Directive 91/670/EEC as well as Regulation (EC) 1592/2002 and Directive 2004/36/EEC, (published in OJ under L 79, of 19.03.2008, page 1, as amended), henceforth referred to as Basic Regulation (BR).</w:t>
      </w:r>
    </w:p>
    <w:p w:rsidR="003118B5" w:rsidRPr="00F96FE8" w:rsidRDefault="003118B5" w:rsidP="00075856">
      <w:pPr>
        <w:tabs>
          <w:tab w:val="left" w:pos="1134"/>
          <w:tab w:val="right" w:leader="dot" w:pos="8505"/>
          <w:tab w:val="right" w:leader="dot" w:pos="15876"/>
        </w:tabs>
        <w:ind w:left="720"/>
        <w:jc w:val="both"/>
        <w:rPr>
          <w:rFonts w:eastAsia="Calibri"/>
          <w:sz w:val="32"/>
          <w:szCs w:val="32"/>
        </w:rPr>
      </w:pPr>
    </w:p>
    <w:p w:rsidR="003118B5" w:rsidRPr="006F314A" w:rsidRDefault="003118B5" w:rsidP="00075856">
      <w:pPr>
        <w:tabs>
          <w:tab w:val="left" w:pos="1134"/>
          <w:tab w:val="right" w:leader="dot" w:pos="8505"/>
          <w:tab w:val="right" w:leader="dot" w:pos="15876"/>
        </w:tabs>
        <w:spacing w:line="276" w:lineRule="auto"/>
        <w:ind w:left="720"/>
        <w:jc w:val="both"/>
        <w:rPr>
          <w:b w:val="0"/>
          <w:sz w:val="20"/>
        </w:rPr>
      </w:pPr>
      <w:r w:rsidRPr="006F314A">
        <w:rPr>
          <w:rFonts w:eastAsia="Calibri"/>
          <w:b w:val="0"/>
          <w:sz w:val="20"/>
        </w:rPr>
        <w:tab/>
        <w:t xml:space="preserve">The </w:t>
      </w:r>
      <w:r>
        <w:rPr>
          <w:rFonts w:eastAsia="Calibri"/>
          <w:b w:val="0"/>
          <w:sz w:val="20"/>
        </w:rPr>
        <w:t>basic</w:t>
      </w:r>
      <w:r w:rsidRPr="006F314A">
        <w:rPr>
          <w:rFonts w:eastAsia="Calibri"/>
          <w:b w:val="0"/>
          <w:sz w:val="20"/>
        </w:rPr>
        <w:t xml:space="preserve"> objective, depicted in the Basic Regulation, has been to</w:t>
      </w:r>
      <w:r>
        <w:rPr>
          <w:rFonts w:eastAsia="Calibri"/>
          <w:b w:val="0"/>
          <w:sz w:val="20"/>
        </w:rPr>
        <w:t xml:space="preserve"> </w:t>
      </w:r>
      <w:r w:rsidRPr="006F314A">
        <w:rPr>
          <w:rFonts w:eastAsia="Calibri"/>
          <w:b w:val="0"/>
          <w:sz w:val="20"/>
        </w:rPr>
        <w:t xml:space="preserve">establish and keep a uniform, high level of civil aviation safety in the European Union. The requirements for </w:t>
      </w:r>
      <w:r w:rsidRPr="00FB0F76">
        <w:rPr>
          <w:rFonts w:eastAsia="Calibri"/>
          <w:b w:val="0"/>
          <w:sz w:val="20"/>
        </w:rPr>
        <w:t>implementiation of the Management System have been described in the following annexes to</w:t>
      </w:r>
      <w:r w:rsidRPr="006F314A">
        <w:rPr>
          <w:rFonts w:eastAsia="Calibri"/>
          <w:b w:val="0"/>
          <w:sz w:val="20"/>
        </w:rPr>
        <w:t xml:space="preserve"> the Regulation:</w:t>
      </w:r>
      <w:r w:rsidRPr="006F314A">
        <w:rPr>
          <w:b w:val="0"/>
          <w:sz w:val="20"/>
        </w:rPr>
        <w:t xml:space="preserve"> </w:t>
      </w:r>
    </w:p>
    <w:p w:rsidR="003118B5" w:rsidRPr="00FB0F76" w:rsidRDefault="003118B5" w:rsidP="00075856">
      <w:pPr>
        <w:tabs>
          <w:tab w:val="left" w:pos="1134"/>
          <w:tab w:val="right" w:leader="dot" w:pos="8505"/>
          <w:tab w:val="right" w:leader="dot" w:pos="15876"/>
        </w:tabs>
        <w:spacing w:before="240" w:line="276" w:lineRule="auto"/>
        <w:ind w:left="1170"/>
        <w:jc w:val="both"/>
        <w:rPr>
          <w:rFonts w:eastAsia="Calibri"/>
          <w:b w:val="0"/>
          <w:sz w:val="20"/>
        </w:rPr>
      </w:pPr>
      <w:r w:rsidRPr="00FB0F76">
        <w:rPr>
          <w:rFonts w:eastAsia="Calibri"/>
          <w:b w:val="0"/>
          <w:sz w:val="20"/>
        </w:rPr>
        <w:t xml:space="preserve">– Annex I stipulates basic requirements of airworthiness, in </w:t>
      </w:r>
      <w:r>
        <w:rPr>
          <w:rFonts w:eastAsia="Calibri"/>
          <w:b w:val="0"/>
          <w:sz w:val="20"/>
        </w:rPr>
        <w:t>the</w:t>
      </w:r>
      <w:r w:rsidRPr="00FB0F76">
        <w:rPr>
          <w:rFonts w:eastAsia="Calibri"/>
          <w:b w:val="0"/>
          <w:sz w:val="20"/>
        </w:rPr>
        <w:t xml:space="preserve"> part which is devoted to design</w:t>
      </w:r>
      <w:r>
        <w:rPr>
          <w:rFonts w:eastAsia="Calibri"/>
          <w:b w:val="0"/>
          <w:sz w:val="20"/>
        </w:rPr>
        <w:t>-</w:t>
      </w:r>
      <w:r w:rsidRPr="00FB0F76">
        <w:rPr>
          <w:rFonts w:eastAsia="Calibri"/>
          <w:b w:val="0"/>
          <w:sz w:val="20"/>
        </w:rPr>
        <w:t>, manufactur</w:t>
      </w:r>
      <w:r>
        <w:rPr>
          <w:rFonts w:eastAsia="Calibri"/>
          <w:b w:val="0"/>
          <w:sz w:val="20"/>
        </w:rPr>
        <w:t>e-</w:t>
      </w:r>
      <w:r w:rsidRPr="00FB0F76">
        <w:rPr>
          <w:rFonts w:eastAsia="Calibri"/>
          <w:b w:val="0"/>
          <w:sz w:val="20"/>
        </w:rPr>
        <w:t xml:space="preserve"> or maintenance organizations;</w:t>
      </w:r>
    </w:p>
    <w:p w:rsidR="003118B5" w:rsidRPr="00FB0F76" w:rsidRDefault="003118B5" w:rsidP="00075856">
      <w:pPr>
        <w:tabs>
          <w:tab w:val="left" w:pos="1134"/>
          <w:tab w:val="right" w:leader="dot" w:pos="8505"/>
          <w:tab w:val="right" w:leader="dot" w:pos="15876"/>
        </w:tabs>
        <w:spacing w:before="240"/>
        <w:ind w:left="1170"/>
        <w:jc w:val="both"/>
        <w:rPr>
          <w:rFonts w:eastAsia="Calibri"/>
          <w:b w:val="0"/>
          <w:sz w:val="20"/>
        </w:rPr>
      </w:pPr>
      <w:r w:rsidRPr="00FB0F76">
        <w:rPr>
          <w:rFonts w:eastAsia="Calibri"/>
          <w:b w:val="0"/>
          <w:sz w:val="20"/>
        </w:rPr>
        <w:t xml:space="preserve">- Annex III – stipulates pilot licensing essential requirements: </w:t>
      </w:r>
    </w:p>
    <w:p w:rsidR="003118B5" w:rsidRPr="00FB0F76" w:rsidRDefault="003118B5" w:rsidP="00075856">
      <w:pPr>
        <w:tabs>
          <w:tab w:val="left" w:pos="1440"/>
          <w:tab w:val="right" w:leader="dot" w:pos="8505"/>
          <w:tab w:val="right" w:leader="dot" w:pos="15876"/>
        </w:tabs>
        <w:spacing w:before="240"/>
        <w:ind w:left="1440"/>
        <w:jc w:val="both"/>
        <w:rPr>
          <w:rFonts w:eastAsia="Calibri"/>
          <w:b w:val="0"/>
          <w:sz w:val="20"/>
        </w:rPr>
      </w:pPr>
      <w:r w:rsidRPr="00FB0F76">
        <w:rPr>
          <w:rFonts w:eastAsia="Calibri"/>
          <w:b w:val="0"/>
          <w:sz w:val="20"/>
        </w:rPr>
        <w:t>a) in the section devoted to the requirements for organizing pilot training;</w:t>
      </w:r>
    </w:p>
    <w:p w:rsidR="003118B5" w:rsidRPr="00FB0F76" w:rsidRDefault="003118B5" w:rsidP="00075856">
      <w:pPr>
        <w:tabs>
          <w:tab w:val="left" w:pos="1440"/>
          <w:tab w:val="right" w:leader="dot" w:pos="8505"/>
          <w:tab w:val="right" w:leader="dot" w:pos="15876"/>
        </w:tabs>
        <w:spacing w:before="240"/>
        <w:ind w:left="1440"/>
        <w:jc w:val="both"/>
        <w:rPr>
          <w:rFonts w:eastAsia="Calibri"/>
          <w:b w:val="0"/>
          <w:sz w:val="20"/>
        </w:rPr>
      </w:pPr>
      <w:r w:rsidRPr="00FB0F76">
        <w:rPr>
          <w:rFonts w:eastAsia="Calibri"/>
          <w:b w:val="0"/>
          <w:sz w:val="20"/>
        </w:rPr>
        <w:t xml:space="preserve">b) in the section devoted to aviation medicine. </w:t>
      </w:r>
    </w:p>
    <w:p w:rsidR="003118B5" w:rsidRPr="00FB0F76" w:rsidRDefault="003118B5" w:rsidP="00075856">
      <w:pPr>
        <w:tabs>
          <w:tab w:val="left" w:pos="1134"/>
          <w:tab w:val="right" w:leader="dot" w:pos="8505"/>
          <w:tab w:val="right" w:leader="dot" w:pos="15876"/>
        </w:tabs>
        <w:ind w:left="720"/>
        <w:jc w:val="both"/>
        <w:rPr>
          <w:rFonts w:eastAsia="Calibri"/>
          <w:sz w:val="32"/>
          <w:szCs w:val="32"/>
        </w:rPr>
      </w:pPr>
    </w:p>
    <w:p w:rsidR="003118B5" w:rsidRPr="00FB0F76" w:rsidRDefault="003118B5" w:rsidP="00075856">
      <w:pPr>
        <w:tabs>
          <w:tab w:val="left" w:pos="1134"/>
          <w:tab w:val="right" w:leader="dot" w:pos="8505"/>
          <w:tab w:val="right" w:leader="dot" w:pos="15876"/>
        </w:tabs>
        <w:ind w:left="1170" w:hanging="450"/>
        <w:jc w:val="both"/>
        <w:rPr>
          <w:rFonts w:eastAsia="Calibri"/>
          <w:b w:val="0"/>
          <w:sz w:val="20"/>
        </w:rPr>
      </w:pPr>
      <w:r w:rsidRPr="00FB0F76">
        <w:rPr>
          <w:rFonts w:eastAsia="Calibri"/>
          <w:b w:val="0"/>
          <w:sz w:val="20"/>
        </w:rPr>
        <w:t>Annex IV, in its section devoted to aircraft operators, stipulates basic requirements for air operations;</w:t>
      </w:r>
    </w:p>
    <w:p w:rsidR="003118B5" w:rsidRPr="00FB0F76" w:rsidRDefault="003118B5" w:rsidP="00075856">
      <w:pPr>
        <w:spacing w:before="120" w:after="120"/>
        <w:ind w:left="1170" w:hanging="450"/>
        <w:jc w:val="both"/>
        <w:rPr>
          <w:rFonts w:eastAsia="Calibri"/>
          <w:b w:val="0"/>
          <w:sz w:val="20"/>
        </w:rPr>
      </w:pPr>
      <w:r w:rsidRPr="00FB0F76">
        <w:rPr>
          <w:rFonts w:eastAsia="Calibri"/>
          <w:b w:val="0"/>
          <w:sz w:val="20"/>
        </w:rPr>
        <w:t>Annex Va,</w:t>
      </w:r>
      <w:r w:rsidRPr="00FB0F76">
        <w:rPr>
          <w:b w:val="0"/>
          <w:sz w:val="20"/>
        </w:rPr>
        <w:t xml:space="preserve"> </w:t>
      </w:r>
      <w:r w:rsidRPr="00FB0F76">
        <w:rPr>
          <w:rFonts w:eastAsia="Calibri"/>
          <w:b w:val="0"/>
          <w:sz w:val="20"/>
        </w:rPr>
        <w:t xml:space="preserve">in its section devoted to airports operators, </w:t>
      </w:r>
      <w:r w:rsidRPr="00FB0F76">
        <w:rPr>
          <w:b w:val="0"/>
          <w:sz w:val="20"/>
        </w:rPr>
        <w:t xml:space="preserve">stipulates </w:t>
      </w:r>
      <w:r w:rsidRPr="00FB0F76">
        <w:rPr>
          <w:rFonts w:eastAsia="Calibri"/>
          <w:b w:val="0"/>
          <w:sz w:val="20"/>
        </w:rPr>
        <w:t xml:space="preserve">basic requirements for airports. </w:t>
      </w:r>
    </w:p>
    <w:p w:rsidR="003118B5" w:rsidRPr="009538A1" w:rsidRDefault="003118B5" w:rsidP="00075856">
      <w:pPr>
        <w:spacing w:before="120" w:after="120"/>
        <w:ind w:left="1170" w:hanging="450"/>
        <w:jc w:val="both"/>
        <w:rPr>
          <w:rFonts w:eastAsia="Calibri"/>
          <w:b w:val="0"/>
          <w:sz w:val="20"/>
        </w:rPr>
      </w:pPr>
      <w:r w:rsidRPr="00FB0F76">
        <w:rPr>
          <w:rFonts w:eastAsia="Calibri"/>
          <w:b w:val="0"/>
          <w:sz w:val="20"/>
        </w:rPr>
        <w:t>Annex Vb stipulates basic requirements for ATM/ANS and air traffic controllers:</w:t>
      </w:r>
    </w:p>
    <w:p w:rsidR="003118B5" w:rsidRDefault="003118B5" w:rsidP="00075856">
      <w:pPr>
        <w:pStyle w:val="Akapitzlist"/>
        <w:numPr>
          <w:ilvl w:val="0"/>
          <w:numId w:val="28"/>
        </w:numPr>
        <w:spacing w:after="0" w:line="360" w:lineRule="auto"/>
        <w:jc w:val="both"/>
        <w:rPr>
          <w:rFonts w:ascii="Times New Roman" w:eastAsia="Calibri" w:hAnsi="Times New Roman"/>
          <w:spacing w:val="20"/>
          <w:sz w:val="20"/>
          <w:szCs w:val="20"/>
          <w:lang w:eastAsia="en-US"/>
        </w:rPr>
      </w:pPr>
      <w:r w:rsidRPr="009538A1">
        <w:rPr>
          <w:rFonts w:ascii="Times New Roman" w:eastAsia="Calibri" w:hAnsi="Times New Roman"/>
          <w:spacing w:val="20"/>
          <w:sz w:val="20"/>
          <w:szCs w:val="20"/>
          <w:lang w:eastAsia="en-US"/>
        </w:rPr>
        <w:t>in the section devoted to institutional providers of air navigation services,</w:t>
      </w:r>
    </w:p>
    <w:p w:rsidR="003118B5" w:rsidRPr="009538A1" w:rsidRDefault="003118B5" w:rsidP="00075856">
      <w:pPr>
        <w:pStyle w:val="Akapitzlist"/>
        <w:numPr>
          <w:ilvl w:val="0"/>
          <w:numId w:val="28"/>
        </w:numPr>
        <w:spacing w:before="120" w:after="120" w:line="240" w:lineRule="auto"/>
        <w:jc w:val="both"/>
        <w:rPr>
          <w:rFonts w:ascii="Times New Roman" w:eastAsia="Calibri" w:hAnsi="Times New Roman"/>
          <w:spacing w:val="20"/>
          <w:sz w:val="20"/>
        </w:rPr>
      </w:pPr>
      <w:r w:rsidRPr="009538A1">
        <w:rPr>
          <w:rFonts w:ascii="Times New Roman" w:eastAsia="Calibri" w:hAnsi="Times New Roman"/>
          <w:spacing w:val="20"/>
          <w:sz w:val="20"/>
        </w:rPr>
        <w:t>in the section devoted to aviation training organizations which provide air navigation services.</w:t>
      </w:r>
    </w:p>
    <w:p w:rsidR="003118B5" w:rsidRPr="003F2FE6" w:rsidRDefault="003118B5" w:rsidP="00075856">
      <w:pPr>
        <w:spacing w:before="120" w:after="120" w:line="276" w:lineRule="auto"/>
        <w:ind w:left="1080" w:firstLine="360"/>
        <w:jc w:val="both"/>
        <w:rPr>
          <w:rFonts w:eastAsia="Calibri"/>
          <w:b w:val="0"/>
          <w:sz w:val="20"/>
        </w:rPr>
      </w:pPr>
      <w:r w:rsidRPr="003F2FE6">
        <w:rPr>
          <w:rFonts w:eastAsia="Calibri"/>
          <w:b w:val="0"/>
          <w:sz w:val="20"/>
        </w:rPr>
        <w:t xml:space="preserve">The requirements which stem from the Basic Regulation are specified in executive regulations, the so-called Implementing Rules (IR) of the European Commission. </w:t>
      </w:r>
    </w:p>
    <w:p w:rsidR="003118B5" w:rsidRPr="003F2FE6" w:rsidRDefault="003118B5" w:rsidP="00075856">
      <w:pPr>
        <w:spacing w:before="120" w:after="120" w:line="276" w:lineRule="auto"/>
        <w:ind w:left="1080"/>
        <w:jc w:val="both"/>
        <w:rPr>
          <w:rFonts w:eastAsia="Calibri"/>
          <w:b w:val="0"/>
          <w:sz w:val="20"/>
        </w:rPr>
      </w:pPr>
      <w:r w:rsidRPr="003F2FE6">
        <w:rPr>
          <w:rFonts w:eastAsia="Calibri"/>
          <w:b w:val="0"/>
          <w:sz w:val="20"/>
        </w:rPr>
        <w:t xml:space="preserve">The </w:t>
      </w:r>
      <w:r>
        <w:rPr>
          <w:rFonts w:eastAsia="Calibri"/>
          <w:b w:val="0"/>
          <w:sz w:val="20"/>
        </w:rPr>
        <w:t>I</w:t>
      </w:r>
      <w:r w:rsidRPr="003F2FE6">
        <w:rPr>
          <w:rFonts w:eastAsia="Calibri"/>
          <w:b w:val="0"/>
          <w:sz w:val="20"/>
        </w:rPr>
        <w:t xml:space="preserve">mplementing </w:t>
      </w:r>
      <w:r>
        <w:rPr>
          <w:rFonts w:eastAsia="Calibri"/>
          <w:b w:val="0"/>
          <w:sz w:val="20"/>
        </w:rPr>
        <w:t xml:space="preserve">Rules </w:t>
      </w:r>
      <w:r w:rsidRPr="003F2FE6">
        <w:rPr>
          <w:rFonts w:eastAsia="Calibri"/>
          <w:b w:val="0"/>
          <w:sz w:val="20"/>
        </w:rPr>
        <w:t>that relate to the SMS include:</w:t>
      </w:r>
    </w:p>
    <w:p w:rsidR="003118B5" w:rsidRPr="003F2FE6" w:rsidRDefault="003118B5" w:rsidP="00075856">
      <w:pPr>
        <w:tabs>
          <w:tab w:val="left" w:pos="720"/>
          <w:tab w:val="right" w:leader="dot" w:pos="8505"/>
          <w:tab w:val="right" w:leader="dot" w:pos="15876"/>
        </w:tabs>
        <w:spacing w:line="276" w:lineRule="auto"/>
        <w:ind w:left="1080" w:hanging="360"/>
        <w:jc w:val="both"/>
        <w:rPr>
          <w:rFonts w:eastAsia="Calibri"/>
          <w:b w:val="0"/>
          <w:sz w:val="20"/>
        </w:rPr>
      </w:pPr>
      <w:r>
        <w:rPr>
          <w:rFonts w:eastAsia="Calibri"/>
          <w:b w:val="0"/>
          <w:sz w:val="20"/>
        </w:rPr>
        <w:t xml:space="preserve">  </w:t>
      </w:r>
      <w:r w:rsidRPr="003F2FE6">
        <w:rPr>
          <w:rFonts w:eastAsia="Calibri"/>
          <w:b w:val="0"/>
          <w:sz w:val="20"/>
        </w:rPr>
        <w:t xml:space="preserve">-  Commission Regulation </w:t>
      </w:r>
      <w:r>
        <w:rPr>
          <w:rFonts w:eastAsia="Calibri"/>
          <w:b w:val="0"/>
          <w:sz w:val="20"/>
        </w:rPr>
        <w:t>(</w:t>
      </w:r>
      <w:r w:rsidRPr="003F2FE6">
        <w:rPr>
          <w:rFonts w:eastAsia="Calibri"/>
          <w:b w:val="0"/>
          <w:sz w:val="20"/>
        </w:rPr>
        <w:t xml:space="preserve">EU) No.1178/2011 </w:t>
      </w:r>
      <w:r w:rsidRPr="009357B8">
        <w:rPr>
          <w:rFonts w:eastAsia="Calibri"/>
          <w:b w:val="0"/>
          <w:sz w:val="20"/>
        </w:rPr>
        <w:t>of 3 November 2011</w:t>
      </w:r>
      <w:r w:rsidRPr="003F2FE6">
        <w:rPr>
          <w:rFonts w:eastAsia="Calibri"/>
          <w:b w:val="0"/>
          <w:sz w:val="20"/>
        </w:rPr>
        <w:t xml:space="preserve"> which laid down technical requirements and administrative procedures related to civil aviation aircrews, pursuant to Regulation</w:t>
      </w:r>
      <w:r>
        <w:rPr>
          <w:rFonts w:eastAsia="Calibri"/>
          <w:b w:val="0"/>
          <w:sz w:val="20"/>
        </w:rPr>
        <w:t xml:space="preserve"> (EC)</w:t>
      </w:r>
      <w:r w:rsidRPr="003F2FE6">
        <w:rPr>
          <w:rFonts w:eastAsia="Calibri"/>
          <w:b w:val="0"/>
          <w:sz w:val="20"/>
        </w:rPr>
        <w:t xml:space="preserve"> No.216/2008 of the European Parliament and Council</w:t>
      </w:r>
      <w:r>
        <w:rPr>
          <w:rFonts w:eastAsia="Calibri"/>
          <w:b w:val="0"/>
          <w:sz w:val="20"/>
        </w:rPr>
        <w:t xml:space="preserve"> (</w:t>
      </w:r>
      <w:r w:rsidRPr="003F2FE6">
        <w:rPr>
          <w:rFonts w:eastAsia="Calibri"/>
          <w:b w:val="0"/>
          <w:sz w:val="20"/>
        </w:rPr>
        <w:t>EU</w:t>
      </w:r>
      <w:r>
        <w:rPr>
          <w:rFonts w:eastAsia="Calibri"/>
          <w:b w:val="0"/>
          <w:sz w:val="20"/>
        </w:rPr>
        <w:t>)</w:t>
      </w:r>
      <w:r w:rsidRPr="003F2FE6">
        <w:rPr>
          <w:rFonts w:eastAsia="Calibri"/>
          <w:b w:val="0"/>
          <w:sz w:val="20"/>
        </w:rPr>
        <w:t xml:space="preserve"> (</w:t>
      </w:r>
      <w:r w:rsidRPr="003F2FE6">
        <w:rPr>
          <w:b w:val="0"/>
          <w:color w:val="252525"/>
          <w:sz w:val="20"/>
          <w:shd w:val="clear" w:color="auto" w:fill="FFFFFF"/>
        </w:rPr>
        <w:t>OJ</w:t>
      </w:r>
      <w:r>
        <w:rPr>
          <w:b w:val="0"/>
          <w:color w:val="252525"/>
          <w:sz w:val="20"/>
          <w:shd w:val="clear" w:color="auto" w:fill="FFFFFF"/>
        </w:rPr>
        <w:t xml:space="preserve"> ref.</w:t>
      </w:r>
      <w:r w:rsidRPr="003F2FE6">
        <w:rPr>
          <w:rFonts w:eastAsia="Calibri"/>
          <w:b w:val="0"/>
          <w:sz w:val="20"/>
        </w:rPr>
        <w:t xml:space="preserve"> L 311, of 25.11.2011, on Page 1, as amended); </w:t>
      </w:r>
    </w:p>
    <w:p w:rsidR="003118B5" w:rsidRDefault="003118B5" w:rsidP="003118B5">
      <w:pPr>
        <w:pStyle w:val="Akapitzlist"/>
        <w:numPr>
          <w:ilvl w:val="0"/>
          <w:numId w:val="29"/>
        </w:numPr>
        <w:tabs>
          <w:tab w:val="left" w:pos="720"/>
        </w:tabs>
        <w:spacing w:before="120" w:after="120"/>
        <w:ind w:left="1080"/>
        <w:jc w:val="both"/>
        <w:rPr>
          <w:rFonts w:ascii="Times New Roman" w:eastAsia="Calibri" w:hAnsi="Times New Roman"/>
          <w:spacing w:val="20"/>
          <w:sz w:val="20"/>
          <w:szCs w:val="20"/>
          <w:lang w:eastAsia="en-US"/>
        </w:rPr>
      </w:pPr>
      <w:r w:rsidRPr="003F2FE6">
        <w:rPr>
          <w:rFonts w:ascii="Times New Roman" w:eastAsia="Calibri" w:hAnsi="Times New Roman"/>
          <w:spacing w:val="20"/>
          <w:sz w:val="20"/>
          <w:szCs w:val="20"/>
          <w:lang w:eastAsia="en-US"/>
        </w:rPr>
        <w:t>Commission Regulation (EU) No</w:t>
      </w:r>
      <w:r>
        <w:rPr>
          <w:rFonts w:ascii="Times New Roman" w:eastAsia="Calibri" w:hAnsi="Times New Roman"/>
          <w:spacing w:val="20"/>
          <w:sz w:val="20"/>
          <w:szCs w:val="20"/>
          <w:lang w:eastAsia="en-US"/>
        </w:rPr>
        <w:t>.</w:t>
      </w:r>
      <w:r w:rsidRPr="003F2FE6">
        <w:rPr>
          <w:rFonts w:ascii="Times New Roman" w:eastAsia="Calibri" w:hAnsi="Times New Roman"/>
          <w:spacing w:val="20"/>
          <w:sz w:val="20"/>
          <w:szCs w:val="20"/>
          <w:lang w:eastAsia="en-US"/>
        </w:rPr>
        <w:t>965/2012, of 5 October 2012, which laid down technical requirements and administrative procedures related to aircraft operations pursuant to Regulation of the European Parliament and Council Regulation (EC) No.216/2008 as amended (</w:t>
      </w:r>
      <w:r w:rsidRPr="003F2FE6">
        <w:rPr>
          <w:rFonts w:ascii="Times New Roman" w:hAnsi="Times New Roman"/>
          <w:color w:val="252525"/>
          <w:spacing w:val="20"/>
          <w:sz w:val="20"/>
          <w:szCs w:val="20"/>
          <w:shd w:val="clear" w:color="auto" w:fill="FFFFFF"/>
        </w:rPr>
        <w:t>OJ</w:t>
      </w:r>
      <w:r>
        <w:rPr>
          <w:rFonts w:ascii="Times New Roman" w:hAnsi="Times New Roman"/>
          <w:color w:val="252525"/>
          <w:spacing w:val="20"/>
          <w:sz w:val="20"/>
          <w:szCs w:val="20"/>
          <w:shd w:val="clear" w:color="auto" w:fill="FFFFFF"/>
        </w:rPr>
        <w:t xml:space="preserve"> ref. </w:t>
      </w:r>
      <w:r w:rsidRPr="003F2FE6">
        <w:rPr>
          <w:rFonts w:ascii="Times New Roman" w:eastAsia="Calibri" w:hAnsi="Times New Roman"/>
          <w:spacing w:val="20"/>
          <w:sz w:val="20"/>
          <w:szCs w:val="20"/>
          <w:lang w:eastAsia="en-US"/>
        </w:rPr>
        <w:t>L 296, 25.10.2012, p.1, as amended.);</w:t>
      </w:r>
    </w:p>
    <w:p w:rsidR="003118B5" w:rsidRDefault="003118B5" w:rsidP="003118B5">
      <w:pPr>
        <w:pStyle w:val="Akapitzlist"/>
        <w:tabs>
          <w:tab w:val="left" w:pos="720"/>
        </w:tabs>
        <w:spacing w:before="120" w:after="120"/>
        <w:ind w:left="1080"/>
        <w:jc w:val="both"/>
        <w:rPr>
          <w:rFonts w:ascii="Times New Roman" w:eastAsia="Calibri" w:hAnsi="Times New Roman"/>
          <w:spacing w:val="20"/>
          <w:sz w:val="20"/>
          <w:szCs w:val="20"/>
          <w:lang w:eastAsia="en-US"/>
        </w:rPr>
      </w:pPr>
    </w:p>
    <w:p w:rsidR="003118B5" w:rsidRPr="003F2FE6" w:rsidRDefault="003118B5" w:rsidP="003118B5">
      <w:pPr>
        <w:pStyle w:val="Akapitzlist"/>
        <w:numPr>
          <w:ilvl w:val="0"/>
          <w:numId w:val="29"/>
        </w:numPr>
        <w:spacing w:before="120" w:after="120"/>
        <w:ind w:left="1080"/>
        <w:jc w:val="both"/>
        <w:rPr>
          <w:rFonts w:ascii="Times New Roman" w:eastAsia="Calibri" w:hAnsi="Times New Roman"/>
          <w:spacing w:val="20"/>
          <w:sz w:val="20"/>
          <w:szCs w:val="20"/>
          <w:lang w:eastAsia="en-US"/>
        </w:rPr>
      </w:pPr>
      <w:r w:rsidRPr="003F2FE6">
        <w:rPr>
          <w:rFonts w:ascii="Times New Roman" w:eastAsia="Calibri" w:hAnsi="Times New Roman"/>
          <w:spacing w:val="20"/>
          <w:sz w:val="20"/>
          <w:szCs w:val="20"/>
          <w:lang w:eastAsia="en-US"/>
        </w:rPr>
        <w:t>Commission Regulation (EU) No</w:t>
      </w:r>
      <w:r>
        <w:rPr>
          <w:rFonts w:ascii="Times New Roman" w:eastAsia="Calibri" w:hAnsi="Times New Roman"/>
          <w:spacing w:val="20"/>
          <w:sz w:val="20"/>
          <w:szCs w:val="20"/>
          <w:lang w:eastAsia="en-US"/>
        </w:rPr>
        <w:t>.</w:t>
      </w:r>
      <w:r w:rsidRPr="003F2FE6">
        <w:rPr>
          <w:rFonts w:ascii="Times New Roman" w:eastAsia="Calibri" w:hAnsi="Times New Roman"/>
          <w:spacing w:val="20"/>
          <w:sz w:val="20"/>
          <w:szCs w:val="20"/>
          <w:lang w:eastAsia="en-US"/>
        </w:rPr>
        <w:t xml:space="preserve">1035/2011, of 17 October 2011, which laid down common requirements for </w:t>
      </w:r>
      <w:r>
        <w:rPr>
          <w:rFonts w:ascii="Times New Roman" w:eastAsia="Calibri" w:hAnsi="Times New Roman"/>
          <w:spacing w:val="20"/>
          <w:sz w:val="20"/>
          <w:szCs w:val="20"/>
          <w:lang w:eastAsia="en-US"/>
        </w:rPr>
        <w:t xml:space="preserve">the </w:t>
      </w:r>
      <w:r w:rsidRPr="003F2FE6">
        <w:rPr>
          <w:rFonts w:ascii="Times New Roman" w:eastAsia="Calibri" w:hAnsi="Times New Roman"/>
          <w:spacing w:val="20"/>
          <w:sz w:val="20"/>
          <w:szCs w:val="20"/>
          <w:lang w:eastAsia="en-US"/>
        </w:rPr>
        <w:t>provi</w:t>
      </w:r>
      <w:r>
        <w:rPr>
          <w:rFonts w:ascii="Times New Roman" w:eastAsia="Calibri" w:hAnsi="Times New Roman"/>
          <w:spacing w:val="20"/>
          <w:sz w:val="20"/>
          <w:szCs w:val="20"/>
          <w:lang w:eastAsia="en-US"/>
        </w:rPr>
        <w:t>sion of</w:t>
      </w:r>
      <w:r w:rsidRPr="003F2FE6">
        <w:rPr>
          <w:rFonts w:ascii="Times New Roman" w:eastAsia="Calibri" w:hAnsi="Times New Roman"/>
          <w:spacing w:val="20"/>
          <w:sz w:val="20"/>
          <w:szCs w:val="20"/>
          <w:lang w:eastAsia="en-US"/>
        </w:rPr>
        <w:t xml:space="preserve"> air navigation services and amending Regulations</w:t>
      </w:r>
      <w:r>
        <w:rPr>
          <w:rFonts w:ascii="Times New Roman" w:eastAsia="Calibri" w:hAnsi="Times New Roman"/>
          <w:spacing w:val="20"/>
          <w:sz w:val="20"/>
          <w:szCs w:val="20"/>
          <w:lang w:eastAsia="en-US"/>
        </w:rPr>
        <w:t xml:space="preserve"> </w:t>
      </w:r>
      <w:r w:rsidRPr="003F2FE6">
        <w:rPr>
          <w:rFonts w:ascii="Times New Roman" w:eastAsia="Calibri" w:hAnsi="Times New Roman"/>
          <w:spacing w:val="20"/>
          <w:sz w:val="20"/>
          <w:szCs w:val="20"/>
          <w:lang w:eastAsia="en-US"/>
        </w:rPr>
        <w:t>(EC)</w:t>
      </w:r>
      <w:r>
        <w:rPr>
          <w:rFonts w:ascii="Times New Roman" w:eastAsia="Calibri" w:hAnsi="Times New Roman"/>
          <w:spacing w:val="20"/>
          <w:sz w:val="20"/>
          <w:szCs w:val="20"/>
          <w:lang w:eastAsia="en-US"/>
        </w:rPr>
        <w:t xml:space="preserve"> </w:t>
      </w:r>
      <w:r w:rsidRPr="003F2FE6">
        <w:rPr>
          <w:rFonts w:ascii="Times New Roman" w:eastAsia="Calibri" w:hAnsi="Times New Roman"/>
          <w:spacing w:val="20"/>
          <w:sz w:val="20"/>
          <w:szCs w:val="20"/>
          <w:lang w:eastAsia="en-US"/>
        </w:rPr>
        <w:t>No.482/2008 and (EU)</w:t>
      </w:r>
      <w:r>
        <w:rPr>
          <w:rFonts w:ascii="Times New Roman" w:eastAsia="Calibri" w:hAnsi="Times New Roman"/>
          <w:spacing w:val="20"/>
          <w:sz w:val="20"/>
          <w:szCs w:val="20"/>
          <w:lang w:eastAsia="en-US"/>
        </w:rPr>
        <w:t xml:space="preserve"> </w:t>
      </w:r>
      <w:r w:rsidRPr="003F2FE6">
        <w:rPr>
          <w:rFonts w:ascii="Times New Roman" w:eastAsia="Calibri" w:hAnsi="Times New Roman"/>
          <w:spacing w:val="20"/>
          <w:sz w:val="20"/>
          <w:szCs w:val="20"/>
          <w:lang w:eastAsia="en-US"/>
        </w:rPr>
        <w:t>No.691/2010</w:t>
      </w:r>
      <w:r>
        <w:rPr>
          <w:rFonts w:ascii="Times New Roman" w:eastAsia="Calibri" w:hAnsi="Times New Roman"/>
          <w:spacing w:val="20"/>
          <w:sz w:val="20"/>
          <w:szCs w:val="20"/>
          <w:lang w:eastAsia="en-US"/>
        </w:rPr>
        <w:t>,(</w:t>
      </w:r>
      <w:r w:rsidRPr="003F2FE6">
        <w:rPr>
          <w:rFonts w:ascii="Times New Roman" w:hAnsi="Times New Roman"/>
          <w:color w:val="252525"/>
          <w:spacing w:val="20"/>
          <w:sz w:val="20"/>
          <w:szCs w:val="20"/>
          <w:shd w:val="clear" w:color="auto" w:fill="FFFFFF"/>
        </w:rPr>
        <w:t>OJ</w:t>
      </w:r>
      <w:r>
        <w:rPr>
          <w:rFonts w:ascii="Times New Roman" w:hAnsi="Times New Roman"/>
          <w:color w:val="252525"/>
          <w:spacing w:val="20"/>
          <w:sz w:val="20"/>
          <w:szCs w:val="20"/>
          <w:shd w:val="clear" w:color="auto" w:fill="FFFFFF"/>
        </w:rPr>
        <w:t xml:space="preserve"> ref. </w:t>
      </w:r>
      <w:r w:rsidRPr="003F2FE6">
        <w:rPr>
          <w:rFonts w:ascii="Times New Roman" w:eastAsia="Calibri" w:hAnsi="Times New Roman"/>
          <w:spacing w:val="20"/>
          <w:sz w:val="20"/>
          <w:szCs w:val="20"/>
          <w:lang w:eastAsia="en-US"/>
        </w:rPr>
        <w:t>L</w:t>
      </w:r>
      <w:r>
        <w:rPr>
          <w:rFonts w:ascii="Times New Roman" w:eastAsia="Calibri" w:hAnsi="Times New Roman"/>
          <w:spacing w:val="20"/>
          <w:sz w:val="20"/>
          <w:szCs w:val="20"/>
          <w:lang w:eastAsia="en-US"/>
        </w:rPr>
        <w:t xml:space="preserve"> </w:t>
      </w:r>
      <w:r w:rsidRPr="003F2FE6">
        <w:rPr>
          <w:rFonts w:ascii="Times New Roman" w:eastAsia="Calibri" w:hAnsi="Times New Roman"/>
          <w:spacing w:val="20"/>
          <w:sz w:val="20"/>
          <w:szCs w:val="20"/>
          <w:lang w:eastAsia="en-US"/>
        </w:rPr>
        <w:t>271, of 18.10.2011, p.23, as amended</w:t>
      </w:r>
      <w:r>
        <w:rPr>
          <w:rFonts w:ascii="Times New Roman" w:eastAsia="Calibri" w:hAnsi="Times New Roman"/>
          <w:spacing w:val="20"/>
          <w:sz w:val="20"/>
          <w:szCs w:val="20"/>
          <w:lang w:eastAsia="en-US"/>
        </w:rPr>
        <w:t>)</w:t>
      </w:r>
      <w:r w:rsidRPr="003F2FE6">
        <w:rPr>
          <w:rFonts w:ascii="Times New Roman" w:eastAsia="Calibri" w:hAnsi="Times New Roman"/>
          <w:spacing w:val="20"/>
          <w:sz w:val="20"/>
          <w:szCs w:val="20"/>
          <w:lang w:eastAsia="en-US"/>
        </w:rPr>
        <w:t>.</w:t>
      </w:r>
    </w:p>
    <w:p w:rsidR="003118B5" w:rsidRPr="003F2FE6" w:rsidRDefault="003118B5" w:rsidP="003118B5">
      <w:pPr>
        <w:spacing w:before="120" w:after="120" w:line="276" w:lineRule="auto"/>
        <w:ind w:left="1080" w:hanging="1080"/>
        <w:jc w:val="both"/>
        <w:rPr>
          <w:rFonts w:eastAsia="Calibri"/>
          <w:b w:val="0"/>
          <w:sz w:val="20"/>
        </w:rPr>
      </w:pPr>
      <w:r w:rsidRPr="003F2FE6">
        <w:rPr>
          <w:rFonts w:eastAsia="Calibri"/>
          <w:b w:val="0"/>
          <w:sz w:val="20"/>
        </w:rPr>
        <w:t xml:space="preserve">            -  Commission Regulation (EU) No.139/2014, of 12 February 2014, which laid down requirements and administrative procedures </w:t>
      </w:r>
      <w:r>
        <w:rPr>
          <w:rFonts w:eastAsia="Calibri"/>
          <w:b w:val="0"/>
          <w:sz w:val="20"/>
        </w:rPr>
        <w:t xml:space="preserve">related to </w:t>
      </w:r>
      <w:r w:rsidRPr="003F2FE6">
        <w:rPr>
          <w:rFonts w:eastAsia="Calibri"/>
          <w:b w:val="0"/>
          <w:sz w:val="20"/>
        </w:rPr>
        <w:t>a</w:t>
      </w:r>
      <w:r>
        <w:rPr>
          <w:rFonts w:eastAsia="Calibri"/>
          <w:b w:val="0"/>
          <w:sz w:val="20"/>
        </w:rPr>
        <w:t xml:space="preserve">erodromes pursuant to </w:t>
      </w:r>
      <w:r w:rsidRPr="003F2FE6">
        <w:rPr>
          <w:rFonts w:eastAsia="Calibri"/>
          <w:b w:val="0"/>
          <w:sz w:val="20"/>
        </w:rPr>
        <w:t>Regulation (EC)</w:t>
      </w:r>
      <w:r>
        <w:rPr>
          <w:rFonts w:eastAsia="Calibri"/>
          <w:b w:val="0"/>
          <w:sz w:val="20"/>
        </w:rPr>
        <w:t xml:space="preserve"> of the European Parliament and of the Council (EC)</w:t>
      </w:r>
      <w:r w:rsidRPr="003F2FE6">
        <w:rPr>
          <w:rFonts w:eastAsia="Calibri"/>
          <w:b w:val="0"/>
          <w:sz w:val="20"/>
        </w:rPr>
        <w:t xml:space="preserve"> No.216/2008 (</w:t>
      </w:r>
      <w:r w:rsidRPr="003F2FE6">
        <w:rPr>
          <w:b w:val="0"/>
          <w:color w:val="252525"/>
          <w:sz w:val="20"/>
          <w:shd w:val="clear" w:color="auto" w:fill="FFFFFF"/>
        </w:rPr>
        <w:t>OJ</w:t>
      </w:r>
      <w:r w:rsidRPr="003F2FE6">
        <w:rPr>
          <w:rFonts w:eastAsia="Calibri"/>
          <w:b w:val="0"/>
          <w:sz w:val="20"/>
        </w:rPr>
        <w:t xml:space="preserve">, </w:t>
      </w:r>
      <w:r>
        <w:rPr>
          <w:rFonts w:eastAsia="Calibri"/>
          <w:b w:val="0"/>
          <w:sz w:val="20"/>
        </w:rPr>
        <w:t>ref.</w:t>
      </w:r>
      <w:r w:rsidRPr="003F2FE6">
        <w:rPr>
          <w:rFonts w:eastAsia="Calibri"/>
          <w:b w:val="0"/>
          <w:sz w:val="20"/>
        </w:rPr>
        <w:t>EU L44, of 14.2.2014, Page 1);</w:t>
      </w:r>
    </w:p>
    <w:p w:rsidR="003118B5" w:rsidRPr="003F2FE6" w:rsidRDefault="003118B5" w:rsidP="003118B5">
      <w:pPr>
        <w:tabs>
          <w:tab w:val="left" w:pos="1080"/>
          <w:tab w:val="right" w:leader="dot" w:pos="8505"/>
          <w:tab w:val="right" w:leader="dot" w:pos="15876"/>
        </w:tabs>
        <w:spacing w:line="276" w:lineRule="auto"/>
        <w:ind w:left="1080" w:hanging="270"/>
        <w:jc w:val="both"/>
        <w:rPr>
          <w:rFonts w:eastAsia="Calibri"/>
          <w:b w:val="0"/>
          <w:sz w:val="20"/>
        </w:rPr>
      </w:pPr>
      <w:r>
        <w:rPr>
          <w:rFonts w:eastAsia="Calibri"/>
          <w:b w:val="0"/>
          <w:sz w:val="20"/>
        </w:rPr>
        <w:t xml:space="preserve"> </w:t>
      </w:r>
      <w:r w:rsidRPr="003F2FE6">
        <w:rPr>
          <w:rFonts w:eastAsia="Calibri"/>
          <w:b w:val="0"/>
          <w:sz w:val="20"/>
        </w:rPr>
        <w:t xml:space="preserve">-  </w:t>
      </w:r>
      <w:r w:rsidRPr="0013088D">
        <w:rPr>
          <w:b w:val="0"/>
          <w:bCs/>
          <w:iCs/>
          <w:color w:val="000000"/>
          <w:sz w:val="20"/>
          <w:shd w:val="clear" w:color="auto" w:fill="FFFFFF"/>
        </w:rPr>
        <w:t xml:space="preserve">Commission Regulation (EU) </w:t>
      </w:r>
      <w:r>
        <w:rPr>
          <w:b w:val="0"/>
          <w:bCs/>
          <w:iCs/>
          <w:color w:val="000000"/>
          <w:sz w:val="20"/>
          <w:shd w:val="clear" w:color="auto" w:fill="FFFFFF"/>
        </w:rPr>
        <w:t>No.</w:t>
      </w:r>
      <w:r w:rsidRPr="0013088D">
        <w:rPr>
          <w:b w:val="0"/>
          <w:bCs/>
          <w:iCs/>
          <w:color w:val="000000"/>
          <w:sz w:val="20"/>
          <w:shd w:val="clear" w:color="auto" w:fill="FFFFFF"/>
        </w:rPr>
        <w:t>2015/340</w:t>
      </w:r>
      <w:r>
        <w:rPr>
          <w:b w:val="0"/>
          <w:bCs/>
          <w:iCs/>
          <w:color w:val="000000"/>
          <w:sz w:val="20"/>
          <w:shd w:val="clear" w:color="auto" w:fill="FFFFFF"/>
        </w:rPr>
        <w:t>,</w:t>
      </w:r>
      <w:r w:rsidRPr="0013088D">
        <w:rPr>
          <w:b w:val="0"/>
          <w:bCs/>
          <w:iCs/>
          <w:color w:val="000000"/>
          <w:sz w:val="20"/>
          <w:shd w:val="clear" w:color="auto" w:fill="FFFFFF"/>
        </w:rPr>
        <w:t xml:space="preserve"> of 20 February 2015</w:t>
      </w:r>
      <w:r>
        <w:rPr>
          <w:b w:val="0"/>
          <w:bCs/>
          <w:iCs/>
          <w:color w:val="000000"/>
          <w:sz w:val="20"/>
          <w:shd w:val="clear" w:color="auto" w:fill="FFFFFF"/>
        </w:rPr>
        <w:t>, which laid</w:t>
      </w:r>
      <w:r w:rsidRPr="0013088D">
        <w:rPr>
          <w:b w:val="0"/>
          <w:bCs/>
          <w:iCs/>
          <w:color w:val="000000"/>
          <w:sz w:val="20"/>
          <w:shd w:val="clear" w:color="auto" w:fill="FFFFFF"/>
        </w:rPr>
        <w:t xml:space="preserve"> down technical requirements and administrative procedures relating to air traffic controllers' licences and certificates pursuant to Regulation (EC) No</w:t>
      </w:r>
      <w:r>
        <w:rPr>
          <w:b w:val="0"/>
          <w:bCs/>
          <w:iCs/>
          <w:color w:val="000000"/>
          <w:sz w:val="20"/>
          <w:shd w:val="clear" w:color="auto" w:fill="FFFFFF"/>
        </w:rPr>
        <w:t>.</w:t>
      </w:r>
      <w:r w:rsidRPr="0013088D">
        <w:rPr>
          <w:b w:val="0"/>
          <w:bCs/>
          <w:iCs/>
          <w:color w:val="000000"/>
          <w:sz w:val="20"/>
          <w:shd w:val="clear" w:color="auto" w:fill="FFFFFF"/>
        </w:rPr>
        <w:t xml:space="preserve"> 216/2008 of the European Parliament and of the Council</w:t>
      </w:r>
      <w:r>
        <w:rPr>
          <w:b w:val="0"/>
          <w:bCs/>
          <w:iCs/>
          <w:color w:val="000000"/>
          <w:sz w:val="20"/>
          <w:shd w:val="clear" w:color="auto" w:fill="FFFFFF"/>
        </w:rPr>
        <w:t xml:space="preserve"> (EU)</w:t>
      </w:r>
      <w:r w:rsidRPr="0013088D">
        <w:rPr>
          <w:b w:val="0"/>
          <w:bCs/>
          <w:iCs/>
          <w:color w:val="000000"/>
          <w:sz w:val="20"/>
          <w:shd w:val="clear" w:color="auto" w:fill="FFFFFF"/>
        </w:rPr>
        <w:t>,</w:t>
      </w:r>
      <w:r>
        <w:rPr>
          <w:b w:val="0"/>
          <w:bCs/>
          <w:iCs/>
          <w:color w:val="000000"/>
          <w:sz w:val="20"/>
          <w:shd w:val="clear" w:color="auto" w:fill="FFFFFF"/>
        </w:rPr>
        <w:t xml:space="preserve"> </w:t>
      </w:r>
      <w:r w:rsidRPr="0030726A">
        <w:rPr>
          <w:b w:val="0"/>
          <w:bCs/>
          <w:iCs/>
          <w:color w:val="000000"/>
          <w:sz w:val="20"/>
          <w:shd w:val="clear" w:color="auto" w:fill="FFFFFF"/>
        </w:rPr>
        <w:t>amending Commission Implementing Regulation (EU) No</w:t>
      </w:r>
      <w:r>
        <w:rPr>
          <w:b w:val="0"/>
          <w:bCs/>
          <w:iCs/>
          <w:color w:val="000000"/>
          <w:sz w:val="20"/>
          <w:shd w:val="clear" w:color="auto" w:fill="FFFFFF"/>
        </w:rPr>
        <w:t>.</w:t>
      </w:r>
      <w:r w:rsidRPr="0030726A">
        <w:rPr>
          <w:b w:val="0"/>
          <w:bCs/>
          <w:iCs/>
          <w:color w:val="000000"/>
          <w:sz w:val="20"/>
          <w:shd w:val="clear" w:color="auto" w:fill="FFFFFF"/>
        </w:rPr>
        <w:t>923/2012 and repealing Commission Regulation (EU) No</w:t>
      </w:r>
      <w:r>
        <w:rPr>
          <w:b w:val="0"/>
          <w:bCs/>
          <w:iCs/>
          <w:color w:val="000000"/>
          <w:sz w:val="20"/>
          <w:shd w:val="clear" w:color="auto" w:fill="FFFFFF"/>
        </w:rPr>
        <w:t>.</w:t>
      </w:r>
      <w:r w:rsidRPr="0030726A">
        <w:rPr>
          <w:b w:val="0"/>
          <w:bCs/>
          <w:iCs/>
          <w:color w:val="000000"/>
          <w:sz w:val="20"/>
          <w:shd w:val="clear" w:color="auto" w:fill="FFFFFF"/>
        </w:rPr>
        <w:t>805/2011</w:t>
      </w:r>
      <w:r w:rsidRPr="0030726A">
        <w:rPr>
          <w:rFonts w:eastAsia="Calibri"/>
          <w:b w:val="0"/>
          <w:sz w:val="20"/>
        </w:rPr>
        <w:t xml:space="preserve"> (</w:t>
      </w:r>
      <w:r w:rsidRPr="0030726A">
        <w:rPr>
          <w:b w:val="0"/>
          <w:color w:val="252525"/>
          <w:sz w:val="20"/>
          <w:shd w:val="clear" w:color="auto" w:fill="FFFFFF"/>
        </w:rPr>
        <w:t>OJ</w:t>
      </w:r>
      <w:r w:rsidRPr="0030726A">
        <w:rPr>
          <w:rFonts w:eastAsia="Calibri"/>
          <w:b w:val="0"/>
          <w:sz w:val="20"/>
        </w:rPr>
        <w:t xml:space="preserve"> ref. EU L 63, </w:t>
      </w:r>
      <w:r>
        <w:rPr>
          <w:rFonts w:eastAsia="Calibri"/>
          <w:b w:val="0"/>
          <w:sz w:val="20"/>
        </w:rPr>
        <w:t>0</w:t>
      </w:r>
      <w:r w:rsidRPr="0030726A">
        <w:rPr>
          <w:rFonts w:eastAsia="Calibri"/>
          <w:b w:val="0"/>
          <w:sz w:val="20"/>
        </w:rPr>
        <w:t>6.03.2015, Page 1) – shall enter into force in the territory of the Republic of Poland as of 1 January 2017.</w:t>
      </w:r>
    </w:p>
    <w:p w:rsidR="003118B5" w:rsidRPr="00716940" w:rsidRDefault="003118B5" w:rsidP="003118B5">
      <w:pPr>
        <w:spacing w:before="120" w:after="120" w:line="276" w:lineRule="auto"/>
        <w:ind w:left="720" w:firstLine="360"/>
        <w:jc w:val="both"/>
        <w:rPr>
          <w:rFonts w:eastAsia="Calibri"/>
          <w:b w:val="0"/>
          <w:sz w:val="20"/>
        </w:rPr>
      </w:pPr>
      <w:r w:rsidRPr="00716940">
        <w:rPr>
          <w:rFonts w:eastAsia="Calibri"/>
          <w:b w:val="0"/>
          <w:sz w:val="20"/>
        </w:rPr>
        <w:t>Additionally, changes are being made to binding regulations, designed to implement an SMS in the existing regulations, i.e.:</w:t>
      </w:r>
    </w:p>
    <w:p w:rsidR="003118B5" w:rsidRPr="00716940" w:rsidRDefault="003118B5" w:rsidP="003118B5">
      <w:pPr>
        <w:tabs>
          <w:tab w:val="left" w:pos="1134"/>
          <w:tab w:val="right" w:leader="dot" w:pos="8505"/>
          <w:tab w:val="right" w:leader="dot" w:pos="15876"/>
        </w:tabs>
        <w:spacing w:line="276" w:lineRule="auto"/>
        <w:ind w:left="1080" w:hanging="180"/>
        <w:jc w:val="both"/>
        <w:rPr>
          <w:rFonts w:eastAsia="Calibri"/>
          <w:b w:val="0"/>
          <w:sz w:val="20"/>
        </w:rPr>
      </w:pPr>
      <w:r w:rsidRPr="00716940">
        <w:rPr>
          <w:rFonts w:eastAsia="Calibri"/>
          <w:b w:val="0"/>
          <w:sz w:val="20"/>
        </w:rPr>
        <w:t xml:space="preserve">- </w:t>
      </w:r>
      <w:r>
        <w:rPr>
          <w:rFonts w:eastAsia="Calibri"/>
          <w:b w:val="0"/>
          <w:sz w:val="20"/>
        </w:rPr>
        <w:t xml:space="preserve"> </w:t>
      </w:r>
      <w:r w:rsidRPr="00716940">
        <w:rPr>
          <w:rFonts w:eastAsia="Calibri"/>
          <w:b w:val="0"/>
          <w:sz w:val="20"/>
        </w:rPr>
        <w:t xml:space="preserve">Commission Regulation (EU) No.1321/2014, of 26 November 2014, on continuous airworthiness of aircraft and aeronautical products, parts and appliances, and on the approval of organizations and personnel </w:t>
      </w:r>
      <w:r w:rsidRPr="00FB0F76">
        <w:rPr>
          <w:rFonts w:eastAsia="Calibri"/>
          <w:b w:val="0"/>
          <w:sz w:val="20"/>
        </w:rPr>
        <w:t xml:space="preserve">involved in </w:t>
      </w:r>
      <w:r>
        <w:rPr>
          <w:rFonts w:eastAsia="Calibri"/>
          <w:b w:val="0"/>
          <w:sz w:val="20"/>
        </w:rPr>
        <w:t>these</w:t>
      </w:r>
      <w:r w:rsidRPr="00FB0F76">
        <w:rPr>
          <w:rFonts w:eastAsia="Calibri"/>
          <w:b w:val="0"/>
          <w:sz w:val="20"/>
        </w:rPr>
        <w:t xml:space="preserve"> tasks (</w:t>
      </w:r>
      <w:r w:rsidRPr="00FB0F76">
        <w:rPr>
          <w:b w:val="0"/>
          <w:color w:val="252525"/>
          <w:sz w:val="20"/>
          <w:shd w:val="clear" w:color="auto" w:fill="FFFFFF"/>
        </w:rPr>
        <w:t>OJ</w:t>
      </w:r>
      <w:r>
        <w:rPr>
          <w:rFonts w:eastAsia="Calibri"/>
          <w:b w:val="0"/>
          <w:sz w:val="20"/>
        </w:rPr>
        <w:t xml:space="preserve"> ref.</w:t>
      </w:r>
      <w:r w:rsidRPr="00FB0F76">
        <w:rPr>
          <w:rFonts w:eastAsia="Calibri"/>
          <w:b w:val="0"/>
          <w:sz w:val="20"/>
        </w:rPr>
        <w:t xml:space="preserve"> EU L 362, </w:t>
      </w:r>
      <w:r>
        <w:rPr>
          <w:rFonts w:eastAsia="Calibri"/>
          <w:b w:val="0"/>
          <w:sz w:val="20"/>
        </w:rPr>
        <w:t xml:space="preserve">of </w:t>
      </w:r>
      <w:r w:rsidRPr="00FB0F76">
        <w:rPr>
          <w:rFonts w:eastAsia="Calibri"/>
          <w:b w:val="0"/>
          <w:sz w:val="20"/>
        </w:rPr>
        <w:t>17.12.2014, Page 1);</w:t>
      </w:r>
    </w:p>
    <w:p w:rsidR="003118B5" w:rsidRPr="00716940" w:rsidRDefault="003118B5" w:rsidP="003118B5">
      <w:pPr>
        <w:tabs>
          <w:tab w:val="left" w:pos="1134"/>
          <w:tab w:val="right" w:leader="dot" w:pos="8505"/>
          <w:tab w:val="right" w:leader="dot" w:pos="15876"/>
        </w:tabs>
        <w:spacing w:line="276" w:lineRule="auto"/>
        <w:ind w:left="1080"/>
        <w:jc w:val="both"/>
        <w:rPr>
          <w:rFonts w:eastAsia="Calibri"/>
          <w:b w:val="0"/>
          <w:sz w:val="20"/>
        </w:rPr>
      </w:pPr>
    </w:p>
    <w:p w:rsidR="003118B5" w:rsidRPr="00716940" w:rsidRDefault="003118B5" w:rsidP="003118B5">
      <w:pPr>
        <w:tabs>
          <w:tab w:val="left" w:pos="1134"/>
          <w:tab w:val="right" w:leader="dot" w:pos="8505"/>
          <w:tab w:val="right" w:leader="dot" w:pos="15876"/>
        </w:tabs>
        <w:spacing w:line="276" w:lineRule="auto"/>
        <w:ind w:left="1080" w:hanging="180"/>
        <w:jc w:val="both"/>
        <w:rPr>
          <w:rFonts w:eastAsia="Calibri"/>
          <w:b w:val="0"/>
          <w:sz w:val="20"/>
        </w:rPr>
      </w:pPr>
      <w:r w:rsidRPr="00716940">
        <w:rPr>
          <w:rFonts w:eastAsia="Calibri"/>
          <w:b w:val="0"/>
          <w:sz w:val="20"/>
        </w:rPr>
        <w:t xml:space="preserve">- Commission Regulation (EU) No.748/2012, of 3 August 2012, which laid down </w:t>
      </w:r>
      <w:r>
        <w:rPr>
          <w:rFonts w:eastAsia="Calibri"/>
          <w:b w:val="0"/>
          <w:sz w:val="20"/>
        </w:rPr>
        <w:t>Implementing Rules for</w:t>
      </w:r>
      <w:r w:rsidRPr="00716940">
        <w:rPr>
          <w:rFonts w:eastAsia="Calibri"/>
          <w:b w:val="0"/>
          <w:sz w:val="20"/>
        </w:rPr>
        <w:t xml:space="preserve"> certification of aircraft and related products, parts and a</w:t>
      </w:r>
      <w:r>
        <w:rPr>
          <w:rFonts w:eastAsia="Calibri"/>
          <w:b w:val="0"/>
          <w:sz w:val="20"/>
        </w:rPr>
        <w:t xml:space="preserve">ppliances </w:t>
      </w:r>
      <w:r w:rsidRPr="00FB0F76">
        <w:rPr>
          <w:rFonts w:eastAsia="Calibri"/>
          <w:b w:val="0"/>
          <w:sz w:val="20"/>
        </w:rPr>
        <w:t xml:space="preserve">in the scope of airworthiness and environmental protection as </w:t>
      </w:r>
      <w:r>
        <w:rPr>
          <w:rFonts w:eastAsia="Calibri"/>
          <w:b w:val="0"/>
          <w:sz w:val="20"/>
        </w:rPr>
        <w:t xml:space="preserve">well </w:t>
      </w:r>
      <w:r w:rsidRPr="00FB0F76">
        <w:rPr>
          <w:rFonts w:eastAsia="Calibri"/>
          <w:b w:val="0"/>
          <w:sz w:val="20"/>
        </w:rPr>
        <w:t xml:space="preserve"> as certification of design and production organizations (</w:t>
      </w:r>
      <w:r w:rsidRPr="00FB0F76">
        <w:rPr>
          <w:b w:val="0"/>
          <w:color w:val="252525"/>
          <w:sz w:val="20"/>
          <w:shd w:val="clear" w:color="auto" w:fill="FFFFFF"/>
        </w:rPr>
        <w:t>OJ</w:t>
      </w:r>
      <w:r>
        <w:rPr>
          <w:b w:val="0"/>
          <w:color w:val="252525"/>
          <w:sz w:val="20"/>
          <w:shd w:val="clear" w:color="auto" w:fill="FFFFFF"/>
        </w:rPr>
        <w:t xml:space="preserve"> ref.</w:t>
      </w:r>
      <w:r w:rsidRPr="00FB0F76">
        <w:rPr>
          <w:rFonts w:eastAsia="Calibri"/>
          <w:b w:val="0"/>
          <w:sz w:val="20"/>
        </w:rPr>
        <w:t xml:space="preserve"> L</w:t>
      </w:r>
      <w:r w:rsidRPr="00716940">
        <w:rPr>
          <w:rFonts w:eastAsia="Calibri"/>
          <w:b w:val="0"/>
          <w:sz w:val="20"/>
        </w:rPr>
        <w:t xml:space="preserve"> 224, </w:t>
      </w:r>
      <w:r>
        <w:rPr>
          <w:rFonts w:eastAsia="Calibri"/>
          <w:b w:val="0"/>
          <w:sz w:val="20"/>
        </w:rPr>
        <w:t xml:space="preserve">of </w:t>
      </w:r>
      <w:r w:rsidRPr="00716940">
        <w:rPr>
          <w:rFonts w:eastAsia="Calibri"/>
          <w:b w:val="0"/>
          <w:sz w:val="20"/>
        </w:rPr>
        <w:t xml:space="preserve">08.21.2012, </w:t>
      </w:r>
      <w:r>
        <w:rPr>
          <w:rFonts w:eastAsia="Calibri"/>
          <w:b w:val="0"/>
          <w:sz w:val="20"/>
        </w:rPr>
        <w:t>p.</w:t>
      </w:r>
      <w:r w:rsidRPr="00716940">
        <w:rPr>
          <w:rFonts w:eastAsia="Calibri"/>
          <w:b w:val="0"/>
          <w:sz w:val="20"/>
        </w:rPr>
        <w:t>1, as amended.).</w:t>
      </w:r>
    </w:p>
    <w:p w:rsidR="003118B5" w:rsidRDefault="003118B5" w:rsidP="003118B5">
      <w:pPr>
        <w:tabs>
          <w:tab w:val="left" w:pos="1134"/>
          <w:tab w:val="right" w:leader="dot" w:pos="8505"/>
          <w:tab w:val="right" w:leader="dot" w:pos="15876"/>
        </w:tabs>
        <w:ind w:left="720"/>
        <w:jc w:val="both"/>
        <w:rPr>
          <w:rFonts w:eastAsia="Calibri"/>
          <w:b w:val="0"/>
          <w:sz w:val="20"/>
        </w:rPr>
      </w:pPr>
    </w:p>
    <w:p w:rsidR="003118B5" w:rsidRPr="0079369C" w:rsidRDefault="003118B5" w:rsidP="003118B5">
      <w:pPr>
        <w:tabs>
          <w:tab w:val="left" w:pos="1134"/>
          <w:tab w:val="right" w:leader="dot" w:pos="8505"/>
          <w:tab w:val="right" w:leader="dot" w:pos="15876"/>
        </w:tabs>
        <w:spacing w:line="276" w:lineRule="auto"/>
        <w:ind w:left="720"/>
        <w:jc w:val="both"/>
        <w:rPr>
          <w:rFonts w:eastAsia="Calibri"/>
          <w:b w:val="0"/>
          <w:sz w:val="20"/>
        </w:rPr>
      </w:pPr>
      <w:r>
        <w:rPr>
          <w:b w:val="0"/>
          <w:sz w:val="20"/>
        </w:rPr>
        <w:tab/>
      </w:r>
      <w:r w:rsidRPr="0079369C">
        <w:rPr>
          <w:b w:val="0"/>
          <w:sz w:val="20"/>
        </w:rPr>
        <w:t>Beside the</w:t>
      </w:r>
      <w:r>
        <w:rPr>
          <w:b w:val="0"/>
          <w:sz w:val="20"/>
        </w:rPr>
        <w:t xml:space="preserve"> B</w:t>
      </w:r>
      <w:r w:rsidRPr="0079369C">
        <w:rPr>
          <w:b w:val="0"/>
          <w:sz w:val="20"/>
        </w:rPr>
        <w:t>asic</w:t>
      </w:r>
      <w:r>
        <w:rPr>
          <w:b w:val="0"/>
          <w:sz w:val="20"/>
        </w:rPr>
        <w:t xml:space="preserve"> </w:t>
      </w:r>
      <w:r>
        <w:rPr>
          <w:rFonts w:eastAsia="Calibri"/>
          <w:b w:val="0"/>
          <w:sz w:val="20"/>
        </w:rPr>
        <w:t>R</w:t>
      </w:r>
      <w:r w:rsidRPr="0079369C">
        <w:rPr>
          <w:rFonts w:eastAsia="Calibri"/>
          <w:b w:val="0"/>
          <w:sz w:val="20"/>
        </w:rPr>
        <w:t xml:space="preserve">egulation and the </w:t>
      </w:r>
      <w:r>
        <w:rPr>
          <w:rFonts w:eastAsia="Calibri"/>
          <w:b w:val="0"/>
          <w:sz w:val="20"/>
        </w:rPr>
        <w:t xml:space="preserve">Implementing Rules </w:t>
      </w:r>
      <w:r w:rsidRPr="0079369C">
        <w:rPr>
          <w:rFonts w:eastAsia="Calibri"/>
          <w:b w:val="0"/>
          <w:sz w:val="20"/>
        </w:rPr>
        <w:t xml:space="preserve">as issued by the European Commission and representing the so-called </w:t>
      </w:r>
      <w:r w:rsidRPr="0079369C">
        <w:rPr>
          <w:rFonts w:eastAsia="Calibri"/>
          <w:b w:val="0"/>
          <w:i/>
          <w:sz w:val="20"/>
        </w:rPr>
        <w:t>hard law</w:t>
      </w:r>
      <w:r w:rsidRPr="0079369C">
        <w:rPr>
          <w:rFonts w:eastAsia="Calibri"/>
          <w:b w:val="0"/>
          <w:sz w:val="20"/>
        </w:rPr>
        <w:t xml:space="preserve"> now binding, the EASA Executive Director </w:t>
      </w:r>
      <w:r>
        <w:rPr>
          <w:rFonts w:eastAsia="Calibri"/>
          <w:b w:val="0"/>
          <w:sz w:val="20"/>
        </w:rPr>
        <w:t xml:space="preserve">puts in print, in the form of </w:t>
      </w:r>
      <w:r w:rsidRPr="0079369C">
        <w:rPr>
          <w:rFonts w:eastAsia="Calibri"/>
          <w:b w:val="0"/>
          <w:sz w:val="20"/>
        </w:rPr>
        <w:t xml:space="preserve">Executive Director’s Decision </w:t>
      </w:r>
      <w:r>
        <w:rPr>
          <w:rFonts w:eastAsia="Calibri"/>
          <w:b w:val="0"/>
          <w:sz w:val="20"/>
        </w:rPr>
        <w:t>(</w:t>
      </w:r>
      <w:r w:rsidRPr="0079369C">
        <w:rPr>
          <w:rFonts w:eastAsia="Calibri"/>
          <w:b w:val="0"/>
          <w:sz w:val="20"/>
        </w:rPr>
        <w:t xml:space="preserve">ED Decision) the so called Acceptable Means of Compliance (AMC) as </w:t>
      </w:r>
      <w:r>
        <w:rPr>
          <w:rFonts w:eastAsia="Calibri"/>
          <w:b w:val="0"/>
          <w:sz w:val="20"/>
        </w:rPr>
        <w:t xml:space="preserve">well </w:t>
      </w:r>
      <w:r w:rsidRPr="0079369C">
        <w:rPr>
          <w:rFonts w:eastAsia="Calibri"/>
          <w:b w:val="0"/>
          <w:sz w:val="20"/>
        </w:rPr>
        <w:t xml:space="preserve"> as provides materials that constitute guidelines (Guidance Material - GM) called </w:t>
      </w:r>
      <w:r w:rsidRPr="0079369C">
        <w:rPr>
          <w:rFonts w:eastAsia="Calibri"/>
          <w:b w:val="0"/>
          <w:i/>
          <w:sz w:val="20"/>
        </w:rPr>
        <w:t xml:space="preserve">soft law </w:t>
      </w:r>
      <w:r w:rsidRPr="0079369C">
        <w:rPr>
          <w:rFonts w:eastAsia="Calibri"/>
          <w:b w:val="0"/>
          <w:sz w:val="20"/>
        </w:rPr>
        <w:t xml:space="preserve">- the provisions of non-binding nature (just supporting). AMC and GM can be used to obtain compliance with the requirements of the Basic Regulation and its </w:t>
      </w:r>
      <w:r>
        <w:rPr>
          <w:rFonts w:eastAsia="Calibri"/>
          <w:b w:val="0"/>
          <w:sz w:val="20"/>
        </w:rPr>
        <w:t>Implementing Rules</w:t>
      </w:r>
      <w:r w:rsidRPr="0079369C">
        <w:rPr>
          <w:rFonts w:eastAsia="Calibri"/>
          <w:b w:val="0"/>
          <w:sz w:val="20"/>
        </w:rPr>
        <w:t>.</w:t>
      </w:r>
    </w:p>
    <w:p w:rsidR="003118B5" w:rsidRDefault="003118B5" w:rsidP="003118B5">
      <w:pPr>
        <w:tabs>
          <w:tab w:val="left" w:pos="1134"/>
          <w:tab w:val="right" w:leader="dot" w:pos="8505"/>
          <w:tab w:val="right" w:leader="dot" w:pos="15876"/>
        </w:tabs>
        <w:ind w:left="720"/>
        <w:jc w:val="both"/>
        <w:rPr>
          <w:rFonts w:eastAsia="Calibri"/>
          <w:b w:val="0"/>
          <w:bCs/>
          <w:iCs/>
          <w:sz w:val="20"/>
        </w:rPr>
      </w:pPr>
    </w:p>
    <w:p w:rsidR="003118B5" w:rsidRPr="0079369C" w:rsidRDefault="003118B5" w:rsidP="003118B5">
      <w:pPr>
        <w:tabs>
          <w:tab w:val="left" w:pos="1134"/>
          <w:tab w:val="right" w:leader="dot" w:pos="8505"/>
          <w:tab w:val="right" w:leader="dot" w:pos="15876"/>
        </w:tabs>
        <w:spacing w:line="276" w:lineRule="auto"/>
        <w:ind w:left="720"/>
        <w:jc w:val="both"/>
        <w:rPr>
          <w:rFonts w:eastAsia="Calibri"/>
          <w:b w:val="0"/>
          <w:bCs/>
          <w:iCs/>
          <w:sz w:val="20"/>
        </w:rPr>
      </w:pPr>
      <w:r w:rsidRPr="0079369C">
        <w:rPr>
          <w:rFonts w:eastAsia="Calibri"/>
          <w:b w:val="0"/>
          <w:bCs/>
          <w:iCs/>
          <w:sz w:val="20"/>
        </w:rPr>
        <w:tab/>
        <w:t>Obtaining compliance with the AMC stands for fulfillment of relevant regulatory requirements. Ho</w:t>
      </w:r>
      <w:r>
        <w:rPr>
          <w:rFonts w:eastAsia="Calibri"/>
          <w:b w:val="0"/>
          <w:bCs/>
          <w:iCs/>
          <w:sz w:val="20"/>
        </w:rPr>
        <w:t>we</w:t>
      </w:r>
      <w:r w:rsidRPr="0079369C">
        <w:rPr>
          <w:rFonts w:eastAsia="Calibri"/>
          <w:b w:val="0"/>
          <w:bCs/>
          <w:iCs/>
          <w:sz w:val="20"/>
        </w:rPr>
        <w:t xml:space="preserve">ver, nothing stands in the way of an entity to prepare and </w:t>
      </w:r>
      <w:r>
        <w:rPr>
          <w:rFonts w:eastAsia="Calibri"/>
          <w:b w:val="0"/>
          <w:bCs/>
          <w:iCs/>
          <w:sz w:val="20"/>
        </w:rPr>
        <w:t xml:space="preserve">expose </w:t>
      </w:r>
      <w:r w:rsidRPr="0079369C">
        <w:rPr>
          <w:rFonts w:eastAsia="Calibri"/>
          <w:b w:val="0"/>
          <w:bCs/>
          <w:iCs/>
          <w:sz w:val="20"/>
        </w:rPr>
        <w:t xml:space="preserve">its own solutions, not necessarily those indicated in the AMC or GM (level of safety) and so long as they are not contrary to </w:t>
      </w:r>
      <w:r>
        <w:rPr>
          <w:rFonts w:eastAsia="Calibri"/>
          <w:b w:val="0"/>
          <w:bCs/>
          <w:iCs/>
          <w:sz w:val="20"/>
        </w:rPr>
        <w:t>the Basic Regulation and I</w:t>
      </w:r>
      <w:r w:rsidRPr="0079369C">
        <w:rPr>
          <w:rFonts w:eastAsia="Calibri"/>
          <w:b w:val="0"/>
          <w:bCs/>
          <w:iCs/>
          <w:sz w:val="20"/>
        </w:rPr>
        <w:t xml:space="preserve">mplementation </w:t>
      </w:r>
      <w:r>
        <w:rPr>
          <w:rFonts w:eastAsia="Calibri"/>
          <w:b w:val="0"/>
          <w:bCs/>
          <w:iCs/>
          <w:sz w:val="20"/>
        </w:rPr>
        <w:t>R</w:t>
      </w:r>
      <w:r w:rsidRPr="0079369C">
        <w:rPr>
          <w:rFonts w:eastAsia="Calibri"/>
          <w:b w:val="0"/>
          <w:bCs/>
          <w:iCs/>
          <w:sz w:val="20"/>
        </w:rPr>
        <w:t xml:space="preserve">egulations. One’s own solutions go by the name </w:t>
      </w:r>
      <w:r>
        <w:rPr>
          <w:rFonts w:eastAsia="Calibri"/>
          <w:b w:val="0"/>
          <w:bCs/>
          <w:iCs/>
          <w:sz w:val="20"/>
        </w:rPr>
        <w:t xml:space="preserve">of </w:t>
      </w:r>
      <w:r w:rsidRPr="0079369C">
        <w:rPr>
          <w:rFonts w:eastAsia="Calibri"/>
          <w:b w:val="0"/>
          <w:bCs/>
          <w:iCs/>
          <w:sz w:val="20"/>
        </w:rPr>
        <w:t>Alternative Means of Compliance (AltMoC).</w:t>
      </w:r>
      <w:r>
        <w:rPr>
          <w:rFonts w:eastAsia="Calibri"/>
          <w:b w:val="0"/>
          <w:bCs/>
          <w:iCs/>
          <w:sz w:val="20"/>
        </w:rPr>
        <w:t xml:space="preserve"> </w:t>
      </w:r>
      <w:r w:rsidRPr="0079369C">
        <w:rPr>
          <w:rFonts w:eastAsia="Calibri"/>
          <w:b w:val="0"/>
          <w:bCs/>
          <w:iCs/>
          <w:sz w:val="20"/>
        </w:rPr>
        <w:t xml:space="preserve">Prior to implementing such custom solutions, the entity shall obtain approval from the national supervising organ. Having given approval of the entity’s AltMoC, the organ shall notify EASA of such acceptance. Any AltMoC is binding only in the Member State wherein it has been approved. EASA publishes on </w:t>
      </w:r>
      <w:r>
        <w:rPr>
          <w:rFonts w:eastAsia="Calibri"/>
          <w:b w:val="0"/>
          <w:bCs/>
          <w:iCs/>
          <w:sz w:val="20"/>
        </w:rPr>
        <w:t>w</w:t>
      </w:r>
      <w:r w:rsidRPr="00BF52C1">
        <w:rPr>
          <w:rFonts w:eastAsia="Calibri"/>
          <w:b w:val="0"/>
          <w:bCs/>
          <w:iCs/>
          <w:sz w:val="20"/>
        </w:rPr>
        <w:t>ebsites</w:t>
      </w:r>
      <w:r w:rsidRPr="0079369C">
        <w:rPr>
          <w:rFonts w:eastAsia="Calibri"/>
          <w:b w:val="0"/>
          <w:bCs/>
          <w:iCs/>
          <w:sz w:val="20"/>
        </w:rPr>
        <w:t xml:space="preserve"> such AltMoC compliances </w:t>
      </w:r>
      <w:r>
        <w:rPr>
          <w:rFonts w:eastAsia="Calibri"/>
          <w:b w:val="0"/>
          <w:bCs/>
          <w:iCs/>
          <w:sz w:val="20"/>
        </w:rPr>
        <w:t>which</w:t>
      </w:r>
      <w:r w:rsidRPr="0079369C">
        <w:rPr>
          <w:rFonts w:eastAsia="Calibri"/>
          <w:b w:val="0"/>
          <w:bCs/>
          <w:iCs/>
          <w:sz w:val="20"/>
        </w:rPr>
        <w:t xml:space="preserve"> have been approved in individual countries.</w:t>
      </w:r>
    </w:p>
    <w:p w:rsidR="003118B5" w:rsidRDefault="003118B5" w:rsidP="003118B5">
      <w:pPr>
        <w:tabs>
          <w:tab w:val="left" w:pos="1134"/>
          <w:tab w:val="right" w:leader="dot" w:pos="8505"/>
          <w:tab w:val="right" w:leader="dot" w:pos="15876"/>
        </w:tabs>
        <w:ind w:left="720"/>
        <w:jc w:val="both"/>
        <w:rPr>
          <w:b w:val="0"/>
          <w:sz w:val="20"/>
        </w:rPr>
      </w:pPr>
    </w:p>
    <w:p w:rsidR="003118B5" w:rsidRPr="00210C6E" w:rsidRDefault="003118B5" w:rsidP="003118B5">
      <w:pPr>
        <w:tabs>
          <w:tab w:val="left" w:pos="1134"/>
          <w:tab w:val="right" w:leader="dot" w:pos="8505"/>
          <w:tab w:val="right" w:leader="dot" w:pos="15876"/>
        </w:tabs>
        <w:ind w:left="720"/>
        <w:jc w:val="both"/>
        <w:rPr>
          <w:rFonts w:eastAsia="Calibri"/>
          <w:b w:val="0"/>
          <w:sz w:val="20"/>
        </w:rPr>
      </w:pPr>
      <w:r w:rsidRPr="00210C6E">
        <w:rPr>
          <w:b w:val="0"/>
          <w:sz w:val="20"/>
        </w:rPr>
        <w:tab/>
        <w:t xml:space="preserve">Beside </w:t>
      </w:r>
      <w:r w:rsidRPr="00210C6E">
        <w:rPr>
          <w:rFonts w:eastAsia="Calibri"/>
          <w:b w:val="0"/>
          <w:sz w:val="20"/>
        </w:rPr>
        <w:t>the above mentioned documents, the European Commission and EASA have not created any manual of their own, one which would relate to the Management System or its basic component, viz. the manual of Safety Management.</w:t>
      </w:r>
    </w:p>
    <w:p w:rsidR="003118B5" w:rsidRPr="00210C6E" w:rsidRDefault="003118B5" w:rsidP="003118B5">
      <w:pPr>
        <w:tabs>
          <w:tab w:val="left" w:pos="1134"/>
          <w:tab w:val="right" w:leader="dot" w:pos="8505"/>
          <w:tab w:val="right" w:leader="dot" w:pos="15876"/>
        </w:tabs>
        <w:ind w:left="720"/>
        <w:jc w:val="both"/>
        <w:rPr>
          <w:rFonts w:eastAsia="Calibri"/>
          <w:b w:val="0"/>
          <w:sz w:val="20"/>
        </w:rPr>
      </w:pPr>
    </w:p>
    <w:p w:rsidR="003118B5" w:rsidRPr="00210C6E" w:rsidRDefault="003118B5" w:rsidP="003118B5">
      <w:pPr>
        <w:tabs>
          <w:tab w:val="left" w:pos="1134"/>
          <w:tab w:val="right" w:leader="dot" w:pos="8505"/>
          <w:tab w:val="right" w:leader="dot" w:pos="15876"/>
        </w:tabs>
        <w:spacing w:line="276" w:lineRule="auto"/>
        <w:ind w:left="720"/>
        <w:jc w:val="both"/>
        <w:rPr>
          <w:rFonts w:eastAsia="Calibri"/>
          <w:b w:val="0"/>
          <w:sz w:val="20"/>
        </w:rPr>
      </w:pPr>
      <w:r>
        <w:rPr>
          <w:b w:val="0"/>
          <w:sz w:val="20"/>
        </w:rPr>
        <w:tab/>
      </w:r>
      <w:r w:rsidRPr="00210C6E">
        <w:rPr>
          <w:b w:val="0"/>
          <w:sz w:val="20"/>
        </w:rPr>
        <w:t xml:space="preserve">The </w:t>
      </w:r>
      <w:r w:rsidRPr="00210C6E">
        <w:rPr>
          <w:rFonts w:eastAsia="Calibri"/>
          <w:b w:val="0"/>
          <w:sz w:val="20"/>
        </w:rPr>
        <w:t>aviation standards, depicted in European Union’s regulations and the EASA Executive Director’s proposed AMC and GM practices, are based on</w:t>
      </w:r>
      <w:r>
        <w:rPr>
          <w:rFonts w:eastAsia="Calibri"/>
          <w:b w:val="0"/>
          <w:sz w:val="20"/>
        </w:rPr>
        <w:t xml:space="preserve"> </w:t>
      </w:r>
      <w:r w:rsidRPr="00210C6E">
        <w:rPr>
          <w:rFonts w:eastAsia="Calibri"/>
          <w:b w:val="0"/>
          <w:sz w:val="20"/>
        </w:rPr>
        <w:t xml:space="preserve">ICAO proposed standard of SMS. </w:t>
      </w:r>
    </w:p>
    <w:p w:rsidR="003118B5" w:rsidRDefault="003118B5" w:rsidP="003118B5">
      <w:pPr>
        <w:tabs>
          <w:tab w:val="left" w:pos="1134"/>
          <w:tab w:val="right" w:leader="dot" w:pos="8505"/>
          <w:tab w:val="right" w:leader="dot" w:pos="15876"/>
        </w:tabs>
        <w:ind w:left="720"/>
        <w:jc w:val="both"/>
        <w:rPr>
          <w:rFonts w:eastAsia="Calibri"/>
          <w:b w:val="0"/>
          <w:sz w:val="20"/>
        </w:rPr>
      </w:pPr>
    </w:p>
    <w:p w:rsidR="003118B5" w:rsidRPr="00FB652E" w:rsidRDefault="003118B5" w:rsidP="003118B5">
      <w:pPr>
        <w:tabs>
          <w:tab w:val="left" w:pos="1134"/>
          <w:tab w:val="right" w:leader="dot" w:pos="8505"/>
          <w:tab w:val="right" w:leader="dot" w:pos="15876"/>
        </w:tabs>
        <w:spacing w:line="276" w:lineRule="auto"/>
        <w:ind w:left="720"/>
        <w:jc w:val="both"/>
        <w:rPr>
          <w:rFonts w:eastAsia="Calibri"/>
          <w:b w:val="0"/>
          <w:sz w:val="20"/>
        </w:rPr>
      </w:pPr>
      <w:r>
        <w:rPr>
          <w:rFonts w:eastAsia="Calibri"/>
          <w:b w:val="0"/>
          <w:sz w:val="20"/>
        </w:rPr>
        <w:tab/>
      </w:r>
      <w:r w:rsidRPr="00FB652E">
        <w:rPr>
          <w:rFonts w:eastAsia="Calibri"/>
          <w:b w:val="0"/>
          <w:sz w:val="20"/>
        </w:rPr>
        <w:t>Thus, familiary with European regulations, without familiarity with ICAO SMS Manual (Doc 9859 SMM), may be insufficient to effectively and fully implement into aviation entities the requirements of the management system (SMS).</w:t>
      </w:r>
    </w:p>
    <w:p w:rsidR="003118B5" w:rsidRDefault="003118B5" w:rsidP="003118B5">
      <w:pPr>
        <w:tabs>
          <w:tab w:val="left" w:pos="1134"/>
          <w:tab w:val="right" w:leader="dot" w:pos="8505"/>
          <w:tab w:val="right" w:leader="dot" w:pos="15876"/>
        </w:tabs>
        <w:ind w:left="720"/>
        <w:jc w:val="both"/>
        <w:rPr>
          <w:rFonts w:eastAsia="Calibri"/>
          <w:b w:val="0"/>
          <w:sz w:val="20"/>
        </w:rPr>
      </w:pPr>
    </w:p>
    <w:p w:rsidR="003118B5" w:rsidRPr="00FB652E" w:rsidRDefault="003118B5" w:rsidP="003118B5">
      <w:pPr>
        <w:tabs>
          <w:tab w:val="left" w:pos="1134"/>
          <w:tab w:val="right" w:leader="dot" w:pos="8505"/>
          <w:tab w:val="right" w:leader="dot" w:pos="15876"/>
        </w:tabs>
        <w:spacing w:line="276" w:lineRule="auto"/>
        <w:ind w:left="720"/>
        <w:jc w:val="both"/>
        <w:rPr>
          <w:rFonts w:eastAsia="Calibri"/>
          <w:b w:val="0"/>
          <w:sz w:val="20"/>
        </w:rPr>
      </w:pPr>
      <w:r w:rsidRPr="00FB652E">
        <w:rPr>
          <w:rFonts w:eastAsia="Calibri"/>
          <w:b w:val="0"/>
          <w:sz w:val="20"/>
        </w:rPr>
        <w:tab/>
        <w:t xml:space="preserve">In the scope of air traffic management, safety management provisions in European regulations </w:t>
      </w:r>
      <w:r>
        <w:rPr>
          <w:rFonts w:eastAsia="Calibri"/>
          <w:b w:val="0"/>
          <w:sz w:val="20"/>
        </w:rPr>
        <w:t>a</w:t>
      </w:r>
      <w:r w:rsidRPr="00FB652E">
        <w:rPr>
          <w:rFonts w:eastAsia="Calibri"/>
          <w:b w:val="0"/>
          <w:sz w:val="20"/>
        </w:rPr>
        <w:t xml:space="preserve">re modelled on the provisions laid down by the European Organisation for the Safety of Air Navigation (Eurocontrol). These requirements, named ESARR (European Safety Regulatory Requirements) </w:t>
      </w:r>
      <w:r>
        <w:rPr>
          <w:rFonts w:eastAsia="Calibri"/>
          <w:b w:val="0"/>
          <w:sz w:val="20"/>
        </w:rPr>
        <w:t>are a</w:t>
      </w:r>
      <w:r w:rsidRPr="00FB652E">
        <w:rPr>
          <w:rFonts w:eastAsia="Calibri"/>
          <w:b w:val="0"/>
          <w:sz w:val="20"/>
        </w:rPr>
        <w:t xml:space="preserve"> basis for implementing an SMS at ANSP (Air Navigation Service Provider) and </w:t>
      </w:r>
      <w:r>
        <w:rPr>
          <w:rFonts w:eastAsia="Calibri"/>
          <w:b w:val="0"/>
          <w:sz w:val="20"/>
        </w:rPr>
        <w:t xml:space="preserve">for </w:t>
      </w:r>
      <w:r w:rsidRPr="00FB652E">
        <w:rPr>
          <w:rFonts w:eastAsia="Calibri"/>
          <w:b w:val="0"/>
          <w:sz w:val="20"/>
        </w:rPr>
        <w:t>carrying out the process of certification during 2006-2007.</w:t>
      </w:r>
    </w:p>
    <w:p w:rsidR="003118B5" w:rsidRPr="00E9335F" w:rsidRDefault="003118B5" w:rsidP="003118B5">
      <w:pPr>
        <w:spacing w:before="120" w:after="120"/>
        <w:jc w:val="both"/>
        <w:rPr>
          <w:rFonts w:eastAsia="Calibri"/>
          <w:b w:val="0"/>
          <w:sz w:val="20"/>
        </w:rPr>
      </w:pPr>
      <w:r>
        <w:rPr>
          <w:rFonts w:eastAsia="Calibri"/>
          <w:b w:val="0"/>
          <w:sz w:val="20"/>
        </w:rPr>
        <w:t xml:space="preserve">          </w:t>
      </w:r>
      <w:r w:rsidRPr="00E9335F">
        <w:rPr>
          <w:rFonts w:eastAsia="Calibri"/>
          <w:b w:val="0"/>
          <w:sz w:val="20"/>
        </w:rPr>
        <w:t xml:space="preserve">Table of SMS elements and their sources in European regulations: </w:t>
      </w:r>
    </w:p>
    <w:tbl>
      <w:tblPr>
        <w:tblW w:w="8683"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748"/>
        <w:gridCol w:w="751"/>
        <w:gridCol w:w="720"/>
        <w:gridCol w:w="810"/>
      </w:tblGrid>
      <w:tr w:rsidR="003118B5" w:rsidRPr="00855539" w:rsidTr="00F4232D">
        <w:trPr>
          <w:trHeight w:val="408"/>
        </w:trPr>
        <w:tc>
          <w:tcPr>
            <w:tcW w:w="6402" w:type="dxa"/>
            <w:gridSpan w:val="2"/>
            <w:shd w:val="clear" w:color="auto" w:fill="DBE5F1"/>
          </w:tcPr>
          <w:p w:rsidR="003118B5" w:rsidRPr="006A5930" w:rsidRDefault="003118B5" w:rsidP="00F4232D">
            <w:pPr>
              <w:spacing w:before="120" w:after="120" w:line="276" w:lineRule="auto"/>
              <w:rPr>
                <w:rFonts w:eastAsia="Calibri"/>
                <w:b w:val="0"/>
                <w:sz w:val="20"/>
                <w:highlight w:val="lightGray"/>
              </w:rPr>
            </w:pPr>
            <w:r w:rsidRPr="006A5930">
              <w:rPr>
                <w:rFonts w:eastAsia="Calibri"/>
                <w:sz w:val="20"/>
              </w:rPr>
              <w:t>Components/elements of the SMS</w:t>
            </w:r>
          </w:p>
        </w:tc>
        <w:tc>
          <w:tcPr>
            <w:tcW w:w="751" w:type="dxa"/>
            <w:shd w:val="clear" w:color="auto" w:fill="DBE5F1"/>
          </w:tcPr>
          <w:p w:rsidR="003118B5" w:rsidRPr="00E91266" w:rsidRDefault="003118B5" w:rsidP="00F4232D">
            <w:pPr>
              <w:spacing w:before="120" w:after="120" w:line="276" w:lineRule="auto"/>
              <w:jc w:val="center"/>
              <w:rPr>
                <w:rFonts w:eastAsia="Calibri"/>
                <w:b w:val="0"/>
                <w:sz w:val="20"/>
              </w:rPr>
            </w:pPr>
            <w:r w:rsidRPr="00E91266">
              <w:rPr>
                <w:rFonts w:eastAsia="Calibri"/>
                <w:sz w:val="20"/>
              </w:rPr>
              <w:t>BR</w:t>
            </w:r>
          </w:p>
        </w:tc>
        <w:tc>
          <w:tcPr>
            <w:tcW w:w="720" w:type="dxa"/>
            <w:shd w:val="clear" w:color="auto" w:fill="DBE5F1"/>
          </w:tcPr>
          <w:p w:rsidR="003118B5" w:rsidRPr="00E91266" w:rsidRDefault="003118B5" w:rsidP="00F4232D">
            <w:pPr>
              <w:spacing w:before="120" w:after="120" w:line="276" w:lineRule="auto"/>
              <w:jc w:val="center"/>
              <w:rPr>
                <w:rFonts w:eastAsia="Calibri"/>
                <w:b w:val="0"/>
                <w:sz w:val="20"/>
              </w:rPr>
            </w:pPr>
            <w:r w:rsidRPr="00E91266">
              <w:rPr>
                <w:rFonts w:eastAsia="Calibri"/>
                <w:sz w:val="20"/>
              </w:rPr>
              <w:t>IR</w:t>
            </w:r>
          </w:p>
        </w:tc>
        <w:tc>
          <w:tcPr>
            <w:tcW w:w="810" w:type="dxa"/>
            <w:shd w:val="clear" w:color="auto" w:fill="DBE5F1"/>
          </w:tcPr>
          <w:p w:rsidR="003118B5" w:rsidRPr="00E91266" w:rsidRDefault="003118B5" w:rsidP="00F4232D">
            <w:pPr>
              <w:spacing w:before="120" w:after="120" w:line="276" w:lineRule="auto"/>
              <w:jc w:val="center"/>
              <w:rPr>
                <w:rFonts w:eastAsia="Calibri"/>
                <w:b w:val="0"/>
                <w:sz w:val="20"/>
              </w:rPr>
            </w:pPr>
            <w:r w:rsidRPr="00E91266">
              <w:rPr>
                <w:rFonts w:eastAsia="Calibri"/>
                <w:sz w:val="20"/>
              </w:rPr>
              <w:t>AMC</w:t>
            </w:r>
          </w:p>
        </w:tc>
      </w:tr>
      <w:tr w:rsidR="003118B5" w:rsidRPr="00855539" w:rsidTr="00F4232D">
        <w:trPr>
          <w:trHeight w:val="332"/>
        </w:trPr>
        <w:tc>
          <w:tcPr>
            <w:tcW w:w="6402" w:type="dxa"/>
            <w:gridSpan w:val="2"/>
            <w:tcBorders>
              <w:bottom w:val="single" w:sz="4" w:space="0" w:color="auto"/>
            </w:tcBorders>
            <w:shd w:val="clear" w:color="auto" w:fill="DBE5F1"/>
          </w:tcPr>
          <w:p w:rsidR="003118B5" w:rsidRDefault="003118B5" w:rsidP="00F4232D">
            <w:pPr>
              <w:tabs>
                <w:tab w:val="left" w:pos="1134"/>
                <w:tab w:val="right" w:leader="dot" w:pos="8505"/>
                <w:tab w:val="right" w:leader="dot" w:pos="15876"/>
              </w:tabs>
              <w:ind w:left="720"/>
              <w:jc w:val="center"/>
              <w:rPr>
                <w:rFonts w:eastAsia="Calibri"/>
                <w:sz w:val="20"/>
              </w:rPr>
            </w:pPr>
          </w:p>
          <w:p w:rsidR="003118B5" w:rsidRPr="006A5930" w:rsidRDefault="003118B5" w:rsidP="00F4232D">
            <w:pPr>
              <w:tabs>
                <w:tab w:val="left" w:pos="1134"/>
                <w:tab w:val="right" w:leader="dot" w:pos="8505"/>
                <w:tab w:val="right" w:leader="dot" w:pos="15876"/>
              </w:tabs>
              <w:spacing w:line="276" w:lineRule="auto"/>
              <w:ind w:left="720"/>
              <w:jc w:val="center"/>
              <w:rPr>
                <w:rFonts w:eastAsia="Calibri"/>
                <w:b w:val="0"/>
                <w:sz w:val="20"/>
                <w:highlight w:val="lightGray"/>
              </w:rPr>
            </w:pPr>
            <w:r w:rsidRPr="006A5930">
              <w:rPr>
                <w:rFonts w:eastAsia="Calibri"/>
                <w:sz w:val="20"/>
              </w:rPr>
              <w:t>S</w:t>
            </w:r>
            <w:r>
              <w:rPr>
                <w:rFonts w:eastAsia="Calibri"/>
                <w:sz w:val="20"/>
              </w:rPr>
              <w:t>afety</w:t>
            </w:r>
            <w:r w:rsidRPr="006A5930">
              <w:rPr>
                <w:rFonts w:eastAsia="Calibri"/>
                <w:sz w:val="20"/>
              </w:rPr>
              <w:t xml:space="preserve"> policy and its objectives</w:t>
            </w:r>
          </w:p>
        </w:tc>
        <w:tc>
          <w:tcPr>
            <w:tcW w:w="751"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72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81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r>
      <w:tr w:rsidR="003118B5" w:rsidRPr="00855539" w:rsidTr="00F4232D">
        <w:trPr>
          <w:trHeight w:val="408"/>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1.1</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Commitment and responsibilities of managerial staff</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78720" behindDoc="0" locked="0" layoutInCell="1" allowOverlap="1">
                      <wp:simplePos x="0" y="0"/>
                      <wp:positionH relativeFrom="column">
                        <wp:posOffset>288925</wp:posOffset>
                      </wp:positionH>
                      <wp:positionV relativeFrom="paragraph">
                        <wp:posOffset>26670</wp:posOffset>
                      </wp:positionV>
                      <wp:extent cx="90805" cy="90805"/>
                      <wp:effectExtent l="0" t="0" r="23495" b="42545"/>
                      <wp:wrapNone/>
                      <wp:docPr id="52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1B9B0938" id="_x0000_t109" coordsize="21600,21600" o:spt="109" path="m,l,21600r21600,l21600,xe">
                      <v:stroke joinstyle="miter"/>
                      <v:path gradientshapeok="t" o:connecttype="rect"/>
                    </v:shapetype>
                    <v:shape id="AutoShape 97" o:spid="_x0000_s1026" type="#_x0000_t109" style="position:absolute;margin-left:22.75pt;margin-top:2.1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79744" behindDoc="0" locked="0" layoutInCell="1" allowOverlap="1">
                      <wp:simplePos x="0" y="0"/>
                      <wp:positionH relativeFrom="column">
                        <wp:posOffset>302260</wp:posOffset>
                      </wp:positionH>
                      <wp:positionV relativeFrom="paragraph">
                        <wp:posOffset>26670</wp:posOffset>
                      </wp:positionV>
                      <wp:extent cx="90805" cy="90805"/>
                      <wp:effectExtent l="0" t="0" r="23495" b="42545"/>
                      <wp:wrapNone/>
                      <wp:docPr id="5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94B9444" id="AutoShape 98" o:spid="_x0000_s1026" type="#_x0000_t109" style="position:absolute;margin-left:23.8pt;margin-top:2.1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" fillcolor="black" stroked="f" strokecolor="#f2f2f2" strokeweight="3pt">
                      <v:shadow on="t" color="#7f7f7f" opacity=".5" offset="1pt"/>
                    </v:shape>
                  </w:pict>
                </mc:Fallback>
              </mc:AlternateContent>
            </w:r>
          </w:p>
        </w:tc>
      </w:tr>
      <w:tr w:rsidR="003118B5" w:rsidRPr="00855539" w:rsidTr="00F4232D">
        <w:trPr>
          <w:trHeight w:val="430"/>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1.2</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Responsibilities in the scope of safety</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0768" behindDoc="0" locked="0" layoutInCell="1" allowOverlap="1">
                      <wp:simplePos x="0" y="0"/>
                      <wp:positionH relativeFrom="column">
                        <wp:posOffset>288925</wp:posOffset>
                      </wp:positionH>
                      <wp:positionV relativeFrom="paragraph">
                        <wp:posOffset>33655</wp:posOffset>
                      </wp:positionV>
                      <wp:extent cx="90805" cy="90805"/>
                      <wp:effectExtent l="0" t="0" r="23495" b="42545"/>
                      <wp:wrapNone/>
                      <wp:docPr id="5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D636B24" id="AutoShape 100" o:spid="_x0000_s1026" type="#_x0000_t109" style="position:absolute;margin-left:22.75pt;margin-top:2.65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1792" behindDoc="0" locked="0" layoutInCell="1" allowOverlap="1">
                      <wp:simplePos x="0" y="0"/>
                      <wp:positionH relativeFrom="column">
                        <wp:posOffset>302260</wp:posOffset>
                      </wp:positionH>
                      <wp:positionV relativeFrom="paragraph">
                        <wp:posOffset>33655</wp:posOffset>
                      </wp:positionV>
                      <wp:extent cx="90805" cy="90805"/>
                      <wp:effectExtent l="0" t="0" r="23495" b="42545"/>
                      <wp:wrapNone/>
                      <wp:docPr id="52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03E37F9" id="AutoShape 99" o:spid="_x0000_s1026" type="#_x0000_t109" style="position:absolute;margin-left:23.8pt;margin-top:2.6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" fillcolor="black" stroked="f" strokecolor="#f2f2f2" strokeweight="3pt">
                      <v:shadow on="t" color="#7f7f7f" opacity=".5" offset="1pt"/>
                    </v:shape>
                  </w:pict>
                </mc:Fallback>
              </mc:AlternateContent>
            </w:r>
          </w:p>
        </w:tc>
      </w:tr>
      <w:tr w:rsidR="003118B5" w:rsidRPr="00855539" w:rsidTr="00F4232D">
        <w:trPr>
          <w:trHeight w:val="408"/>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1.3</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Appointment of key personnel for the s</w:t>
            </w:r>
            <w:r>
              <w:rPr>
                <w:rFonts w:eastAsia="Calibri"/>
                <w:b w:val="0"/>
                <w:sz w:val="20"/>
              </w:rPr>
              <w:t>afety</w:t>
            </w:r>
            <w:r w:rsidRPr="006A5930">
              <w:rPr>
                <w:rFonts w:eastAsia="Calibri"/>
                <w:b w:val="0"/>
                <w:sz w:val="20"/>
              </w:rPr>
              <w:t xml:space="preserve"> system</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2816" behindDoc="0" locked="0" layoutInCell="1" allowOverlap="1">
                      <wp:simplePos x="0" y="0"/>
                      <wp:positionH relativeFrom="column">
                        <wp:posOffset>288925</wp:posOffset>
                      </wp:positionH>
                      <wp:positionV relativeFrom="paragraph">
                        <wp:posOffset>35560</wp:posOffset>
                      </wp:positionV>
                      <wp:extent cx="90805" cy="90805"/>
                      <wp:effectExtent l="0" t="0" r="23495" b="42545"/>
                      <wp:wrapNone/>
                      <wp:docPr id="52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8CA24FB" id="AutoShape 101" o:spid="_x0000_s1026" type="#_x0000_t109" style="position:absolute;margin-left:22.75pt;margin-top:2.8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3840" behindDoc="0" locked="0" layoutInCell="1" allowOverlap="1">
                      <wp:simplePos x="0" y="0"/>
                      <wp:positionH relativeFrom="column">
                        <wp:posOffset>302260</wp:posOffset>
                      </wp:positionH>
                      <wp:positionV relativeFrom="paragraph">
                        <wp:posOffset>35560</wp:posOffset>
                      </wp:positionV>
                      <wp:extent cx="90805" cy="90805"/>
                      <wp:effectExtent l="0" t="0" r="23495" b="42545"/>
                      <wp:wrapNone/>
                      <wp:docPr id="52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182BA65" id="AutoShape 103" o:spid="_x0000_s1026" type="#_x0000_t109" style="position:absolute;margin-left:23.8pt;margin-top:2.8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" fillcolor="black" stroked="f" strokecolor="#f2f2f2" strokeweight="3pt">
                      <v:shadow on="t" color="#7f7f7f" opacity=".5" offset="1pt"/>
                    </v:shape>
                  </w:pict>
                </mc:Fallback>
              </mc:AlternateContent>
            </w:r>
          </w:p>
        </w:tc>
      </w:tr>
      <w:tr w:rsidR="003118B5" w:rsidRPr="00855539" w:rsidTr="00F4232D">
        <w:trPr>
          <w:trHeight w:val="430"/>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1.4</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Coordination of emergency response planning</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3118B5" w:rsidP="00F4232D">
            <w:pPr>
              <w:spacing w:before="120" w:after="120"/>
              <w:rPr>
                <w:rFonts w:eastAsia="Calibri"/>
                <w:sz w:val="20"/>
                <w:highlight w:val="lightGray"/>
              </w:rPr>
            </w:pP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4864" behindDoc="0" locked="0" layoutInCell="1" allowOverlap="1">
                      <wp:simplePos x="0" y="0"/>
                      <wp:positionH relativeFrom="column">
                        <wp:posOffset>302260</wp:posOffset>
                      </wp:positionH>
                      <wp:positionV relativeFrom="paragraph">
                        <wp:posOffset>27940</wp:posOffset>
                      </wp:positionV>
                      <wp:extent cx="90805" cy="90805"/>
                      <wp:effectExtent l="0" t="0" r="23495" b="42545"/>
                      <wp:wrapNone/>
                      <wp:docPr id="5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01B1BEE" id="AutoShape 104" o:spid="_x0000_s1026" type="#_x0000_t109" style="position:absolute;margin-left:23.8pt;margin-top:2.2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" fillcolor="black" stroked="f" strokecolor="#f2f2f2" strokeweight="3pt">
                      <v:shadow on="t" color="#7f7f7f" opacity=".5" offset="1pt"/>
                    </v:shape>
                  </w:pict>
                </mc:Fallback>
              </mc:AlternateContent>
            </w:r>
          </w:p>
        </w:tc>
      </w:tr>
      <w:tr w:rsidR="003118B5" w:rsidRPr="00855539" w:rsidTr="00F4232D">
        <w:trPr>
          <w:trHeight w:val="430"/>
        </w:trPr>
        <w:tc>
          <w:tcPr>
            <w:tcW w:w="654" w:type="dxa"/>
            <w:tcBorders>
              <w:right w:val="nil"/>
            </w:tcBorders>
          </w:tcPr>
          <w:p w:rsidR="003118B5" w:rsidRPr="006A5930" w:rsidRDefault="003118B5" w:rsidP="00F4232D">
            <w:pPr>
              <w:spacing w:before="120" w:after="120"/>
              <w:rPr>
                <w:rFonts w:eastAsia="Calibri"/>
                <w:b w:val="0"/>
                <w:sz w:val="20"/>
              </w:rPr>
            </w:pPr>
            <w:r w:rsidRPr="006A5930">
              <w:rPr>
                <w:rFonts w:eastAsia="Calibri"/>
                <w:b w:val="0"/>
                <w:sz w:val="20"/>
              </w:rPr>
              <w:t>1.5</w:t>
            </w:r>
          </w:p>
        </w:tc>
        <w:tc>
          <w:tcPr>
            <w:tcW w:w="5748" w:type="dxa"/>
            <w:tcBorders>
              <w:left w:val="nil"/>
            </w:tcBorders>
          </w:tcPr>
          <w:p w:rsidR="003118B5" w:rsidRPr="006A5930" w:rsidRDefault="003118B5" w:rsidP="00F4232D">
            <w:pPr>
              <w:spacing w:before="120" w:after="120"/>
              <w:rPr>
                <w:rFonts w:eastAsia="Calibri"/>
                <w:b w:val="0"/>
                <w:sz w:val="20"/>
              </w:rPr>
            </w:pPr>
            <w:r w:rsidRPr="006A5930">
              <w:rPr>
                <w:rFonts w:eastAsia="Calibri"/>
                <w:b w:val="0"/>
                <w:sz w:val="20"/>
              </w:rPr>
              <w:t>SMS documentation</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5888" behindDoc="0" locked="0" layoutInCell="1" allowOverlap="1">
                      <wp:simplePos x="0" y="0"/>
                      <wp:positionH relativeFrom="column">
                        <wp:posOffset>288925</wp:posOffset>
                      </wp:positionH>
                      <wp:positionV relativeFrom="paragraph">
                        <wp:posOffset>36830</wp:posOffset>
                      </wp:positionV>
                      <wp:extent cx="90805" cy="90805"/>
                      <wp:effectExtent l="0" t="0" r="23495" b="42545"/>
                      <wp:wrapNone/>
                      <wp:docPr id="52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688B8CB" id="AutoShape 102" o:spid="_x0000_s1026" type="#_x0000_t109" style="position:absolute;margin-left:22.75pt;margin-top:2.9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6912" behindDoc="0" locked="0" layoutInCell="1" allowOverlap="1">
                      <wp:simplePos x="0" y="0"/>
                      <wp:positionH relativeFrom="column">
                        <wp:posOffset>302260</wp:posOffset>
                      </wp:positionH>
                      <wp:positionV relativeFrom="paragraph">
                        <wp:posOffset>36830</wp:posOffset>
                      </wp:positionV>
                      <wp:extent cx="90805" cy="90805"/>
                      <wp:effectExtent l="0" t="0" r="23495" b="42545"/>
                      <wp:wrapNone/>
                      <wp:docPr id="51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B3C0214" id="AutoShape 105" o:spid="_x0000_s1026" type="#_x0000_t109" style="position:absolute;margin-left:23.8pt;margin-top:2.9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R5ywIAALA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" fillcolor="black" stroked="f" strokecolor="#f2f2f2" strokeweight="3pt">
                      <v:shadow on="t" color="#7f7f7f" opacity=".5" offset="1pt"/>
                    </v:shape>
                  </w:pict>
                </mc:Fallback>
              </mc:AlternateContent>
            </w:r>
          </w:p>
        </w:tc>
      </w:tr>
      <w:tr w:rsidR="003118B5" w:rsidRPr="00855539" w:rsidTr="00F4232D">
        <w:trPr>
          <w:trHeight w:val="408"/>
        </w:trPr>
        <w:tc>
          <w:tcPr>
            <w:tcW w:w="6402" w:type="dxa"/>
            <w:gridSpan w:val="2"/>
            <w:tcBorders>
              <w:bottom w:val="single" w:sz="4" w:space="0" w:color="auto"/>
            </w:tcBorders>
            <w:shd w:val="clear" w:color="auto" w:fill="DBE5F1"/>
          </w:tcPr>
          <w:p w:rsidR="003118B5" w:rsidRDefault="003118B5" w:rsidP="00F4232D">
            <w:pPr>
              <w:tabs>
                <w:tab w:val="left" w:pos="1134"/>
                <w:tab w:val="right" w:leader="dot" w:pos="8505"/>
                <w:tab w:val="right" w:leader="dot" w:pos="15876"/>
              </w:tabs>
              <w:ind w:left="720"/>
              <w:jc w:val="center"/>
              <w:rPr>
                <w:rFonts w:eastAsia="Calibri"/>
                <w:sz w:val="20"/>
              </w:rPr>
            </w:pPr>
          </w:p>
          <w:p w:rsidR="003118B5" w:rsidRPr="006A5930" w:rsidRDefault="003118B5" w:rsidP="00F4232D">
            <w:pPr>
              <w:tabs>
                <w:tab w:val="left" w:pos="1134"/>
                <w:tab w:val="right" w:leader="dot" w:pos="8505"/>
                <w:tab w:val="right" w:leader="dot" w:pos="15876"/>
              </w:tabs>
              <w:ind w:left="720"/>
              <w:jc w:val="center"/>
              <w:rPr>
                <w:rFonts w:eastAsia="Calibri"/>
                <w:b w:val="0"/>
                <w:sz w:val="20"/>
                <w:highlight w:val="lightGray"/>
              </w:rPr>
            </w:pPr>
            <w:r w:rsidRPr="006A5930">
              <w:rPr>
                <w:rFonts w:eastAsia="Calibri"/>
                <w:sz w:val="20"/>
              </w:rPr>
              <w:t>Manag</w:t>
            </w:r>
            <w:r>
              <w:rPr>
                <w:rFonts w:eastAsia="Calibri"/>
                <w:sz w:val="20"/>
              </w:rPr>
              <w:t>ement of risks to safety</w:t>
            </w:r>
          </w:p>
        </w:tc>
        <w:tc>
          <w:tcPr>
            <w:tcW w:w="751"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72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81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r>
      <w:tr w:rsidR="003118B5" w:rsidRPr="00855539" w:rsidTr="00F4232D">
        <w:trPr>
          <w:trHeight w:val="430"/>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2.1</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 xml:space="preserve">Identification of hazards </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7936" behindDoc="0" locked="0" layoutInCell="1" allowOverlap="1">
                      <wp:simplePos x="0" y="0"/>
                      <wp:positionH relativeFrom="column">
                        <wp:posOffset>288925</wp:posOffset>
                      </wp:positionH>
                      <wp:positionV relativeFrom="paragraph">
                        <wp:posOffset>50800</wp:posOffset>
                      </wp:positionV>
                      <wp:extent cx="90805" cy="90805"/>
                      <wp:effectExtent l="0" t="0" r="23495" b="42545"/>
                      <wp:wrapNone/>
                      <wp:docPr id="5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04B9C9B" id="AutoShape 106" o:spid="_x0000_s1026" type="#_x0000_t109" style="position:absolute;margin-left:22.75pt;margin-top:4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8960" behindDoc="0" locked="0" layoutInCell="1" allowOverlap="1">
                      <wp:simplePos x="0" y="0"/>
                      <wp:positionH relativeFrom="column">
                        <wp:posOffset>302260</wp:posOffset>
                      </wp:positionH>
                      <wp:positionV relativeFrom="paragraph">
                        <wp:posOffset>50800</wp:posOffset>
                      </wp:positionV>
                      <wp:extent cx="90805" cy="90805"/>
                      <wp:effectExtent l="0" t="0" r="23495" b="42545"/>
                      <wp:wrapNone/>
                      <wp:docPr id="51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3FE8BFF" id="AutoShape 107" o:spid="_x0000_s1026" type="#_x0000_t109" style="position:absolute;margin-left:23.8pt;margin-top:4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F0zAIAALA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" fillcolor="black" stroked="f" strokecolor="#f2f2f2" strokeweight="3pt">
                      <v:shadow on="t" color="#7f7f7f" opacity=".5" offset="1pt"/>
                    </v:shape>
                  </w:pict>
                </mc:Fallback>
              </mc:AlternateContent>
            </w:r>
          </w:p>
        </w:tc>
      </w:tr>
      <w:tr w:rsidR="003118B5" w:rsidRPr="00855539" w:rsidTr="00F4232D">
        <w:trPr>
          <w:trHeight w:val="408"/>
        </w:trPr>
        <w:tc>
          <w:tcPr>
            <w:tcW w:w="654" w:type="dxa"/>
            <w:tcBorders>
              <w:right w:val="nil"/>
            </w:tcBorders>
          </w:tcPr>
          <w:p w:rsidR="003118B5" w:rsidRPr="006A5930" w:rsidRDefault="003118B5" w:rsidP="00F4232D">
            <w:pPr>
              <w:spacing w:before="120" w:after="120"/>
              <w:rPr>
                <w:rFonts w:eastAsia="Calibri"/>
                <w:b w:val="0"/>
                <w:sz w:val="20"/>
              </w:rPr>
            </w:pPr>
            <w:r w:rsidRPr="006A5930">
              <w:rPr>
                <w:rFonts w:eastAsia="Calibri"/>
                <w:b w:val="0"/>
                <w:sz w:val="20"/>
              </w:rPr>
              <w:t>2.2</w:t>
            </w:r>
          </w:p>
        </w:tc>
        <w:tc>
          <w:tcPr>
            <w:tcW w:w="5748" w:type="dxa"/>
            <w:tcBorders>
              <w:left w:val="nil"/>
            </w:tcBorders>
          </w:tcPr>
          <w:p w:rsidR="003118B5" w:rsidRPr="006A5930" w:rsidRDefault="003118B5" w:rsidP="00F4232D">
            <w:pPr>
              <w:spacing w:before="120" w:after="120"/>
              <w:rPr>
                <w:rFonts w:eastAsia="Calibri"/>
                <w:b w:val="0"/>
                <w:sz w:val="20"/>
              </w:rPr>
            </w:pPr>
            <w:r w:rsidRPr="006A5930">
              <w:rPr>
                <w:rFonts w:eastAsia="Calibri"/>
                <w:b w:val="0"/>
                <w:sz w:val="20"/>
              </w:rPr>
              <w:t>Risk levels rating and lo</w:t>
            </w:r>
            <w:r>
              <w:rPr>
                <w:rFonts w:eastAsia="Calibri"/>
                <w:b w:val="0"/>
                <w:sz w:val="20"/>
              </w:rPr>
              <w:t>we</w:t>
            </w:r>
            <w:r w:rsidRPr="006A5930">
              <w:rPr>
                <w:rFonts w:eastAsia="Calibri"/>
                <w:b w:val="0"/>
                <w:sz w:val="20"/>
              </w:rPr>
              <w:t xml:space="preserve">ring </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89984" behindDoc="0" locked="0" layoutInCell="1" allowOverlap="1">
                      <wp:simplePos x="0" y="0"/>
                      <wp:positionH relativeFrom="column">
                        <wp:posOffset>288925</wp:posOffset>
                      </wp:positionH>
                      <wp:positionV relativeFrom="paragraph">
                        <wp:posOffset>43815</wp:posOffset>
                      </wp:positionV>
                      <wp:extent cx="90805" cy="90805"/>
                      <wp:effectExtent l="0" t="0" r="23495" b="42545"/>
                      <wp:wrapNone/>
                      <wp:docPr id="51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B92ED8E" id="AutoShape 108" o:spid="_x0000_s1026" type="#_x0000_t109" style="position:absolute;margin-left:22.75pt;margin-top:3.4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1008" behindDoc="0" locked="0" layoutInCell="1" allowOverlap="1">
                      <wp:simplePos x="0" y="0"/>
                      <wp:positionH relativeFrom="column">
                        <wp:posOffset>302260</wp:posOffset>
                      </wp:positionH>
                      <wp:positionV relativeFrom="paragraph">
                        <wp:posOffset>43815</wp:posOffset>
                      </wp:positionV>
                      <wp:extent cx="90805" cy="90805"/>
                      <wp:effectExtent l="0" t="0" r="23495" b="42545"/>
                      <wp:wrapNone/>
                      <wp:docPr id="51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3D7585D" id="AutoShape 109" o:spid="_x0000_s1026" type="#_x0000_t109" style="position:absolute;margin-left:23.8pt;margin-top:3.4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ZvzAIAALA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" fillcolor="black" stroked="f" strokecolor="#f2f2f2" strokeweight="3pt">
                      <v:shadow on="t" color="#7f7f7f" opacity=".5" offset="1pt"/>
                    </v:shape>
                  </w:pict>
                </mc:Fallback>
              </mc:AlternateContent>
            </w:r>
          </w:p>
        </w:tc>
      </w:tr>
      <w:tr w:rsidR="003118B5" w:rsidRPr="00855539" w:rsidTr="00F4232D">
        <w:trPr>
          <w:trHeight w:val="430"/>
        </w:trPr>
        <w:tc>
          <w:tcPr>
            <w:tcW w:w="6402" w:type="dxa"/>
            <w:gridSpan w:val="2"/>
            <w:tcBorders>
              <w:bottom w:val="single" w:sz="4" w:space="0" w:color="auto"/>
            </w:tcBorders>
            <w:shd w:val="clear" w:color="auto" w:fill="DBE5F1"/>
          </w:tcPr>
          <w:p w:rsidR="003118B5" w:rsidRPr="006A5930" w:rsidRDefault="003118B5" w:rsidP="00F4232D">
            <w:pPr>
              <w:spacing w:before="120" w:after="120" w:line="276" w:lineRule="auto"/>
              <w:jc w:val="center"/>
              <w:rPr>
                <w:rFonts w:eastAsia="Calibri"/>
                <w:b w:val="0"/>
                <w:sz w:val="20"/>
                <w:highlight w:val="lightGray"/>
              </w:rPr>
            </w:pPr>
            <w:r w:rsidRPr="006A5930">
              <w:rPr>
                <w:rFonts w:eastAsia="Calibri"/>
                <w:sz w:val="20"/>
              </w:rPr>
              <w:t>Assurance of safety</w:t>
            </w:r>
          </w:p>
        </w:tc>
        <w:tc>
          <w:tcPr>
            <w:tcW w:w="751"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72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81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r>
      <w:tr w:rsidR="003118B5" w:rsidRPr="00855539" w:rsidTr="00F4232D">
        <w:trPr>
          <w:trHeight w:val="408"/>
        </w:trPr>
        <w:tc>
          <w:tcPr>
            <w:tcW w:w="654" w:type="dxa"/>
            <w:tcBorders>
              <w:bottom w:val="single" w:sz="4" w:space="0" w:color="auto"/>
              <w:right w:val="nil"/>
            </w:tcBorders>
          </w:tcPr>
          <w:p w:rsidR="003118B5" w:rsidRDefault="003118B5" w:rsidP="00F4232D">
            <w:pPr>
              <w:spacing w:line="276" w:lineRule="auto"/>
              <w:rPr>
                <w:rFonts w:eastAsia="Calibri"/>
                <w:b w:val="0"/>
                <w:sz w:val="20"/>
              </w:rPr>
            </w:pPr>
          </w:p>
          <w:p w:rsidR="003118B5" w:rsidRPr="006A5930" w:rsidRDefault="003118B5" w:rsidP="00F4232D">
            <w:pPr>
              <w:spacing w:line="276" w:lineRule="auto"/>
              <w:rPr>
                <w:rFonts w:eastAsia="Calibri"/>
                <w:b w:val="0"/>
                <w:sz w:val="20"/>
              </w:rPr>
            </w:pPr>
            <w:r w:rsidRPr="006A5930">
              <w:rPr>
                <w:rFonts w:eastAsia="Calibri"/>
                <w:b w:val="0"/>
                <w:sz w:val="20"/>
              </w:rPr>
              <w:t>3.1</w:t>
            </w:r>
          </w:p>
        </w:tc>
        <w:tc>
          <w:tcPr>
            <w:tcW w:w="5748" w:type="dxa"/>
            <w:tcBorders>
              <w:left w:val="nil"/>
              <w:bottom w:val="single" w:sz="4" w:space="0" w:color="auto"/>
            </w:tcBorders>
          </w:tcPr>
          <w:p w:rsidR="003118B5" w:rsidRDefault="003118B5" w:rsidP="00F4232D">
            <w:pPr>
              <w:tabs>
                <w:tab w:val="left" w:pos="1134"/>
                <w:tab w:val="right" w:leader="dot" w:pos="8505"/>
                <w:tab w:val="right" w:leader="dot" w:pos="15876"/>
              </w:tabs>
              <w:jc w:val="both"/>
              <w:rPr>
                <w:rFonts w:eastAsia="Calibri"/>
                <w:b w:val="0"/>
                <w:sz w:val="20"/>
              </w:rPr>
            </w:pPr>
          </w:p>
          <w:p w:rsidR="003118B5" w:rsidRPr="006A5930" w:rsidRDefault="003118B5" w:rsidP="00F4232D">
            <w:pPr>
              <w:tabs>
                <w:tab w:val="left" w:pos="1134"/>
                <w:tab w:val="right" w:leader="dot" w:pos="8505"/>
                <w:tab w:val="right" w:leader="dot" w:pos="15876"/>
              </w:tabs>
              <w:jc w:val="both"/>
              <w:rPr>
                <w:rFonts w:eastAsia="Calibri"/>
                <w:b w:val="0"/>
                <w:sz w:val="20"/>
              </w:rPr>
            </w:pPr>
            <w:r w:rsidRPr="006A5930">
              <w:rPr>
                <w:rFonts w:eastAsia="Calibri"/>
                <w:b w:val="0"/>
                <w:sz w:val="20"/>
              </w:rPr>
              <w:t>Levels of s</w:t>
            </w:r>
            <w:r w:rsidR="00070D33">
              <w:rPr>
                <w:rFonts w:eastAsia="Calibri"/>
                <w:b w:val="0"/>
                <w:sz w:val="20"/>
              </w:rPr>
              <w:t>afety</w:t>
            </w:r>
            <w:r w:rsidRPr="006A5930">
              <w:rPr>
                <w:rFonts w:eastAsia="Calibri"/>
                <w:b w:val="0"/>
                <w:sz w:val="20"/>
              </w:rPr>
              <w:t xml:space="preserve"> measuring and monitoring</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2032" behindDoc="0" locked="0" layoutInCell="1" allowOverlap="1">
                      <wp:simplePos x="0" y="0"/>
                      <wp:positionH relativeFrom="column">
                        <wp:posOffset>288925</wp:posOffset>
                      </wp:positionH>
                      <wp:positionV relativeFrom="paragraph">
                        <wp:posOffset>46990</wp:posOffset>
                      </wp:positionV>
                      <wp:extent cx="90805" cy="90805"/>
                      <wp:effectExtent l="0" t="0" r="23495" b="42545"/>
                      <wp:wrapNone/>
                      <wp:docPr id="514"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2E87C34" id="AutoShape 575" o:spid="_x0000_s1026" type="#_x0000_t109" style="position:absolute;margin-left:22.75pt;margin-top:3.7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GUzAIAALA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" fillcolor="black" stroked="f" strokecolor="#f2f2f2" strokeweight="3pt">
                      <v:shadow on="t" color="#7f7f7f" opacity=".5" offset="1pt"/>
                    </v:shape>
                  </w:pict>
                </mc:Fallback>
              </mc:AlternateContent>
            </w: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3056" behindDoc="0" locked="0" layoutInCell="1" allowOverlap="1">
                      <wp:simplePos x="0" y="0"/>
                      <wp:positionH relativeFrom="column">
                        <wp:posOffset>302260</wp:posOffset>
                      </wp:positionH>
                      <wp:positionV relativeFrom="paragraph">
                        <wp:posOffset>46990</wp:posOffset>
                      </wp:positionV>
                      <wp:extent cx="90805" cy="90805"/>
                      <wp:effectExtent l="0" t="0" r="23495" b="42545"/>
                      <wp:wrapNone/>
                      <wp:docPr id="51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8247E0E" id="AutoShape 111" o:spid="_x0000_s1026" type="#_x0000_t109" style="position:absolute;margin-left:23.8pt;margin-top:3.7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" fillcolor="black" stroked="f" strokecolor="#f2f2f2" strokeweight="3pt">
                      <v:shadow on="t" color="#7f7f7f" opacity=".5" offset="1pt"/>
                    </v:shape>
                  </w:pict>
                </mc:Fallback>
              </mc:AlternateContent>
            </w:r>
          </w:p>
        </w:tc>
      </w:tr>
      <w:tr w:rsidR="003118B5" w:rsidRPr="00855539" w:rsidTr="00F4232D">
        <w:trPr>
          <w:trHeight w:val="430"/>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3.2</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Management of changes</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3118B5" w:rsidP="00F4232D">
            <w:pPr>
              <w:spacing w:before="120" w:after="120"/>
              <w:rPr>
                <w:rFonts w:eastAsia="Calibri"/>
                <w:sz w:val="20"/>
                <w:highlight w:val="lightGray"/>
              </w:rPr>
            </w:pP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4080" behindDoc="0" locked="0" layoutInCell="1" allowOverlap="1">
                      <wp:simplePos x="0" y="0"/>
                      <wp:positionH relativeFrom="column">
                        <wp:posOffset>302260</wp:posOffset>
                      </wp:positionH>
                      <wp:positionV relativeFrom="paragraph">
                        <wp:posOffset>29845</wp:posOffset>
                      </wp:positionV>
                      <wp:extent cx="90805" cy="90805"/>
                      <wp:effectExtent l="0" t="0" r="23495" b="42545"/>
                      <wp:wrapNone/>
                      <wp:docPr id="51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170DBD3" id="AutoShape 112" o:spid="_x0000_s1026" type="#_x0000_t109" style="position:absolute;margin-left:23.8pt;margin-top:2.35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" fillcolor="black" stroked="f" strokecolor="#f2f2f2" strokeweight="3pt">
                      <v:shadow on="t" color="#7f7f7f" opacity=".5" offset="1pt"/>
                    </v:shape>
                  </w:pict>
                </mc:Fallback>
              </mc:AlternateContent>
            </w:r>
          </w:p>
        </w:tc>
      </w:tr>
      <w:tr w:rsidR="003118B5" w:rsidRPr="00855539" w:rsidTr="00F4232D">
        <w:trPr>
          <w:trHeight w:val="430"/>
        </w:trPr>
        <w:tc>
          <w:tcPr>
            <w:tcW w:w="654" w:type="dxa"/>
            <w:tcBorders>
              <w:right w:val="nil"/>
            </w:tcBorders>
          </w:tcPr>
          <w:p w:rsidR="003118B5" w:rsidRPr="006A5930" w:rsidRDefault="003118B5" w:rsidP="00F4232D">
            <w:pPr>
              <w:spacing w:before="120" w:after="120"/>
              <w:rPr>
                <w:rFonts w:eastAsia="Calibri"/>
                <w:b w:val="0"/>
                <w:sz w:val="20"/>
              </w:rPr>
            </w:pPr>
            <w:r w:rsidRPr="006A5930">
              <w:rPr>
                <w:rFonts w:eastAsia="Calibri"/>
                <w:b w:val="0"/>
                <w:sz w:val="20"/>
              </w:rPr>
              <w:t>3.3</w:t>
            </w:r>
          </w:p>
        </w:tc>
        <w:tc>
          <w:tcPr>
            <w:tcW w:w="5748" w:type="dxa"/>
            <w:tcBorders>
              <w:left w:val="nil"/>
            </w:tcBorders>
          </w:tcPr>
          <w:p w:rsidR="003118B5" w:rsidRPr="006A5930" w:rsidRDefault="003118B5" w:rsidP="00F4232D">
            <w:pPr>
              <w:spacing w:before="120" w:after="120"/>
              <w:rPr>
                <w:rFonts w:eastAsia="Calibri"/>
                <w:b w:val="0"/>
                <w:sz w:val="20"/>
              </w:rPr>
            </w:pPr>
            <w:r w:rsidRPr="006A5930">
              <w:rPr>
                <w:rFonts w:eastAsia="Calibri"/>
                <w:b w:val="0"/>
                <w:sz w:val="20"/>
              </w:rPr>
              <w:t>Continuous improvement of the SMS</w:t>
            </w:r>
          </w:p>
        </w:tc>
        <w:tc>
          <w:tcPr>
            <w:tcW w:w="751"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5104" behindDoc="0" locked="0" layoutInCell="1" allowOverlap="1">
                      <wp:simplePos x="0" y="0"/>
                      <wp:positionH relativeFrom="column">
                        <wp:posOffset>189230</wp:posOffset>
                      </wp:positionH>
                      <wp:positionV relativeFrom="paragraph">
                        <wp:posOffset>26035</wp:posOffset>
                      </wp:positionV>
                      <wp:extent cx="90805" cy="90805"/>
                      <wp:effectExtent l="0" t="0" r="23495" b="42545"/>
                      <wp:wrapNone/>
                      <wp:docPr id="4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FB63C95" id="AutoShape 115" o:spid="_x0000_s1026" type="#_x0000_t109" style="position:absolute;margin-left:14.9pt;margin-top:2.05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8LywIAAK8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" fillcolor="black" stroked="f" strokecolor="#f2f2f2" strokeweight="3pt">
                      <v:shadow on="t" color="#7f7f7f" opacity=".5" offset="1pt"/>
                    </v:shape>
                  </w:pict>
                </mc:Fallback>
              </mc:AlternateContent>
            </w:r>
          </w:p>
        </w:tc>
        <w:tc>
          <w:tcPr>
            <w:tcW w:w="720" w:type="dxa"/>
          </w:tcPr>
          <w:p w:rsidR="003118B5" w:rsidRPr="006A5930" w:rsidRDefault="003118B5" w:rsidP="00F4232D">
            <w:pPr>
              <w:spacing w:before="120" w:after="120"/>
              <w:rPr>
                <w:rFonts w:eastAsia="Calibri"/>
                <w:sz w:val="20"/>
                <w:highlight w:val="lightGray"/>
              </w:rPr>
            </w:pPr>
          </w:p>
        </w:tc>
        <w:tc>
          <w:tcPr>
            <w:tcW w:w="81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6128" behindDoc="0" locked="0" layoutInCell="1" allowOverlap="1">
                      <wp:simplePos x="0" y="0"/>
                      <wp:positionH relativeFrom="column">
                        <wp:posOffset>302260</wp:posOffset>
                      </wp:positionH>
                      <wp:positionV relativeFrom="paragraph">
                        <wp:posOffset>26035</wp:posOffset>
                      </wp:positionV>
                      <wp:extent cx="90805" cy="90805"/>
                      <wp:effectExtent l="0" t="0" r="23495" b="42545"/>
                      <wp:wrapNone/>
                      <wp:docPr id="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82FB2E7" id="AutoShape 113" o:spid="_x0000_s1026" type="#_x0000_t109" style="position:absolute;margin-left:23.8pt;margin-top:2.0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" fillcolor="black" stroked="f" strokecolor="#f2f2f2" strokeweight="3pt">
                      <v:shadow on="t" color="#7f7f7f" opacity=".5" offset="1pt"/>
                    </v:shape>
                  </w:pict>
                </mc:Fallback>
              </mc:AlternateContent>
            </w:r>
          </w:p>
        </w:tc>
      </w:tr>
      <w:tr w:rsidR="003118B5" w:rsidRPr="00855539" w:rsidTr="00F4232D">
        <w:trPr>
          <w:trHeight w:val="408"/>
        </w:trPr>
        <w:tc>
          <w:tcPr>
            <w:tcW w:w="6402" w:type="dxa"/>
            <w:gridSpan w:val="2"/>
            <w:tcBorders>
              <w:bottom w:val="single" w:sz="4" w:space="0" w:color="auto"/>
            </w:tcBorders>
            <w:shd w:val="clear" w:color="auto" w:fill="DBE5F1"/>
          </w:tcPr>
          <w:p w:rsidR="003118B5" w:rsidRDefault="003118B5" w:rsidP="00F4232D">
            <w:pPr>
              <w:tabs>
                <w:tab w:val="left" w:pos="1134"/>
                <w:tab w:val="right" w:leader="dot" w:pos="8505"/>
                <w:tab w:val="right" w:leader="dot" w:pos="15876"/>
              </w:tabs>
              <w:spacing w:line="276" w:lineRule="auto"/>
              <w:ind w:left="720"/>
              <w:jc w:val="both"/>
              <w:rPr>
                <w:rFonts w:eastAsia="Calibri"/>
                <w:sz w:val="20"/>
              </w:rPr>
            </w:pPr>
          </w:p>
          <w:p w:rsidR="003118B5" w:rsidRPr="006A5930" w:rsidRDefault="003118B5" w:rsidP="00F4232D">
            <w:pPr>
              <w:tabs>
                <w:tab w:val="left" w:pos="1134"/>
                <w:tab w:val="right" w:leader="dot" w:pos="8505"/>
                <w:tab w:val="right" w:leader="dot" w:pos="15876"/>
              </w:tabs>
              <w:spacing w:line="276" w:lineRule="auto"/>
              <w:ind w:left="720"/>
              <w:jc w:val="center"/>
              <w:rPr>
                <w:rFonts w:eastAsia="Calibri"/>
                <w:b w:val="0"/>
                <w:sz w:val="20"/>
                <w:highlight w:val="lightGray"/>
              </w:rPr>
            </w:pPr>
            <w:r w:rsidRPr="006A5930">
              <w:rPr>
                <w:rFonts w:eastAsia="Calibri"/>
                <w:sz w:val="20"/>
              </w:rPr>
              <w:t>Promotion of Safety</w:t>
            </w:r>
          </w:p>
        </w:tc>
        <w:tc>
          <w:tcPr>
            <w:tcW w:w="751"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72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c>
          <w:tcPr>
            <w:tcW w:w="810" w:type="dxa"/>
            <w:shd w:val="clear" w:color="auto" w:fill="DBE5F1"/>
          </w:tcPr>
          <w:p w:rsidR="003118B5" w:rsidRPr="006A5930" w:rsidRDefault="003118B5" w:rsidP="00F4232D">
            <w:pPr>
              <w:spacing w:before="120" w:after="120" w:line="276" w:lineRule="auto"/>
              <w:jc w:val="center"/>
              <w:rPr>
                <w:rFonts w:eastAsia="Calibri"/>
                <w:b w:val="0"/>
                <w:sz w:val="20"/>
                <w:highlight w:val="lightGray"/>
              </w:rPr>
            </w:pPr>
          </w:p>
        </w:tc>
      </w:tr>
      <w:tr w:rsidR="003118B5" w:rsidRPr="00855539" w:rsidTr="00F4232D">
        <w:trPr>
          <w:trHeight w:val="430"/>
        </w:trPr>
        <w:tc>
          <w:tcPr>
            <w:tcW w:w="654" w:type="dxa"/>
            <w:tcBorders>
              <w:bottom w:val="single" w:sz="4" w:space="0" w:color="auto"/>
              <w:right w:val="nil"/>
            </w:tcBorders>
          </w:tcPr>
          <w:p w:rsidR="003118B5" w:rsidRPr="006A5930" w:rsidRDefault="003118B5" w:rsidP="00F4232D">
            <w:pPr>
              <w:spacing w:before="120" w:after="120"/>
              <w:rPr>
                <w:rFonts w:eastAsia="Calibri"/>
                <w:b w:val="0"/>
                <w:sz w:val="20"/>
              </w:rPr>
            </w:pPr>
            <w:r w:rsidRPr="006A5930">
              <w:rPr>
                <w:rFonts w:eastAsia="Calibri"/>
                <w:b w:val="0"/>
                <w:sz w:val="20"/>
              </w:rPr>
              <w:t>4.1</w:t>
            </w:r>
          </w:p>
        </w:tc>
        <w:tc>
          <w:tcPr>
            <w:tcW w:w="5748" w:type="dxa"/>
            <w:tcBorders>
              <w:left w:val="nil"/>
              <w:bottom w:val="single" w:sz="4" w:space="0" w:color="auto"/>
            </w:tcBorders>
          </w:tcPr>
          <w:p w:rsidR="003118B5" w:rsidRPr="006A5930" w:rsidRDefault="003118B5" w:rsidP="00F4232D">
            <w:pPr>
              <w:spacing w:before="120" w:after="120"/>
              <w:rPr>
                <w:rFonts w:eastAsia="Calibri"/>
                <w:b w:val="0"/>
                <w:sz w:val="20"/>
              </w:rPr>
            </w:pPr>
            <w:r w:rsidRPr="006A5930">
              <w:rPr>
                <w:rFonts w:eastAsia="Calibri"/>
                <w:b w:val="0"/>
                <w:sz w:val="20"/>
              </w:rPr>
              <w:t>Training and educating</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8F7595" w:rsidP="00F4232D">
            <w:pPr>
              <w:spacing w:before="120" w:after="120"/>
              <w:rPr>
                <w:rFonts w:eastAsia="Calibri"/>
                <w:sz w:val="20"/>
                <w:highlight w:val="lightGray"/>
              </w:rPr>
            </w:pPr>
            <w:r>
              <w:rPr>
                <w:rFonts w:eastAsia="Calibri"/>
                <w:noProof/>
                <w:sz w:val="20"/>
                <w:lang w:val="pl-PL" w:eastAsia="pl-PL"/>
              </w:rPr>
              <mc:AlternateContent>
                <mc:Choice Requires="wps">
                  <w:drawing>
                    <wp:anchor distT="0" distB="0" distL="114300" distR="114300" simplePos="0" relativeHeight="251697152" behindDoc="0" locked="0" layoutInCell="1" allowOverlap="1">
                      <wp:simplePos x="0" y="0"/>
                      <wp:positionH relativeFrom="column">
                        <wp:posOffset>288925</wp:posOffset>
                      </wp:positionH>
                      <wp:positionV relativeFrom="paragraph">
                        <wp:posOffset>30480</wp:posOffset>
                      </wp:positionV>
                      <wp:extent cx="90805" cy="90805"/>
                      <wp:effectExtent l="0" t="0" r="23495" b="42545"/>
                      <wp:wrapNone/>
                      <wp:docPr id="4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945908A" id="AutoShape 114" o:spid="_x0000_s1026" type="#_x0000_t109" style="position:absolute;margin-left:22.75pt;margin-top:2.4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" fillcolor="black" stroked="f" strokecolor="#f2f2f2" strokeweight="3pt">
                      <v:shadow on="t" color="#7f7f7f" opacity=".5" offset="1pt"/>
                    </v:shape>
                  </w:pict>
                </mc:Fallback>
              </mc:AlternateContent>
            </w:r>
          </w:p>
        </w:tc>
        <w:tc>
          <w:tcPr>
            <w:tcW w:w="810" w:type="dxa"/>
          </w:tcPr>
          <w:p w:rsidR="003118B5" w:rsidRPr="006A5930" w:rsidRDefault="003118B5" w:rsidP="00F4232D">
            <w:pPr>
              <w:spacing w:before="120" w:after="120"/>
              <w:rPr>
                <w:rFonts w:eastAsia="Calibri"/>
                <w:sz w:val="20"/>
                <w:highlight w:val="lightGray"/>
              </w:rPr>
            </w:pPr>
          </w:p>
        </w:tc>
      </w:tr>
      <w:tr w:rsidR="003118B5" w:rsidRPr="000D1246" w:rsidTr="00F4232D">
        <w:trPr>
          <w:trHeight w:val="430"/>
        </w:trPr>
        <w:tc>
          <w:tcPr>
            <w:tcW w:w="654" w:type="dxa"/>
            <w:tcBorders>
              <w:right w:val="nil"/>
            </w:tcBorders>
          </w:tcPr>
          <w:p w:rsidR="003118B5" w:rsidRPr="006A5930" w:rsidRDefault="003118B5" w:rsidP="00F4232D">
            <w:pPr>
              <w:spacing w:before="120" w:after="120"/>
              <w:rPr>
                <w:rFonts w:eastAsia="Calibri"/>
                <w:b w:val="0"/>
                <w:sz w:val="20"/>
              </w:rPr>
            </w:pPr>
            <w:r w:rsidRPr="006A5930">
              <w:rPr>
                <w:rFonts w:eastAsia="Calibri"/>
                <w:b w:val="0"/>
                <w:sz w:val="20"/>
              </w:rPr>
              <w:t>4.2</w:t>
            </w:r>
          </w:p>
        </w:tc>
        <w:tc>
          <w:tcPr>
            <w:tcW w:w="5748" w:type="dxa"/>
            <w:tcBorders>
              <w:left w:val="nil"/>
            </w:tcBorders>
          </w:tcPr>
          <w:p w:rsidR="003118B5" w:rsidRPr="006A5930" w:rsidRDefault="003118B5" w:rsidP="00F4232D">
            <w:pPr>
              <w:spacing w:before="120" w:after="120"/>
              <w:rPr>
                <w:rFonts w:eastAsia="Calibri"/>
                <w:b w:val="0"/>
                <w:sz w:val="20"/>
              </w:rPr>
            </w:pPr>
            <w:r w:rsidRPr="006A5930">
              <w:rPr>
                <w:rFonts w:eastAsia="Calibri"/>
                <w:b w:val="0"/>
                <w:sz w:val="20"/>
              </w:rPr>
              <w:t>Safety related communications</w:t>
            </w:r>
          </w:p>
        </w:tc>
        <w:tc>
          <w:tcPr>
            <w:tcW w:w="751" w:type="dxa"/>
          </w:tcPr>
          <w:p w:rsidR="003118B5" w:rsidRPr="006A5930" w:rsidRDefault="003118B5" w:rsidP="00F4232D">
            <w:pPr>
              <w:spacing w:before="120" w:after="120"/>
              <w:rPr>
                <w:rFonts w:eastAsia="Calibri"/>
                <w:sz w:val="20"/>
                <w:highlight w:val="lightGray"/>
              </w:rPr>
            </w:pPr>
          </w:p>
        </w:tc>
        <w:tc>
          <w:tcPr>
            <w:tcW w:w="720" w:type="dxa"/>
          </w:tcPr>
          <w:p w:rsidR="003118B5" w:rsidRPr="006A5930" w:rsidRDefault="003118B5" w:rsidP="00F4232D">
            <w:pPr>
              <w:spacing w:before="120" w:after="120"/>
              <w:rPr>
                <w:rFonts w:eastAsia="Calibri"/>
                <w:sz w:val="20"/>
                <w:highlight w:val="lightGray"/>
              </w:rPr>
            </w:pPr>
          </w:p>
        </w:tc>
        <w:tc>
          <w:tcPr>
            <w:tcW w:w="810" w:type="dxa"/>
          </w:tcPr>
          <w:p w:rsidR="003118B5" w:rsidRPr="006A5930" w:rsidRDefault="008F7595" w:rsidP="00F4232D">
            <w:pPr>
              <w:spacing w:before="120" w:after="120"/>
              <w:rPr>
                <w:rFonts w:eastAsia="Calibri"/>
                <w:sz w:val="20"/>
              </w:rPr>
            </w:pPr>
            <w:r>
              <w:rPr>
                <w:rFonts w:eastAsia="Calibri"/>
                <w:noProof/>
                <w:sz w:val="20"/>
                <w:lang w:val="pl-PL" w:eastAsia="pl-PL"/>
              </w:rPr>
              <mc:AlternateContent>
                <mc:Choice Requires="wps">
                  <w:drawing>
                    <wp:anchor distT="0" distB="0" distL="114300" distR="114300" simplePos="0" relativeHeight="251698176" behindDoc="0" locked="0" layoutInCell="1" allowOverlap="1">
                      <wp:simplePos x="0" y="0"/>
                      <wp:positionH relativeFrom="column">
                        <wp:posOffset>302260</wp:posOffset>
                      </wp:positionH>
                      <wp:positionV relativeFrom="paragraph">
                        <wp:posOffset>12065</wp:posOffset>
                      </wp:positionV>
                      <wp:extent cx="90805" cy="90805"/>
                      <wp:effectExtent l="0" t="0" r="23495" b="42545"/>
                      <wp:wrapNone/>
                      <wp:docPr id="4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DBDCA01" id="AutoShape 110" o:spid="_x0000_s1026" type="#_x0000_t109" style="position:absolute;margin-left:23.8pt;margin-top:.9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" fillcolor="black" stroked="f" strokecolor="#f2f2f2" strokeweight="3pt">
                      <v:shadow on="t" color="#7f7f7f" opacity=".5" offset="1pt"/>
                    </v:shape>
                  </w:pict>
                </mc:Fallback>
              </mc:AlternateContent>
            </w:r>
          </w:p>
        </w:tc>
      </w:tr>
    </w:tbl>
    <w:p w:rsidR="003118B5" w:rsidRPr="00A621F5" w:rsidRDefault="003118B5" w:rsidP="003118B5">
      <w:pPr>
        <w:spacing w:after="120"/>
        <w:rPr>
          <w:rFonts w:eastAsia="Calibri"/>
          <w:b w:val="0"/>
          <w:sz w:val="32"/>
          <w:szCs w:val="32"/>
        </w:rPr>
      </w:pPr>
    </w:p>
    <w:p w:rsidR="003118B5" w:rsidRPr="00F43BA3" w:rsidRDefault="003118B5" w:rsidP="003118B5">
      <w:pPr>
        <w:spacing w:line="276" w:lineRule="auto"/>
        <w:ind w:left="634"/>
        <w:rPr>
          <w:rFonts w:eastAsia="Calibri"/>
          <w:b w:val="0"/>
          <w:sz w:val="22"/>
          <w:szCs w:val="22"/>
        </w:rPr>
      </w:pPr>
      <w:r w:rsidRPr="00F43BA3">
        <w:rPr>
          <w:rFonts w:eastAsia="Calibri"/>
          <w:sz w:val="22"/>
          <w:szCs w:val="22"/>
        </w:rPr>
        <w:t>I.1.3. National regulations and the Safety Management System</w:t>
      </w:r>
    </w:p>
    <w:p w:rsidR="003118B5" w:rsidRPr="00E91266" w:rsidRDefault="003118B5" w:rsidP="00075856">
      <w:pPr>
        <w:spacing w:before="120" w:after="120"/>
        <w:ind w:left="270"/>
        <w:jc w:val="both"/>
        <w:rPr>
          <w:b w:val="0"/>
          <w:sz w:val="20"/>
        </w:rPr>
      </w:pPr>
      <w:r>
        <w:rPr>
          <w:b w:val="0"/>
          <w:noProof/>
          <w:sz w:val="20"/>
          <w:lang w:val="pl-PL" w:eastAsia="pl-PL"/>
        </w:rPr>
        <w:drawing>
          <wp:anchor distT="0" distB="0" distL="114300" distR="114300" simplePos="0" relativeHeight="251664384" behindDoc="1" locked="0" layoutInCell="1" allowOverlap="1">
            <wp:simplePos x="0" y="0"/>
            <wp:positionH relativeFrom="column">
              <wp:posOffset>358775</wp:posOffset>
            </wp:positionH>
            <wp:positionV relativeFrom="paragraph">
              <wp:posOffset>160020</wp:posOffset>
            </wp:positionV>
            <wp:extent cx="1537335" cy="1012190"/>
            <wp:effectExtent l="19050" t="0" r="5715" b="0"/>
            <wp:wrapSquare wrapText="bothSides"/>
            <wp:docPr id="13" name="Obraz 367"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g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335" cy="1012190"/>
                    </a:xfrm>
                    <a:prstGeom prst="rect">
                      <a:avLst/>
                    </a:prstGeom>
                    <a:noFill/>
                  </pic:spPr>
                </pic:pic>
              </a:graphicData>
            </a:graphic>
          </wp:anchor>
        </w:drawing>
      </w:r>
      <w:r w:rsidRPr="00E91266">
        <w:rPr>
          <w:b w:val="0"/>
          <w:sz w:val="20"/>
        </w:rPr>
        <w:t xml:space="preserve">In the national legal system, matters of the SMS are handled </w:t>
      </w:r>
      <w:r>
        <w:rPr>
          <w:b w:val="0"/>
          <w:sz w:val="20"/>
        </w:rPr>
        <w:t xml:space="preserve">     at</w:t>
      </w:r>
      <w:r w:rsidRPr="00E91266">
        <w:rPr>
          <w:b w:val="0"/>
          <w:sz w:val="20"/>
        </w:rPr>
        <w:t xml:space="preserve"> two levels.</w:t>
      </w:r>
    </w:p>
    <w:p w:rsidR="003118B5" w:rsidRPr="00E91266" w:rsidRDefault="003118B5" w:rsidP="00075856">
      <w:pPr>
        <w:spacing w:line="276" w:lineRule="auto"/>
        <w:ind w:left="120"/>
        <w:jc w:val="both"/>
        <w:rPr>
          <w:rFonts w:eastAsia="Calibri"/>
          <w:b w:val="0"/>
          <w:sz w:val="20"/>
        </w:rPr>
      </w:pPr>
      <w:r w:rsidRPr="00E91266">
        <w:rPr>
          <w:rFonts w:eastAsia="Calibri"/>
          <w:b w:val="0"/>
          <w:sz w:val="20"/>
        </w:rPr>
        <w:t xml:space="preserve">As a signatory to </w:t>
      </w:r>
      <w:r>
        <w:rPr>
          <w:rFonts w:eastAsia="Calibri"/>
          <w:b w:val="0"/>
          <w:sz w:val="20"/>
        </w:rPr>
        <w:t xml:space="preserve">the </w:t>
      </w:r>
      <w:r w:rsidRPr="00E91266">
        <w:rPr>
          <w:rFonts w:eastAsia="Calibri"/>
          <w:b w:val="0"/>
          <w:sz w:val="20"/>
        </w:rPr>
        <w:t>Chicago Convention, the Republic of Poland has been bound to implement Standards and Recommended Practices (SARPs), contained in Annexes to the aforesaid Convention;</w:t>
      </w:r>
    </w:p>
    <w:p w:rsidR="003118B5" w:rsidRDefault="003118B5" w:rsidP="00075856">
      <w:pPr>
        <w:spacing w:line="276" w:lineRule="auto"/>
        <w:ind w:left="630"/>
        <w:jc w:val="both"/>
        <w:rPr>
          <w:rFonts w:eastAsia="Calibri"/>
          <w:b w:val="0"/>
          <w:sz w:val="20"/>
        </w:rPr>
      </w:pPr>
      <w:r w:rsidRPr="00E91266">
        <w:rPr>
          <w:rFonts w:eastAsia="Calibri"/>
          <w:b w:val="0"/>
          <w:sz w:val="20"/>
        </w:rPr>
        <w:t>Concurrently, as a member of the European Union, the Republic of Poland applies EU regulations directly, in accordance with Article 90 of the Constitution of the Republic.</w:t>
      </w:r>
    </w:p>
    <w:p w:rsidR="003118B5" w:rsidRDefault="003118B5" w:rsidP="00075856">
      <w:pPr>
        <w:ind w:left="630" w:firstLine="720"/>
        <w:jc w:val="both"/>
        <w:rPr>
          <w:rFonts w:eastAsia="Calibri"/>
          <w:b w:val="0"/>
          <w:sz w:val="20"/>
        </w:rPr>
      </w:pPr>
    </w:p>
    <w:p w:rsidR="003118B5" w:rsidRPr="00D92DD9" w:rsidRDefault="003118B5" w:rsidP="00075856">
      <w:pPr>
        <w:spacing w:line="276" w:lineRule="auto"/>
        <w:ind w:left="630" w:firstLine="720"/>
        <w:jc w:val="both"/>
        <w:rPr>
          <w:rFonts w:eastAsia="Calibri"/>
          <w:b w:val="0"/>
          <w:sz w:val="20"/>
        </w:rPr>
      </w:pPr>
      <w:r w:rsidRPr="00D92DD9">
        <w:rPr>
          <w:rFonts w:eastAsia="Calibri"/>
          <w:b w:val="0"/>
          <w:sz w:val="20"/>
        </w:rPr>
        <w:t>As Article 3 Section 2 of</w:t>
      </w:r>
      <w:r>
        <w:rPr>
          <w:rFonts w:eastAsia="Calibri"/>
          <w:b w:val="0"/>
          <w:sz w:val="20"/>
        </w:rPr>
        <w:t xml:space="preserve"> Air Law </w:t>
      </w:r>
      <w:r w:rsidRPr="00D92DD9">
        <w:rPr>
          <w:rFonts w:eastAsia="Calibri"/>
          <w:b w:val="0"/>
          <w:sz w:val="20"/>
        </w:rPr>
        <w:t>provides, (published in Dz.U.</w:t>
      </w:r>
      <w:r>
        <w:rPr>
          <w:rFonts w:eastAsia="Calibri"/>
          <w:b w:val="0"/>
          <w:sz w:val="20"/>
        </w:rPr>
        <w:t xml:space="preserve"> </w:t>
      </w:r>
      <w:r w:rsidRPr="00D92DD9">
        <w:rPr>
          <w:rFonts w:eastAsia="Calibri"/>
          <w:b w:val="0"/>
          <w:sz w:val="20"/>
        </w:rPr>
        <w:t xml:space="preserve">journal of laws of 2013, section 1393, as amended), binding resolutions of international organizations, established under ratified international treaties and including Annexes to </w:t>
      </w:r>
      <w:r>
        <w:rPr>
          <w:rFonts w:eastAsia="Calibri"/>
          <w:b w:val="0"/>
          <w:sz w:val="20"/>
        </w:rPr>
        <w:t xml:space="preserve">the </w:t>
      </w:r>
      <w:r w:rsidRPr="00D92DD9">
        <w:rPr>
          <w:rFonts w:eastAsia="Calibri"/>
          <w:b w:val="0"/>
          <w:sz w:val="20"/>
        </w:rPr>
        <w:t xml:space="preserve">Chicago Convention as adopted by ICAO, are announced without undue delay, together with governmental statements regarding their validity. The provision stipulates that said governmental statements be published in </w:t>
      </w:r>
      <w:r w:rsidRPr="00D92DD9">
        <w:rPr>
          <w:rFonts w:eastAsia="Calibri"/>
          <w:b w:val="0"/>
          <w:i/>
          <w:sz w:val="20"/>
        </w:rPr>
        <w:t xml:space="preserve">Dziennik Ustaw Rzeczypospolitej Polskiej </w:t>
      </w:r>
      <w:r w:rsidRPr="00D92DD9">
        <w:rPr>
          <w:rFonts w:eastAsia="Calibri"/>
          <w:b w:val="0"/>
          <w:sz w:val="20"/>
        </w:rPr>
        <w:t>(the journal of laws</w:t>
      </w:r>
      <w:r w:rsidRPr="00D92DD9">
        <w:rPr>
          <w:rFonts w:eastAsia="Calibri"/>
          <w:b w:val="0"/>
          <w:i/>
          <w:sz w:val="20"/>
        </w:rPr>
        <w:t xml:space="preserve"> </w:t>
      </w:r>
      <w:r w:rsidRPr="00D92DD9">
        <w:rPr>
          <w:rFonts w:eastAsia="Calibri"/>
          <w:b w:val="0"/>
          <w:sz w:val="20"/>
        </w:rPr>
        <w:t>of the Republic of Poland), indicating the place of publication of resolutions that are subject matter of each notice.</w:t>
      </w:r>
    </w:p>
    <w:p w:rsidR="003118B5" w:rsidRDefault="003118B5" w:rsidP="00075856">
      <w:pPr>
        <w:ind w:left="630" w:firstLine="709"/>
        <w:jc w:val="both"/>
        <w:rPr>
          <w:rFonts w:eastAsia="Calibri"/>
          <w:b w:val="0"/>
          <w:sz w:val="20"/>
        </w:rPr>
      </w:pPr>
    </w:p>
    <w:p w:rsidR="003118B5" w:rsidRPr="00D92DD9" w:rsidRDefault="003118B5" w:rsidP="00075856">
      <w:pPr>
        <w:spacing w:line="276" w:lineRule="auto"/>
        <w:ind w:left="630" w:firstLine="709"/>
        <w:jc w:val="both"/>
        <w:rPr>
          <w:rFonts w:eastAsia="Calibri"/>
          <w:b w:val="0"/>
          <w:sz w:val="20"/>
        </w:rPr>
      </w:pPr>
      <w:r w:rsidRPr="00D92DD9">
        <w:rPr>
          <w:rFonts w:eastAsia="Calibri"/>
          <w:b w:val="0"/>
          <w:sz w:val="20"/>
        </w:rPr>
        <w:t xml:space="preserve">In keeping with the provisions of said Article, the </w:t>
      </w:r>
      <w:r>
        <w:rPr>
          <w:rFonts w:eastAsia="Calibri"/>
          <w:b w:val="0"/>
          <w:sz w:val="20"/>
        </w:rPr>
        <w:t>CAA</w:t>
      </w:r>
      <w:r w:rsidRPr="00D92DD9">
        <w:rPr>
          <w:rFonts w:eastAsia="Calibri"/>
          <w:b w:val="0"/>
          <w:sz w:val="20"/>
        </w:rPr>
        <w:t xml:space="preserve"> has published all Anne</w:t>
      </w:r>
      <w:r>
        <w:rPr>
          <w:rFonts w:eastAsia="Calibri"/>
          <w:b w:val="0"/>
          <w:sz w:val="20"/>
        </w:rPr>
        <w:t>xes to said Convention, in the Authority o</w:t>
      </w:r>
      <w:r w:rsidRPr="00D92DD9">
        <w:rPr>
          <w:rFonts w:eastAsia="Calibri"/>
          <w:b w:val="0"/>
          <w:sz w:val="20"/>
        </w:rPr>
        <w:t>ffice’s gazette.</w:t>
      </w:r>
    </w:p>
    <w:p w:rsidR="003118B5" w:rsidRPr="00D92DD9" w:rsidRDefault="003118B5" w:rsidP="00075856">
      <w:pPr>
        <w:spacing w:before="120" w:after="120" w:line="276" w:lineRule="auto"/>
        <w:ind w:firstLine="709"/>
        <w:jc w:val="both"/>
        <w:rPr>
          <w:rFonts w:eastAsia="Calibri"/>
          <w:b w:val="0"/>
          <w:sz w:val="20"/>
        </w:rPr>
      </w:pPr>
      <w:r w:rsidRPr="00D92DD9">
        <w:rPr>
          <w:rFonts w:eastAsia="Calibri"/>
          <w:b w:val="0"/>
          <w:sz w:val="20"/>
        </w:rPr>
        <w:t>In the governmental statements of:</w:t>
      </w:r>
    </w:p>
    <w:p w:rsidR="003118B5" w:rsidRPr="00D92DD9" w:rsidRDefault="003118B5" w:rsidP="00075856">
      <w:pPr>
        <w:spacing w:before="120" w:after="120" w:line="276" w:lineRule="auto"/>
        <w:ind w:left="900"/>
        <w:jc w:val="both"/>
        <w:rPr>
          <w:rFonts w:eastAsia="Calibri"/>
          <w:b w:val="0"/>
          <w:sz w:val="20"/>
        </w:rPr>
      </w:pPr>
      <w:r w:rsidRPr="00D92DD9">
        <w:rPr>
          <w:rFonts w:eastAsia="Calibri"/>
          <w:b w:val="0"/>
          <w:sz w:val="20"/>
        </w:rPr>
        <w:t xml:space="preserve">- 20 August 2003, </w:t>
      </w:r>
      <w:r w:rsidRPr="009F565F">
        <w:rPr>
          <w:rFonts w:eastAsia="Calibri"/>
          <w:b w:val="0"/>
          <w:sz w:val="20"/>
        </w:rPr>
        <w:t>On the binding force of Annexes to the Convention on International Civil Aviation,</w:t>
      </w:r>
      <w:r w:rsidRPr="00D92DD9">
        <w:rPr>
          <w:rFonts w:eastAsia="Calibri"/>
          <w:b w:val="0"/>
          <w:sz w:val="20"/>
        </w:rPr>
        <w:t xml:space="preserve"> signed in Chicago on 7 December 1944 and published in the journal of laws (Dz. U. No. 146, item. 1413), of 22 August 2003,  and,</w:t>
      </w:r>
    </w:p>
    <w:p w:rsidR="003118B5" w:rsidRDefault="003118B5" w:rsidP="00075856">
      <w:pPr>
        <w:spacing w:before="120" w:after="120" w:line="276" w:lineRule="auto"/>
        <w:ind w:left="900"/>
        <w:jc w:val="both"/>
        <w:rPr>
          <w:rFonts w:eastAsia="Calibri"/>
          <w:b w:val="0"/>
          <w:sz w:val="20"/>
        </w:rPr>
      </w:pPr>
      <w:r w:rsidRPr="00D92DD9">
        <w:rPr>
          <w:rFonts w:eastAsia="Calibri"/>
          <w:b w:val="0"/>
          <w:sz w:val="20"/>
        </w:rPr>
        <w:t xml:space="preserve">- </w:t>
      </w:r>
      <w:r w:rsidRPr="005A2620">
        <w:rPr>
          <w:rFonts w:eastAsia="Calibri"/>
          <w:sz w:val="20"/>
        </w:rPr>
        <w:t xml:space="preserve">7 </w:t>
      </w:r>
      <w:r w:rsidRPr="00FB0F76">
        <w:rPr>
          <w:rFonts w:eastAsia="Calibri"/>
          <w:b w:val="0"/>
          <w:sz w:val="20"/>
        </w:rPr>
        <w:t xml:space="preserve">April 2016, </w:t>
      </w:r>
      <w:r w:rsidRPr="0054242F">
        <w:rPr>
          <w:rFonts w:eastAsia="Calibri"/>
          <w:b w:val="0"/>
          <w:sz w:val="20"/>
        </w:rPr>
        <w:t>On the binding force of Annex 19 (‘Security Management’) to the Convention on International Civil Aviation,</w:t>
      </w:r>
      <w:r w:rsidRPr="00FB0F76">
        <w:rPr>
          <w:rFonts w:eastAsia="Calibri"/>
          <w:b w:val="0"/>
          <w:sz w:val="20"/>
        </w:rPr>
        <w:t xml:space="preserve"> signed in Chicago on 7 December 1944, and published in the journal of laws (Dz. U. No.541) of 19 April 2016,</w:t>
      </w:r>
    </w:p>
    <w:p w:rsidR="003118B5" w:rsidRPr="005A2620" w:rsidRDefault="003118B5" w:rsidP="00075856">
      <w:pPr>
        <w:spacing w:before="120" w:after="120" w:line="276" w:lineRule="auto"/>
        <w:ind w:left="720"/>
        <w:jc w:val="both"/>
        <w:rPr>
          <w:rFonts w:eastAsia="Calibri"/>
          <w:b w:val="0"/>
          <w:sz w:val="20"/>
        </w:rPr>
      </w:pPr>
      <w:r w:rsidRPr="005A2620">
        <w:rPr>
          <w:b w:val="0"/>
          <w:sz w:val="20"/>
        </w:rPr>
        <w:t>it w</w:t>
      </w:r>
      <w:r w:rsidRPr="005A2620">
        <w:rPr>
          <w:rFonts w:eastAsia="Calibri"/>
          <w:b w:val="0"/>
          <w:sz w:val="20"/>
        </w:rPr>
        <w:t xml:space="preserve">as announced that the Republic of Poland was bound by the annexes to </w:t>
      </w:r>
      <w:r>
        <w:rPr>
          <w:rFonts w:eastAsia="Calibri"/>
          <w:b w:val="0"/>
          <w:sz w:val="20"/>
        </w:rPr>
        <w:t xml:space="preserve">the </w:t>
      </w:r>
      <w:r w:rsidRPr="005A2620">
        <w:rPr>
          <w:rFonts w:eastAsia="Calibri"/>
          <w:b w:val="0"/>
          <w:sz w:val="20"/>
        </w:rPr>
        <w:t>Chicago Convention and that said Annexes’ texts sh</w:t>
      </w:r>
      <w:r>
        <w:rPr>
          <w:rFonts w:eastAsia="Calibri"/>
          <w:b w:val="0"/>
          <w:sz w:val="20"/>
        </w:rPr>
        <w:t>ould</w:t>
      </w:r>
      <w:r w:rsidRPr="005A2620">
        <w:rPr>
          <w:rFonts w:eastAsia="Calibri"/>
          <w:b w:val="0"/>
          <w:sz w:val="20"/>
        </w:rPr>
        <w:t xml:space="preserve"> be published in</w:t>
      </w:r>
      <w:r>
        <w:rPr>
          <w:rFonts w:eastAsia="Calibri"/>
          <w:b w:val="0"/>
          <w:sz w:val="20"/>
        </w:rPr>
        <w:t xml:space="preserve"> Authority o</w:t>
      </w:r>
      <w:r w:rsidRPr="00D92DD9">
        <w:rPr>
          <w:rFonts w:eastAsia="Calibri"/>
          <w:b w:val="0"/>
          <w:sz w:val="20"/>
        </w:rPr>
        <w:t>ffice’s gazette</w:t>
      </w:r>
      <w:r w:rsidRPr="005A2620">
        <w:rPr>
          <w:rFonts w:eastAsia="Calibri"/>
          <w:b w:val="0"/>
          <w:sz w:val="20"/>
        </w:rPr>
        <w:t xml:space="preserve">. </w:t>
      </w:r>
    </w:p>
    <w:p w:rsidR="003118B5" w:rsidRDefault="003118B5" w:rsidP="00075856">
      <w:pPr>
        <w:spacing w:line="276" w:lineRule="auto"/>
        <w:ind w:left="720" w:firstLine="709"/>
        <w:jc w:val="both"/>
        <w:rPr>
          <w:rFonts w:eastAsia="Calibri"/>
          <w:b w:val="0"/>
          <w:sz w:val="20"/>
        </w:rPr>
      </w:pPr>
      <w:r>
        <w:rPr>
          <w:rFonts w:eastAsia="Calibri"/>
          <w:b w:val="0"/>
          <w:sz w:val="20"/>
        </w:rPr>
        <w:t>O</w:t>
      </w:r>
      <w:r w:rsidRPr="005A2620">
        <w:rPr>
          <w:rFonts w:eastAsia="Calibri"/>
          <w:b w:val="0"/>
          <w:sz w:val="20"/>
        </w:rPr>
        <w:t xml:space="preserve">f all </w:t>
      </w:r>
      <w:r>
        <w:rPr>
          <w:rFonts w:eastAsia="Calibri"/>
          <w:b w:val="0"/>
          <w:sz w:val="20"/>
        </w:rPr>
        <w:t xml:space="preserve">the </w:t>
      </w:r>
      <w:r w:rsidRPr="005A2620">
        <w:rPr>
          <w:rFonts w:eastAsia="Calibri"/>
          <w:b w:val="0"/>
          <w:sz w:val="20"/>
        </w:rPr>
        <w:t>Chicago Convention’s annexes</w:t>
      </w:r>
      <w:r>
        <w:rPr>
          <w:rFonts w:eastAsia="Calibri"/>
          <w:b w:val="0"/>
          <w:sz w:val="20"/>
        </w:rPr>
        <w:t>,</w:t>
      </w:r>
      <w:r w:rsidRPr="005A2620">
        <w:rPr>
          <w:rFonts w:eastAsia="Calibri"/>
          <w:b w:val="0"/>
          <w:sz w:val="20"/>
        </w:rPr>
        <w:t xml:space="preserve"> contained in the Global Aviation Safety Plan (GASP), </w:t>
      </w:r>
      <w:r>
        <w:rPr>
          <w:rFonts w:eastAsia="Calibri"/>
          <w:b w:val="0"/>
          <w:sz w:val="20"/>
        </w:rPr>
        <w:t>t</w:t>
      </w:r>
      <w:r w:rsidRPr="005A2620">
        <w:rPr>
          <w:rFonts w:eastAsia="Calibri"/>
          <w:b w:val="0"/>
          <w:sz w:val="20"/>
        </w:rPr>
        <w:t>he suggested level of implementation of SARPs into national legal systems</w:t>
      </w:r>
      <w:r>
        <w:rPr>
          <w:rFonts w:eastAsia="Calibri"/>
          <w:b w:val="0"/>
          <w:sz w:val="20"/>
        </w:rPr>
        <w:t>,</w:t>
      </w:r>
      <w:r w:rsidRPr="005A2620">
        <w:rPr>
          <w:rFonts w:eastAsia="Calibri"/>
          <w:b w:val="0"/>
          <w:sz w:val="20"/>
        </w:rPr>
        <w:t xml:space="preserve"> is 60%. The world average of </w:t>
      </w:r>
      <w:r>
        <w:rPr>
          <w:rFonts w:eastAsia="Calibri"/>
          <w:b w:val="0"/>
          <w:sz w:val="20"/>
        </w:rPr>
        <w:t xml:space="preserve">implementation of SARPs at </w:t>
      </w:r>
      <w:r w:rsidRPr="005A2620">
        <w:rPr>
          <w:rFonts w:eastAsia="Calibri"/>
          <w:b w:val="0"/>
          <w:sz w:val="20"/>
        </w:rPr>
        <w:t xml:space="preserve">State Signatories </w:t>
      </w:r>
      <w:r>
        <w:rPr>
          <w:rFonts w:eastAsia="Calibri"/>
          <w:b w:val="0"/>
          <w:sz w:val="20"/>
        </w:rPr>
        <w:t xml:space="preserve">of the </w:t>
      </w:r>
      <w:r w:rsidRPr="005A2620">
        <w:rPr>
          <w:rFonts w:eastAsia="Calibri"/>
          <w:b w:val="0"/>
          <w:sz w:val="20"/>
        </w:rPr>
        <w:t xml:space="preserve">Chicago Convention is 62.81%. The Republic of Poland has achieved 87.46%, which </w:t>
      </w:r>
      <w:r>
        <w:rPr>
          <w:rFonts w:eastAsia="Calibri"/>
          <w:b w:val="0"/>
          <w:sz w:val="20"/>
        </w:rPr>
        <w:t xml:space="preserve">score </w:t>
      </w:r>
      <w:r w:rsidRPr="005A2620">
        <w:rPr>
          <w:rFonts w:eastAsia="Calibri"/>
          <w:b w:val="0"/>
          <w:sz w:val="20"/>
        </w:rPr>
        <w:t>places our country in the 1</w:t>
      </w:r>
      <w:r>
        <w:rPr>
          <w:rFonts w:eastAsia="Calibri"/>
          <w:b w:val="0"/>
          <w:sz w:val="20"/>
        </w:rPr>
        <w:t>0</w:t>
      </w:r>
      <w:r w:rsidRPr="001B7551">
        <w:rPr>
          <w:rFonts w:eastAsia="Calibri"/>
          <w:b w:val="0"/>
          <w:sz w:val="20"/>
          <w:vertAlign w:val="superscript"/>
        </w:rPr>
        <w:t>th</w:t>
      </w:r>
      <w:r>
        <w:rPr>
          <w:rFonts w:eastAsia="Calibri"/>
          <w:b w:val="0"/>
          <w:sz w:val="20"/>
        </w:rPr>
        <w:t xml:space="preserve"> </w:t>
      </w:r>
      <w:r w:rsidRPr="005A2620">
        <w:rPr>
          <w:rFonts w:eastAsia="Calibri"/>
          <w:b w:val="0"/>
          <w:sz w:val="20"/>
        </w:rPr>
        <w:t xml:space="preserve">position  among the 56 countries in the European Regional Aviation Safety </w:t>
      </w:r>
      <w:r>
        <w:rPr>
          <w:rFonts w:eastAsia="Calibri"/>
          <w:b w:val="0"/>
          <w:sz w:val="20"/>
        </w:rPr>
        <w:t>Group</w:t>
      </w:r>
      <w:r w:rsidRPr="005A2620">
        <w:rPr>
          <w:rFonts w:eastAsia="Calibri"/>
          <w:b w:val="0"/>
          <w:sz w:val="20"/>
        </w:rPr>
        <w:t xml:space="preserve"> (RASG-EUR).</w:t>
      </w:r>
    </w:p>
    <w:p w:rsidR="003118B5" w:rsidRDefault="003118B5" w:rsidP="003118B5">
      <w:pPr>
        <w:spacing w:line="276" w:lineRule="auto"/>
        <w:ind w:left="720" w:firstLine="709"/>
        <w:rPr>
          <w:rFonts w:eastAsia="Calibri"/>
          <w:b w:val="0"/>
          <w:sz w:val="20"/>
        </w:rPr>
      </w:pPr>
      <w:r>
        <w:rPr>
          <w:rFonts w:eastAsia="Calibri"/>
          <w:b w:val="0"/>
          <w:noProof/>
          <w:sz w:val="20"/>
          <w:lang w:val="pl-PL" w:eastAsia="pl-PL"/>
        </w:rPr>
        <w:drawing>
          <wp:anchor distT="0" distB="0" distL="114300" distR="114300" simplePos="0" relativeHeight="251665408" behindDoc="0" locked="0" layoutInCell="1" allowOverlap="1">
            <wp:simplePos x="0" y="0"/>
            <wp:positionH relativeFrom="column">
              <wp:posOffset>419100</wp:posOffset>
            </wp:positionH>
            <wp:positionV relativeFrom="paragraph">
              <wp:posOffset>95250</wp:posOffset>
            </wp:positionV>
            <wp:extent cx="5043170" cy="1671320"/>
            <wp:effectExtent l="19050" t="0" r="5080" b="0"/>
            <wp:wrapSquare wrapText="bothSides"/>
            <wp:docPr id="14" name="Obraz 37" descr="u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uso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170" cy="1671320"/>
                    </a:xfrm>
                    <a:prstGeom prst="rect">
                      <a:avLst/>
                    </a:prstGeom>
                    <a:noFill/>
                  </pic:spPr>
                </pic:pic>
              </a:graphicData>
            </a:graphic>
          </wp:anchor>
        </w:drawing>
      </w: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line="276" w:lineRule="auto"/>
        <w:ind w:left="720" w:firstLine="709"/>
        <w:rPr>
          <w:rFonts w:eastAsia="Calibri"/>
          <w:b w:val="0"/>
          <w:sz w:val="20"/>
        </w:rPr>
      </w:pPr>
    </w:p>
    <w:p w:rsidR="003118B5" w:rsidRDefault="003118B5" w:rsidP="003118B5">
      <w:pPr>
        <w:spacing w:before="120" w:after="120" w:line="276" w:lineRule="auto"/>
        <w:ind w:left="720" w:firstLine="709"/>
        <w:jc w:val="both"/>
        <w:rPr>
          <w:b w:val="0"/>
          <w:sz w:val="20"/>
        </w:rPr>
      </w:pPr>
      <w:r w:rsidRPr="005A2620">
        <w:rPr>
          <w:rFonts w:eastAsia="Calibri"/>
          <w:b w:val="0"/>
          <w:sz w:val="20"/>
        </w:rPr>
        <w:t xml:space="preserve">In the process of implementation of KPBwLC it is essential to adhere to the ICAO proposed SARPs that directly relate to the SMSs and SSPs as pointed out to in Annex 19 to </w:t>
      </w:r>
      <w:r>
        <w:rPr>
          <w:rFonts w:eastAsia="Calibri"/>
          <w:b w:val="0"/>
          <w:sz w:val="20"/>
        </w:rPr>
        <w:t xml:space="preserve">the </w:t>
      </w:r>
      <w:r w:rsidRPr="005A2620">
        <w:rPr>
          <w:rFonts w:eastAsia="Calibri"/>
          <w:b w:val="0"/>
          <w:sz w:val="20"/>
        </w:rPr>
        <w:t xml:space="preserve">Chicago Convention. ICAO </w:t>
      </w:r>
      <w:r>
        <w:rPr>
          <w:rFonts w:eastAsia="Calibri"/>
          <w:b w:val="0"/>
          <w:sz w:val="20"/>
        </w:rPr>
        <w:t xml:space="preserve">expects that </w:t>
      </w:r>
      <w:r w:rsidRPr="005A2620">
        <w:rPr>
          <w:rFonts w:eastAsia="Calibri"/>
          <w:b w:val="0"/>
          <w:sz w:val="20"/>
        </w:rPr>
        <w:t xml:space="preserve">implementation of KPBwLC </w:t>
      </w:r>
      <w:r>
        <w:rPr>
          <w:rFonts w:eastAsia="Calibri"/>
          <w:b w:val="0"/>
          <w:sz w:val="20"/>
        </w:rPr>
        <w:t xml:space="preserve">will be a </w:t>
      </w:r>
      <w:r w:rsidRPr="005A2620">
        <w:rPr>
          <w:rFonts w:eastAsia="Calibri"/>
          <w:b w:val="0"/>
          <w:sz w:val="20"/>
        </w:rPr>
        <w:t>four</w:t>
      </w:r>
      <w:r>
        <w:rPr>
          <w:rFonts w:eastAsia="Calibri"/>
          <w:b w:val="0"/>
          <w:sz w:val="20"/>
        </w:rPr>
        <w:t>-</w:t>
      </w:r>
      <w:r w:rsidRPr="005A2620">
        <w:rPr>
          <w:rFonts w:eastAsia="Calibri"/>
          <w:b w:val="0"/>
          <w:sz w:val="20"/>
        </w:rPr>
        <w:t>level</w:t>
      </w:r>
      <w:r>
        <w:rPr>
          <w:rFonts w:eastAsia="Calibri"/>
          <w:b w:val="0"/>
          <w:sz w:val="20"/>
        </w:rPr>
        <w:t xml:space="preserve"> process</w:t>
      </w:r>
      <w:r w:rsidRPr="005A2620">
        <w:rPr>
          <w:rFonts w:eastAsia="Calibri"/>
          <w:b w:val="0"/>
          <w:sz w:val="20"/>
        </w:rPr>
        <w:t xml:space="preserve">. National States, as Parties to Chicago Convention, </w:t>
      </w:r>
      <w:r>
        <w:rPr>
          <w:rFonts w:eastAsia="Calibri"/>
          <w:b w:val="0"/>
          <w:sz w:val="20"/>
        </w:rPr>
        <w:t>ar</w:t>
      </w:r>
      <w:r w:rsidRPr="005A2620">
        <w:rPr>
          <w:rFonts w:eastAsia="Calibri"/>
          <w:b w:val="0"/>
          <w:sz w:val="20"/>
        </w:rPr>
        <w:t>e supposed to obtain Level II by the end of 2015, appertained to conducting an analysis of gaps and deficiencies in their management systems (Gap Analysis). The Republic of Poland reached this level in May 2015. According to the ranking presented in the document entitled ‘State Safety Briefing’, prepared by ICAO in 2015, the Republic of Poland’s rating is as follows:</w:t>
      </w:r>
      <w:r w:rsidRPr="005A2620">
        <w:rPr>
          <w:b w:val="0"/>
          <w:sz w:val="20"/>
        </w:rPr>
        <w:tab/>
      </w:r>
    </w:p>
    <w:p w:rsidR="003118B5" w:rsidRPr="000D1246" w:rsidRDefault="003118B5" w:rsidP="003118B5">
      <w:pPr>
        <w:spacing w:before="120" w:after="120"/>
        <w:ind w:firstLine="709"/>
        <w:jc w:val="both"/>
        <w:rPr>
          <w:rFonts w:eastAsia="Calibri"/>
          <w:sz w:val="24"/>
          <w:szCs w:val="24"/>
        </w:rPr>
      </w:pPr>
      <w:r w:rsidRPr="000D1246">
        <w:rPr>
          <w:rFonts w:eastAsia="Calibri"/>
          <w:noProof/>
          <w:sz w:val="24"/>
          <w:szCs w:val="24"/>
          <w:lang w:val="pl-PL" w:eastAsia="pl-PL"/>
        </w:rPr>
        <w:drawing>
          <wp:inline distT="0" distB="0" distL="0" distR="0">
            <wp:extent cx="4943475" cy="2219325"/>
            <wp:effectExtent l="19050" t="0" r="9525" b="0"/>
            <wp:docPr id="15"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18B5" w:rsidRPr="0041503A" w:rsidRDefault="003118B5" w:rsidP="003118B5">
      <w:pPr>
        <w:spacing w:before="120" w:after="120"/>
        <w:ind w:left="720"/>
        <w:jc w:val="center"/>
        <w:rPr>
          <w:rFonts w:ascii="Arial Narrow" w:hAnsi="Arial Narrow"/>
          <w:b w:val="0"/>
          <w:i/>
          <w:sz w:val="16"/>
          <w:szCs w:val="16"/>
          <w:u w:val="single"/>
        </w:rPr>
      </w:pPr>
      <w:r w:rsidRPr="0041503A">
        <w:rPr>
          <w:rFonts w:ascii="Arial Narrow" w:hAnsi="Arial Narrow"/>
          <w:b w:val="0"/>
          <w:i/>
          <w:sz w:val="16"/>
          <w:szCs w:val="16"/>
          <w:u w:val="single"/>
        </w:rPr>
        <w:t>Legend</w:t>
      </w:r>
      <w:r>
        <w:rPr>
          <w:rFonts w:ascii="Arial Narrow" w:hAnsi="Arial Narrow"/>
          <w:b w:val="0"/>
          <w:i/>
          <w:sz w:val="16"/>
          <w:szCs w:val="16"/>
          <w:u w:val="single"/>
        </w:rPr>
        <w:t xml:space="preserve"> for</w:t>
      </w:r>
      <w:r w:rsidRPr="00F8169E">
        <w:rPr>
          <w:rFonts w:ascii="Arial Narrow" w:hAnsi="Arial Narrow"/>
          <w:sz w:val="16"/>
          <w:szCs w:val="16"/>
          <w:u w:val="single"/>
        </w:rPr>
        <w:t xml:space="preserve"> the number of ICAO </w:t>
      </w:r>
      <w:r>
        <w:rPr>
          <w:rFonts w:ascii="Arial Narrow" w:hAnsi="Arial Narrow"/>
          <w:sz w:val="16"/>
          <w:szCs w:val="16"/>
          <w:u w:val="single"/>
        </w:rPr>
        <w:t xml:space="preserve">Member States </w:t>
      </w:r>
      <w:r w:rsidRPr="00F8169E">
        <w:rPr>
          <w:rFonts w:ascii="Arial Narrow" w:hAnsi="Arial Narrow"/>
          <w:sz w:val="16"/>
          <w:szCs w:val="16"/>
          <w:u w:val="single"/>
        </w:rPr>
        <w:t>and their SSP level</w:t>
      </w:r>
      <w:r>
        <w:rPr>
          <w:rFonts w:ascii="Arial Narrow" w:hAnsi="Arial Narrow"/>
          <w:sz w:val="16"/>
          <w:szCs w:val="16"/>
          <w:u w:val="single"/>
        </w:rPr>
        <w:t>s</w:t>
      </w:r>
    </w:p>
    <w:p w:rsidR="003118B5" w:rsidRPr="0041503A" w:rsidRDefault="003118B5" w:rsidP="003118B5">
      <w:pPr>
        <w:spacing w:before="120" w:after="120"/>
        <w:ind w:left="720"/>
        <w:jc w:val="both"/>
        <w:rPr>
          <w:rFonts w:ascii="Arial Narrow" w:hAnsi="Arial Narrow"/>
          <w:b w:val="0"/>
          <w:sz w:val="16"/>
          <w:szCs w:val="16"/>
          <w:u w:val="single"/>
        </w:rPr>
      </w:pPr>
      <w:r w:rsidRPr="0041503A">
        <w:rPr>
          <w:rFonts w:ascii="Arial Narrow" w:hAnsi="Arial Narrow"/>
          <w:b w:val="0"/>
          <w:sz w:val="16"/>
          <w:szCs w:val="16"/>
          <w:u w:val="single"/>
        </w:rPr>
        <w:t xml:space="preserve">At the 12 o’clock position: </w:t>
      </w:r>
      <w:r w:rsidRPr="0041503A">
        <w:rPr>
          <w:rFonts w:ascii="Arial Narrow" w:hAnsi="Arial Narrow"/>
          <w:b w:val="0"/>
          <w:sz w:val="16"/>
          <w:szCs w:val="16"/>
        </w:rPr>
        <w:t>Number of states in ICAO and their SSP levels.</w:t>
      </w:r>
    </w:p>
    <w:p w:rsidR="003118B5" w:rsidRPr="0041503A" w:rsidRDefault="003118B5" w:rsidP="003118B5">
      <w:pPr>
        <w:spacing w:before="120" w:after="120"/>
        <w:ind w:left="720"/>
        <w:jc w:val="both"/>
        <w:rPr>
          <w:rFonts w:ascii="Arial Narrow" w:hAnsi="Arial Narrow"/>
          <w:b w:val="0"/>
          <w:sz w:val="16"/>
          <w:szCs w:val="16"/>
        </w:rPr>
      </w:pPr>
      <w:r w:rsidRPr="0041503A">
        <w:rPr>
          <w:rFonts w:ascii="Arial Narrow" w:hAnsi="Arial Narrow"/>
          <w:b w:val="0"/>
          <w:sz w:val="16"/>
          <w:szCs w:val="16"/>
          <w:u w:val="single"/>
        </w:rPr>
        <w:t xml:space="preserve">At the 11 o’clock position: </w:t>
      </w:r>
      <w:r w:rsidRPr="0041503A">
        <w:rPr>
          <w:rFonts w:ascii="Arial Narrow" w:hAnsi="Arial Narrow"/>
          <w:b w:val="0"/>
          <w:sz w:val="16"/>
          <w:szCs w:val="16"/>
        </w:rPr>
        <w:t>Number of states in ICAO and their SSPs below Level II: 155 i.e.81%.</w:t>
      </w:r>
    </w:p>
    <w:p w:rsidR="003118B5" w:rsidRPr="0041503A" w:rsidRDefault="003118B5" w:rsidP="003118B5">
      <w:pPr>
        <w:spacing w:before="120" w:after="120"/>
        <w:ind w:left="720"/>
        <w:jc w:val="both"/>
        <w:rPr>
          <w:rFonts w:ascii="Arial Narrow" w:hAnsi="Arial Narrow"/>
          <w:b w:val="0"/>
          <w:sz w:val="16"/>
          <w:szCs w:val="16"/>
        </w:rPr>
      </w:pPr>
      <w:r w:rsidRPr="0041503A">
        <w:rPr>
          <w:rFonts w:ascii="Arial Narrow" w:hAnsi="Arial Narrow"/>
          <w:b w:val="0"/>
          <w:sz w:val="16"/>
          <w:szCs w:val="16"/>
          <w:u w:val="single"/>
        </w:rPr>
        <w:t>At 1 o’clock</w:t>
      </w:r>
      <w:r>
        <w:rPr>
          <w:rFonts w:ascii="Arial Narrow" w:hAnsi="Arial Narrow"/>
          <w:b w:val="0"/>
          <w:sz w:val="16"/>
          <w:szCs w:val="16"/>
          <w:u w:val="single"/>
        </w:rPr>
        <w:t>:</w:t>
      </w:r>
      <w:r w:rsidRPr="0041503A">
        <w:rPr>
          <w:rFonts w:ascii="Arial Narrow" w:hAnsi="Arial Narrow"/>
          <w:b w:val="0"/>
          <w:sz w:val="16"/>
          <w:szCs w:val="16"/>
        </w:rPr>
        <w:t>Number of states in ICAO and their SSPs at/or above Level II (incl</w:t>
      </w:r>
      <w:r>
        <w:rPr>
          <w:rFonts w:ascii="Arial Narrow" w:hAnsi="Arial Narrow"/>
          <w:b w:val="0"/>
          <w:sz w:val="16"/>
          <w:szCs w:val="16"/>
        </w:rPr>
        <w:t>.</w:t>
      </w:r>
      <w:r w:rsidRPr="0041503A">
        <w:rPr>
          <w:rFonts w:ascii="Arial Narrow" w:hAnsi="Arial Narrow"/>
          <w:b w:val="0"/>
          <w:sz w:val="16"/>
          <w:szCs w:val="16"/>
        </w:rPr>
        <w:t>Poland):36 i.e.19%.</w:t>
      </w:r>
    </w:p>
    <w:p w:rsidR="003118B5" w:rsidRPr="0041503A" w:rsidRDefault="003118B5" w:rsidP="003118B5">
      <w:pPr>
        <w:spacing w:before="120" w:after="120"/>
        <w:ind w:left="720"/>
        <w:jc w:val="both"/>
        <w:rPr>
          <w:rFonts w:ascii="Arial Narrow" w:hAnsi="Arial Narrow"/>
          <w:b w:val="0"/>
          <w:sz w:val="16"/>
          <w:szCs w:val="16"/>
        </w:rPr>
      </w:pPr>
      <w:r w:rsidRPr="0041503A">
        <w:rPr>
          <w:rFonts w:ascii="Arial Narrow" w:hAnsi="Arial Narrow"/>
          <w:b w:val="0"/>
          <w:sz w:val="16"/>
          <w:szCs w:val="16"/>
          <w:u w:val="single"/>
        </w:rPr>
        <w:t xml:space="preserve">At the 4 o’clock position: </w:t>
      </w:r>
      <w:r w:rsidRPr="0041503A">
        <w:rPr>
          <w:rFonts w:ascii="Arial Narrow" w:hAnsi="Arial Narrow"/>
          <w:b w:val="0"/>
          <w:sz w:val="16"/>
          <w:szCs w:val="16"/>
        </w:rPr>
        <w:t>At Level II or higher (including Poland).</w:t>
      </w:r>
    </w:p>
    <w:p w:rsidR="003118B5" w:rsidRPr="0041503A" w:rsidRDefault="003118B5" w:rsidP="003118B5">
      <w:pPr>
        <w:spacing w:before="120" w:after="120" w:line="276" w:lineRule="auto"/>
        <w:ind w:left="720"/>
        <w:jc w:val="both"/>
        <w:rPr>
          <w:rFonts w:ascii="Arial Narrow" w:hAnsi="Arial Narrow"/>
          <w:b w:val="0"/>
          <w:sz w:val="16"/>
          <w:szCs w:val="16"/>
        </w:rPr>
      </w:pPr>
      <w:r w:rsidRPr="0041503A">
        <w:rPr>
          <w:rFonts w:ascii="Arial Narrow" w:hAnsi="Arial Narrow"/>
          <w:b w:val="0"/>
          <w:sz w:val="16"/>
          <w:szCs w:val="16"/>
          <w:u w:val="single"/>
        </w:rPr>
        <w:t>At the 5 o’clock position:</w:t>
      </w:r>
      <w:r w:rsidRPr="0041503A">
        <w:rPr>
          <w:rFonts w:ascii="Arial Narrow" w:hAnsi="Arial Narrow"/>
          <w:b w:val="0"/>
          <w:sz w:val="16"/>
          <w:szCs w:val="16"/>
        </w:rPr>
        <w:t xml:space="preserve"> Below Level II.</w:t>
      </w:r>
    </w:p>
    <w:p w:rsidR="003118B5" w:rsidRPr="00CC3DC3" w:rsidRDefault="003118B5" w:rsidP="003118B5">
      <w:pPr>
        <w:spacing w:line="276" w:lineRule="auto"/>
        <w:ind w:left="720"/>
        <w:jc w:val="center"/>
        <w:rPr>
          <w:b w:val="0"/>
          <w:spacing w:val="0"/>
          <w:sz w:val="20"/>
        </w:rPr>
      </w:pPr>
      <w:r w:rsidRPr="00CC3DC3">
        <w:rPr>
          <w:b w:val="0"/>
          <w:spacing w:val="0"/>
          <w:sz w:val="20"/>
        </w:rPr>
        <w:t>Of the 191 ICAO associated States, only 36 have reached Level II or higher.</w:t>
      </w:r>
    </w:p>
    <w:p w:rsidR="003118B5" w:rsidRDefault="003118B5" w:rsidP="003118B5">
      <w:pPr>
        <w:spacing w:before="120" w:after="120"/>
        <w:ind w:left="630"/>
        <w:jc w:val="center"/>
        <w:rPr>
          <w:sz w:val="32"/>
          <w:szCs w:val="32"/>
        </w:rPr>
      </w:pPr>
      <w:r w:rsidRPr="00FA318A">
        <w:rPr>
          <w:noProof/>
          <w:sz w:val="32"/>
          <w:szCs w:val="32"/>
          <w:lang w:val="pl-PL" w:eastAsia="pl-PL"/>
        </w:rPr>
        <w:drawing>
          <wp:inline distT="0" distB="0" distL="0" distR="0">
            <wp:extent cx="4467225" cy="2324100"/>
            <wp:effectExtent l="57150" t="19050" r="28575" b="0"/>
            <wp:docPr id="16"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18B5" w:rsidRPr="0041503A" w:rsidRDefault="003118B5" w:rsidP="003118B5">
      <w:pPr>
        <w:spacing w:before="120" w:after="120"/>
        <w:ind w:left="720"/>
        <w:rPr>
          <w:rFonts w:ascii="Arial Narrow" w:hAnsi="Arial Narrow"/>
          <w:b w:val="0"/>
          <w:i/>
          <w:color w:val="002060"/>
          <w:sz w:val="16"/>
          <w:szCs w:val="16"/>
          <w:u w:val="single"/>
        </w:rPr>
      </w:pPr>
      <w:r w:rsidRPr="005B16D3">
        <w:rPr>
          <w:rFonts w:ascii="Arial Narrow" w:hAnsi="Arial Narrow"/>
          <w:b w:val="0"/>
          <w:i/>
          <w:sz w:val="16"/>
          <w:szCs w:val="16"/>
        </w:rPr>
        <w:t xml:space="preserve">                        </w:t>
      </w:r>
      <w:r>
        <w:rPr>
          <w:rFonts w:ascii="Arial Narrow" w:hAnsi="Arial Narrow"/>
          <w:b w:val="0"/>
          <w:i/>
          <w:sz w:val="16"/>
          <w:szCs w:val="16"/>
          <w:u w:val="single"/>
        </w:rPr>
        <w:t xml:space="preserve"> </w:t>
      </w:r>
      <w:r w:rsidRPr="0041503A">
        <w:rPr>
          <w:rFonts w:ascii="Arial Narrow" w:hAnsi="Arial Narrow"/>
          <w:b w:val="0"/>
          <w:i/>
          <w:sz w:val="16"/>
          <w:szCs w:val="16"/>
          <w:u w:val="single"/>
        </w:rPr>
        <w:t>Legend</w:t>
      </w:r>
      <w:r>
        <w:rPr>
          <w:rFonts w:ascii="Arial Narrow" w:hAnsi="Arial Narrow"/>
          <w:b w:val="0"/>
          <w:i/>
          <w:sz w:val="16"/>
          <w:szCs w:val="16"/>
          <w:u w:val="single"/>
        </w:rPr>
        <w:t xml:space="preserve"> for</w:t>
      </w:r>
      <w:r w:rsidRPr="00F8169E">
        <w:rPr>
          <w:rFonts w:ascii="Arial Narrow" w:hAnsi="Arial Narrow"/>
          <w:sz w:val="16"/>
          <w:szCs w:val="16"/>
          <w:u w:val="single"/>
        </w:rPr>
        <w:t xml:space="preserve"> the number of </w:t>
      </w:r>
      <w:r>
        <w:rPr>
          <w:rFonts w:ascii="Arial Narrow" w:hAnsi="Arial Narrow"/>
          <w:sz w:val="16"/>
          <w:szCs w:val="16"/>
          <w:u w:val="single"/>
        </w:rPr>
        <w:t>European S</w:t>
      </w:r>
      <w:r w:rsidRPr="00F8169E">
        <w:rPr>
          <w:rFonts w:ascii="Arial Narrow" w:hAnsi="Arial Narrow"/>
          <w:sz w:val="16"/>
          <w:szCs w:val="16"/>
          <w:u w:val="single"/>
        </w:rPr>
        <w:t>tates and their SSP level</w:t>
      </w:r>
      <w:r>
        <w:rPr>
          <w:rFonts w:ascii="Arial Narrow" w:hAnsi="Arial Narrow"/>
          <w:sz w:val="16"/>
          <w:szCs w:val="16"/>
          <w:u w:val="single"/>
        </w:rPr>
        <w:t>s</w:t>
      </w:r>
    </w:p>
    <w:p w:rsidR="003118B5" w:rsidRPr="005B16D3" w:rsidRDefault="003118B5" w:rsidP="003118B5">
      <w:pPr>
        <w:spacing w:before="120" w:after="120"/>
        <w:ind w:left="720"/>
        <w:jc w:val="both"/>
        <w:rPr>
          <w:rFonts w:ascii="Arial Narrow" w:hAnsi="Arial Narrow"/>
          <w:b w:val="0"/>
          <w:sz w:val="16"/>
          <w:szCs w:val="16"/>
          <w:u w:val="single"/>
        </w:rPr>
      </w:pPr>
      <w:r w:rsidRPr="005B16D3">
        <w:rPr>
          <w:rFonts w:ascii="Arial Narrow" w:hAnsi="Arial Narrow"/>
          <w:b w:val="0"/>
          <w:sz w:val="16"/>
          <w:szCs w:val="16"/>
          <w:u w:val="single"/>
        </w:rPr>
        <w:t xml:space="preserve">At the 12 o’clock position: </w:t>
      </w:r>
      <w:r w:rsidRPr="005B16D3">
        <w:rPr>
          <w:rFonts w:ascii="Arial Narrow" w:hAnsi="Arial Narrow"/>
          <w:b w:val="0"/>
          <w:sz w:val="16"/>
          <w:szCs w:val="16"/>
        </w:rPr>
        <w:t>Number of states in ICAO and their SSP levels.</w:t>
      </w:r>
    </w:p>
    <w:p w:rsidR="003118B5" w:rsidRPr="005B16D3" w:rsidRDefault="003118B5" w:rsidP="003118B5">
      <w:pPr>
        <w:spacing w:before="120" w:after="120"/>
        <w:ind w:left="720"/>
        <w:jc w:val="both"/>
        <w:rPr>
          <w:rFonts w:ascii="Arial Narrow" w:hAnsi="Arial Narrow"/>
          <w:b w:val="0"/>
          <w:sz w:val="16"/>
          <w:szCs w:val="16"/>
        </w:rPr>
      </w:pPr>
      <w:r w:rsidRPr="005B16D3">
        <w:rPr>
          <w:rFonts w:ascii="Arial Narrow" w:hAnsi="Arial Narrow"/>
          <w:b w:val="0"/>
          <w:sz w:val="16"/>
          <w:szCs w:val="16"/>
          <w:u w:val="single"/>
        </w:rPr>
        <w:t xml:space="preserve">At the 11 o’clock position: </w:t>
      </w:r>
      <w:r w:rsidRPr="005B16D3">
        <w:rPr>
          <w:rFonts w:ascii="Arial Narrow" w:hAnsi="Arial Narrow"/>
          <w:b w:val="0"/>
          <w:sz w:val="16"/>
          <w:szCs w:val="16"/>
        </w:rPr>
        <w:t>Number of European states and their SSPss below Level II: 40 i.e.75%.</w:t>
      </w:r>
    </w:p>
    <w:p w:rsidR="003118B5" w:rsidRPr="005B16D3" w:rsidRDefault="003118B5" w:rsidP="003118B5">
      <w:pPr>
        <w:spacing w:before="120" w:after="120"/>
        <w:ind w:left="720"/>
        <w:jc w:val="both"/>
        <w:rPr>
          <w:rFonts w:ascii="Arial Narrow" w:hAnsi="Arial Narrow"/>
          <w:b w:val="0"/>
          <w:sz w:val="16"/>
          <w:szCs w:val="16"/>
        </w:rPr>
      </w:pPr>
      <w:r>
        <w:rPr>
          <w:rFonts w:ascii="Arial Narrow" w:hAnsi="Arial Narrow"/>
          <w:b w:val="0"/>
          <w:sz w:val="16"/>
          <w:szCs w:val="16"/>
          <w:u w:val="single"/>
        </w:rPr>
        <w:t>At 1:</w:t>
      </w:r>
      <w:r w:rsidRPr="005B16D3">
        <w:rPr>
          <w:rFonts w:ascii="Arial Narrow" w:hAnsi="Arial Narrow"/>
          <w:b w:val="0"/>
          <w:sz w:val="16"/>
          <w:szCs w:val="16"/>
        </w:rPr>
        <w:t>Number of European states and their SSPs at/or above Level II (including Poland):13 i.e.25%.</w:t>
      </w:r>
    </w:p>
    <w:p w:rsidR="003118B5" w:rsidRPr="005B16D3" w:rsidRDefault="003118B5" w:rsidP="003118B5">
      <w:pPr>
        <w:spacing w:before="120" w:after="120"/>
        <w:ind w:left="720"/>
        <w:jc w:val="both"/>
        <w:rPr>
          <w:rFonts w:ascii="Arial Narrow" w:hAnsi="Arial Narrow"/>
          <w:b w:val="0"/>
          <w:sz w:val="16"/>
          <w:szCs w:val="16"/>
        </w:rPr>
      </w:pPr>
      <w:r w:rsidRPr="005B16D3">
        <w:rPr>
          <w:rFonts w:ascii="Arial Narrow" w:hAnsi="Arial Narrow"/>
          <w:b w:val="0"/>
          <w:sz w:val="16"/>
          <w:szCs w:val="16"/>
          <w:u w:val="single"/>
        </w:rPr>
        <w:t xml:space="preserve">At the 4 o’clock position: </w:t>
      </w:r>
      <w:r w:rsidRPr="005B16D3">
        <w:rPr>
          <w:rFonts w:ascii="Arial Narrow" w:hAnsi="Arial Narrow"/>
          <w:b w:val="0"/>
          <w:sz w:val="16"/>
          <w:szCs w:val="16"/>
        </w:rPr>
        <w:t>At Level II or higher (including Poland).</w:t>
      </w:r>
    </w:p>
    <w:p w:rsidR="003118B5" w:rsidRPr="005B16D3" w:rsidRDefault="003118B5" w:rsidP="003118B5">
      <w:pPr>
        <w:spacing w:before="120" w:after="120"/>
        <w:jc w:val="both"/>
        <w:rPr>
          <w:rFonts w:ascii="Arial Narrow" w:hAnsi="Arial Narrow"/>
          <w:b w:val="0"/>
          <w:sz w:val="16"/>
          <w:szCs w:val="16"/>
        </w:rPr>
      </w:pPr>
      <w:r>
        <w:rPr>
          <w:rFonts w:ascii="Arial Narrow" w:hAnsi="Arial Narrow"/>
          <w:b w:val="0"/>
          <w:sz w:val="16"/>
          <w:szCs w:val="16"/>
        </w:rPr>
        <w:t xml:space="preserve">           </w:t>
      </w:r>
      <w:r w:rsidRPr="005B16D3">
        <w:rPr>
          <w:rFonts w:ascii="Arial Narrow" w:hAnsi="Arial Narrow"/>
          <w:b w:val="0"/>
          <w:sz w:val="16"/>
          <w:szCs w:val="16"/>
        </w:rPr>
        <w:t xml:space="preserve"> </w:t>
      </w:r>
      <w:r w:rsidRPr="005B16D3">
        <w:rPr>
          <w:rFonts w:ascii="Arial Narrow" w:hAnsi="Arial Narrow"/>
          <w:b w:val="0"/>
          <w:sz w:val="16"/>
          <w:szCs w:val="16"/>
          <w:u w:val="single"/>
        </w:rPr>
        <w:t>At the 5 o’clock position:</w:t>
      </w:r>
      <w:r w:rsidRPr="005B16D3">
        <w:rPr>
          <w:rFonts w:ascii="Arial Narrow" w:hAnsi="Arial Narrow"/>
          <w:b w:val="0"/>
          <w:sz w:val="16"/>
          <w:szCs w:val="16"/>
        </w:rPr>
        <w:t xml:space="preserve"> Below Level II.</w:t>
      </w:r>
    </w:p>
    <w:p w:rsidR="003118B5" w:rsidRPr="005B16D3" w:rsidRDefault="003118B5" w:rsidP="003118B5">
      <w:pPr>
        <w:spacing w:before="120" w:after="120"/>
        <w:jc w:val="center"/>
        <w:rPr>
          <w:b w:val="0"/>
          <w:sz w:val="20"/>
        </w:rPr>
      </w:pPr>
      <w:r>
        <w:rPr>
          <w:b w:val="0"/>
          <w:sz w:val="20"/>
        </w:rPr>
        <w:t xml:space="preserve">       </w:t>
      </w:r>
      <w:r w:rsidRPr="005B16D3">
        <w:rPr>
          <w:b w:val="0"/>
          <w:sz w:val="20"/>
        </w:rPr>
        <w:t>O</w:t>
      </w:r>
      <w:r>
        <w:rPr>
          <w:b w:val="0"/>
          <w:sz w:val="20"/>
        </w:rPr>
        <w:t>f</w:t>
      </w:r>
      <w:r w:rsidRPr="005B16D3">
        <w:rPr>
          <w:b w:val="0"/>
          <w:sz w:val="20"/>
        </w:rPr>
        <w:t xml:space="preserve"> 53 States in Europe, only 13 have reached Level II or higher.</w:t>
      </w:r>
    </w:p>
    <w:p w:rsidR="003118B5" w:rsidRDefault="003118B5" w:rsidP="003118B5">
      <w:pPr>
        <w:tabs>
          <w:tab w:val="left" w:pos="720"/>
        </w:tabs>
        <w:spacing w:before="120" w:after="120"/>
        <w:jc w:val="center"/>
        <w:rPr>
          <w:sz w:val="32"/>
          <w:szCs w:val="32"/>
        </w:rPr>
      </w:pPr>
      <w:r w:rsidRPr="000B59A3">
        <w:rPr>
          <w:noProof/>
          <w:sz w:val="32"/>
          <w:szCs w:val="32"/>
          <w:lang w:val="pl-PL" w:eastAsia="pl-PL"/>
        </w:rPr>
        <w:drawing>
          <wp:inline distT="0" distB="0" distL="0" distR="0">
            <wp:extent cx="4733925" cy="1685925"/>
            <wp:effectExtent l="19050" t="0" r="9525" b="0"/>
            <wp:docPr id="17"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18B5" w:rsidRPr="005B16D3" w:rsidRDefault="003118B5" w:rsidP="003118B5">
      <w:pPr>
        <w:spacing w:before="120" w:after="120"/>
        <w:jc w:val="center"/>
        <w:rPr>
          <w:rFonts w:ascii="Arial Narrow" w:hAnsi="Arial Narrow"/>
          <w:sz w:val="16"/>
          <w:szCs w:val="16"/>
          <w:u w:val="single"/>
        </w:rPr>
      </w:pPr>
      <w:r w:rsidRPr="005B16D3">
        <w:rPr>
          <w:rFonts w:ascii="Arial Narrow" w:hAnsi="Arial Narrow"/>
          <w:b w:val="0"/>
          <w:i/>
          <w:sz w:val="16"/>
          <w:szCs w:val="16"/>
          <w:u w:val="single"/>
        </w:rPr>
        <w:t>Legend</w:t>
      </w:r>
      <w:r w:rsidRPr="005B16D3">
        <w:rPr>
          <w:rFonts w:ascii="Arial Narrow" w:hAnsi="Arial Narrow"/>
          <w:b w:val="0"/>
          <w:sz w:val="16"/>
          <w:szCs w:val="16"/>
          <w:u w:val="single"/>
        </w:rPr>
        <w:t xml:space="preserve"> </w:t>
      </w:r>
      <w:r w:rsidRPr="005B16D3">
        <w:rPr>
          <w:rFonts w:ascii="Arial Narrow" w:hAnsi="Arial Narrow"/>
          <w:b w:val="0"/>
          <w:i/>
          <w:sz w:val="16"/>
          <w:szCs w:val="16"/>
          <w:u w:val="single"/>
        </w:rPr>
        <w:t>for</w:t>
      </w:r>
      <w:r w:rsidRPr="005B16D3">
        <w:rPr>
          <w:rFonts w:ascii="Arial Narrow" w:hAnsi="Arial Narrow"/>
          <w:b w:val="0"/>
          <w:sz w:val="16"/>
          <w:szCs w:val="16"/>
          <w:u w:val="single"/>
        </w:rPr>
        <w:t xml:space="preserve"> </w:t>
      </w:r>
      <w:r w:rsidRPr="005B16D3">
        <w:rPr>
          <w:rFonts w:ascii="Arial Narrow" w:hAnsi="Arial Narrow"/>
          <w:sz w:val="16"/>
          <w:szCs w:val="16"/>
          <w:u w:val="single"/>
        </w:rPr>
        <w:t xml:space="preserve">the number of EASA </w:t>
      </w:r>
      <w:r>
        <w:rPr>
          <w:rFonts w:ascii="Arial Narrow" w:hAnsi="Arial Narrow"/>
          <w:sz w:val="16"/>
          <w:szCs w:val="16"/>
          <w:u w:val="single"/>
        </w:rPr>
        <w:t xml:space="preserve">associated States </w:t>
      </w:r>
      <w:r w:rsidRPr="005B16D3">
        <w:rPr>
          <w:rFonts w:ascii="Arial Narrow" w:hAnsi="Arial Narrow"/>
          <w:sz w:val="16"/>
          <w:szCs w:val="16"/>
          <w:u w:val="single"/>
        </w:rPr>
        <w:t>and their SSP levels</w:t>
      </w:r>
    </w:p>
    <w:p w:rsidR="003118B5" w:rsidRPr="00F43BA3" w:rsidRDefault="003118B5" w:rsidP="003118B5">
      <w:pPr>
        <w:spacing w:before="120" w:after="120"/>
        <w:ind w:left="720"/>
        <w:jc w:val="both"/>
        <w:rPr>
          <w:rFonts w:ascii="Arial Narrow" w:hAnsi="Arial Narrow"/>
          <w:b w:val="0"/>
          <w:sz w:val="16"/>
          <w:szCs w:val="16"/>
          <w:u w:val="single"/>
        </w:rPr>
      </w:pPr>
      <w:r w:rsidRPr="00F43BA3">
        <w:rPr>
          <w:rFonts w:ascii="Arial Narrow" w:hAnsi="Arial Narrow"/>
          <w:b w:val="0"/>
          <w:sz w:val="16"/>
          <w:szCs w:val="16"/>
          <w:u w:val="single"/>
        </w:rPr>
        <w:t xml:space="preserve">At the 12 o’clock position: </w:t>
      </w:r>
      <w:r w:rsidRPr="00F43BA3">
        <w:rPr>
          <w:rFonts w:ascii="Arial Narrow" w:hAnsi="Arial Narrow"/>
          <w:b w:val="0"/>
          <w:sz w:val="16"/>
          <w:szCs w:val="16"/>
        </w:rPr>
        <w:t>Number of states in EASA and their SSP levels.</w:t>
      </w:r>
    </w:p>
    <w:p w:rsidR="003118B5" w:rsidRPr="00F43BA3" w:rsidRDefault="003118B5" w:rsidP="003118B5">
      <w:pPr>
        <w:spacing w:before="120" w:after="120"/>
        <w:ind w:left="720"/>
        <w:jc w:val="both"/>
        <w:rPr>
          <w:rFonts w:ascii="Arial Narrow" w:hAnsi="Arial Narrow"/>
          <w:b w:val="0"/>
          <w:sz w:val="16"/>
          <w:szCs w:val="16"/>
        </w:rPr>
      </w:pPr>
      <w:r w:rsidRPr="00F43BA3">
        <w:rPr>
          <w:rFonts w:ascii="Arial Narrow" w:hAnsi="Arial Narrow"/>
          <w:b w:val="0"/>
          <w:sz w:val="16"/>
          <w:szCs w:val="16"/>
          <w:u w:val="single"/>
        </w:rPr>
        <w:t xml:space="preserve">The pie (the brown part): </w:t>
      </w:r>
      <w:r w:rsidRPr="00F43BA3">
        <w:rPr>
          <w:rFonts w:ascii="Arial Narrow" w:hAnsi="Arial Narrow"/>
          <w:b w:val="0"/>
          <w:sz w:val="16"/>
          <w:szCs w:val="16"/>
        </w:rPr>
        <w:t>Number of states in EASA and their SSPs at/or below Level II: 19 i.e.59%</w:t>
      </w:r>
    </w:p>
    <w:p w:rsidR="003118B5" w:rsidRPr="00F43BA3" w:rsidRDefault="003118B5" w:rsidP="003118B5">
      <w:pPr>
        <w:spacing w:before="120" w:after="120"/>
        <w:ind w:left="720"/>
        <w:jc w:val="both"/>
        <w:rPr>
          <w:rFonts w:ascii="Arial Narrow" w:hAnsi="Arial Narrow"/>
          <w:b w:val="0"/>
          <w:sz w:val="16"/>
          <w:szCs w:val="16"/>
        </w:rPr>
      </w:pPr>
      <w:r w:rsidRPr="00F43BA3">
        <w:rPr>
          <w:rFonts w:ascii="Arial Narrow" w:hAnsi="Arial Narrow"/>
          <w:b w:val="0"/>
          <w:sz w:val="16"/>
          <w:szCs w:val="16"/>
          <w:u w:val="single"/>
        </w:rPr>
        <w:t xml:space="preserve">(The blue part): </w:t>
      </w:r>
      <w:r w:rsidRPr="00F43BA3">
        <w:rPr>
          <w:rFonts w:ascii="Arial Narrow" w:hAnsi="Arial Narrow"/>
          <w:b w:val="0"/>
          <w:sz w:val="16"/>
          <w:szCs w:val="16"/>
        </w:rPr>
        <w:t>Number of states in EASA and their SSPs at/above Level II (incl.Poland):13 i.e.41%</w:t>
      </w:r>
    </w:p>
    <w:p w:rsidR="003118B5" w:rsidRPr="00F43BA3" w:rsidRDefault="003118B5" w:rsidP="003118B5">
      <w:pPr>
        <w:spacing w:before="120" w:after="120"/>
        <w:ind w:left="720"/>
        <w:jc w:val="both"/>
        <w:rPr>
          <w:rFonts w:ascii="Arial Narrow" w:hAnsi="Arial Narrow"/>
          <w:b w:val="0"/>
          <w:sz w:val="16"/>
          <w:szCs w:val="16"/>
        </w:rPr>
      </w:pPr>
      <w:r w:rsidRPr="00F43BA3">
        <w:rPr>
          <w:rFonts w:ascii="Arial Narrow" w:hAnsi="Arial Narrow"/>
          <w:b w:val="0"/>
          <w:sz w:val="16"/>
          <w:szCs w:val="16"/>
          <w:u w:val="single"/>
        </w:rPr>
        <w:t xml:space="preserve">To the right of the pie (blue bullet): </w:t>
      </w:r>
      <w:r w:rsidRPr="00F43BA3">
        <w:rPr>
          <w:rFonts w:ascii="Arial Narrow" w:hAnsi="Arial Narrow"/>
          <w:b w:val="0"/>
          <w:sz w:val="16"/>
          <w:szCs w:val="16"/>
        </w:rPr>
        <w:t>At Level II or higher (including Poland).</w:t>
      </w:r>
    </w:p>
    <w:p w:rsidR="003118B5" w:rsidRPr="00F43BA3" w:rsidRDefault="003118B5" w:rsidP="003118B5">
      <w:pPr>
        <w:spacing w:before="120" w:after="120"/>
        <w:ind w:left="720"/>
        <w:jc w:val="both"/>
        <w:rPr>
          <w:rFonts w:ascii="Arial Narrow" w:hAnsi="Arial Narrow"/>
          <w:b w:val="0"/>
          <w:sz w:val="16"/>
          <w:szCs w:val="16"/>
        </w:rPr>
      </w:pPr>
      <w:r w:rsidRPr="00F43BA3">
        <w:rPr>
          <w:rFonts w:ascii="Arial Narrow" w:hAnsi="Arial Narrow"/>
          <w:b w:val="0"/>
          <w:sz w:val="16"/>
          <w:szCs w:val="16"/>
          <w:u w:val="single"/>
        </w:rPr>
        <w:t>To the right of the pie (brown bullet):</w:t>
      </w:r>
      <w:r w:rsidRPr="00F43BA3">
        <w:rPr>
          <w:rFonts w:ascii="Arial Narrow" w:hAnsi="Arial Narrow"/>
          <w:b w:val="0"/>
          <w:sz w:val="16"/>
          <w:szCs w:val="16"/>
        </w:rPr>
        <w:t xml:space="preserve"> Below Level II.</w:t>
      </w:r>
    </w:p>
    <w:p w:rsidR="003118B5" w:rsidRDefault="003118B5" w:rsidP="003118B5">
      <w:pPr>
        <w:spacing w:before="120" w:after="120" w:line="360" w:lineRule="auto"/>
        <w:jc w:val="center"/>
        <w:rPr>
          <w:b w:val="0"/>
          <w:sz w:val="20"/>
        </w:rPr>
      </w:pPr>
      <w:r w:rsidRPr="00C55878">
        <w:rPr>
          <w:b w:val="0"/>
          <w:sz w:val="20"/>
        </w:rPr>
        <w:t xml:space="preserve">Of 32 EASA </w:t>
      </w:r>
      <w:r>
        <w:rPr>
          <w:b w:val="0"/>
          <w:sz w:val="20"/>
        </w:rPr>
        <w:t xml:space="preserve">associated </w:t>
      </w:r>
      <w:r w:rsidRPr="00C55878">
        <w:rPr>
          <w:b w:val="0"/>
          <w:sz w:val="20"/>
        </w:rPr>
        <w:t>states, only 13 reached Level II or higher.</w:t>
      </w:r>
    </w:p>
    <w:p w:rsidR="003118B5" w:rsidRPr="000D1246" w:rsidRDefault="003118B5" w:rsidP="003118B5">
      <w:pPr>
        <w:spacing w:before="120" w:after="120"/>
        <w:ind w:firstLine="709"/>
        <w:jc w:val="both"/>
        <w:rPr>
          <w:rFonts w:eastAsia="Calibri"/>
          <w:sz w:val="24"/>
          <w:szCs w:val="24"/>
        </w:rPr>
      </w:pPr>
      <w:r w:rsidRPr="000D1246">
        <w:rPr>
          <w:rFonts w:eastAsia="Calibri"/>
          <w:noProof/>
          <w:sz w:val="24"/>
          <w:szCs w:val="24"/>
          <w:lang w:val="pl-PL" w:eastAsia="pl-PL"/>
        </w:rPr>
        <w:drawing>
          <wp:inline distT="0" distB="0" distL="0" distR="0">
            <wp:extent cx="4203700" cy="2085975"/>
            <wp:effectExtent l="19050" t="0" r="25400" b="0"/>
            <wp:docPr id="18"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8B5" w:rsidRPr="005B16D3" w:rsidRDefault="003118B5" w:rsidP="003118B5">
      <w:pPr>
        <w:spacing w:before="120" w:after="120"/>
        <w:jc w:val="center"/>
        <w:rPr>
          <w:rFonts w:ascii="Arial Narrow" w:hAnsi="Arial Narrow"/>
          <w:sz w:val="16"/>
          <w:szCs w:val="16"/>
          <w:u w:val="single"/>
        </w:rPr>
      </w:pPr>
      <w:r w:rsidRPr="005B16D3">
        <w:rPr>
          <w:rFonts w:ascii="Arial Narrow" w:hAnsi="Arial Narrow"/>
          <w:b w:val="0"/>
          <w:i/>
          <w:sz w:val="16"/>
          <w:szCs w:val="16"/>
          <w:u w:val="single"/>
        </w:rPr>
        <w:t>Legend</w:t>
      </w:r>
      <w:r w:rsidRPr="005B16D3">
        <w:rPr>
          <w:rFonts w:ascii="Arial Narrow" w:hAnsi="Arial Narrow"/>
          <w:b w:val="0"/>
          <w:sz w:val="16"/>
          <w:szCs w:val="16"/>
          <w:u w:val="single"/>
        </w:rPr>
        <w:t xml:space="preserve"> </w:t>
      </w:r>
      <w:r w:rsidRPr="005B16D3">
        <w:rPr>
          <w:rFonts w:ascii="Arial Narrow" w:hAnsi="Arial Narrow"/>
          <w:b w:val="0"/>
          <w:i/>
          <w:sz w:val="16"/>
          <w:szCs w:val="16"/>
          <w:u w:val="single"/>
        </w:rPr>
        <w:t>for</w:t>
      </w:r>
      <w:r w:rsidRPr="005B16D3">
        <w:rPr>
          <w:rFonts w:ascii="Arial Narrow" w:hAnsi="Arial Narrow"/>
          <w:b w:val="0"/>
          <w:sz w:val="16"/>
          <w:szCs w:val="16"/>
          <w:u w:val="single"/>
        </w:rPr>
        <w:t xml:space="preserve"> </w:t>
      </w:r>
      <w:r w:rsidRPr="005B16D3">
        <w:rPr>
          <w:rFonts w:ascii="Arial Narrow" w:hAnsi="Arial Narrow"/>
          <w:sz w:val="16"/>
          <w:szCs w:val="16"/>
          <w:u w:val="single"/>
        </w:rPr>
        <w:t xml:space="preserve">the number of </w:t>
      </w:r>
      <w:r>
        <w:rPr>
          <w:rFonts w:ascii="Arial Narrow" w:hAnsi="Arial Narrow"/>
          <w:sz w:val="16"/>
          <w:szCs w:val="16"/>
          <w:u w:val="single"/>
        </w:rPr>
        <w:t xml:space="preserve">EU </w:t>
      </w:r>
      <w:r w:rsidRPr="005B16D3">
        <w:rPr>
          <w:rFonts w:ascii="Arial Narrow" w:hAnsi="Arial Narrow"/>
          <w:sz w:val="16"/>
          <w:szCs w:val="16"/>
          <w:u w:val="single"/>
        </w:rPr>
        <w:t>States and their SSP levels</w:t>
      </w:r>
    </w:p>
    <w:p w:rsidR="003118B5" w:rsidRPr="00F43BA3" w:rsidRDefault="003118B5" w:rsidP="003118B5">
      <w:pPr>
        <w:spacing w:before="120" w:after="120"/>
        <w:ind w:left="720"/>
        <w:jc w:val="both"/>
        <w:rPr>
          <w:b w:val="0"/>
          <w:sz w:val="16"/>
          <w:szCs w:val="16"/>
        </w:rPr>
      </w:pPr>
      <w:r w:rsidRPr="00F43BA3">
        <w:rPr>
          <w:b w:val="0"/>
          <w:sz w:val="16"/>
          <w:szCs w:val="16"/>
          <w:u w:val="single"/>
        </w:rPr>
        <w:t>At the 11 o’clock position</w:t>
      </w:r>
      <w:r w:rsidRPr="00F43BA3">
        <w:rPr>
          <w:b w:val="0"/>
          <w:sz w:val="16"/>
          <w:szCs w:val="16"/>
        </w:rPr>
        <w:t>:The number of UE States and their SSP levels below Level II: 19 (68%).</w:t>
      </w:r>
    </w:p>
    <w:p w:rsidR="003118B5" w:rsidRPr="00F43BA3" w:rsidRDefault="003118B5" w:rsidP="003118B5">
      <w:pPr>
        <w:spacing w:before="120" w:after="120"/>
        <w:ind w:left="720"/>
        <w:jc w:val="both"/>
        <w:rPr>
          <w:b w:val="0"/>
          <w:sz w:val="16"/>
          <w:szCs w:val="16"/>
        </w:rPr>
      </w:pPr>
      <w:r w:rsidRPr="00F43BA3">
        <w:rPr>
          <w:b w:val="0"/>
          <w:sz w:val="16"/>
          <w:szCs w:val="16"/>
          <w:u w:val="single"/>
        </w:rPr>
        <w:t>At 1 o’clock</w:t>
      </w:r>
      <w:r w:rsidRPr="00F43BA3">
        <w:rPr>
          <w:b w:val="0"/>
          <w:sz w:val="16"/>
          <w:szCs w:val="16"/>
        </w:rPr>
        <w:t xml:space="preserve">:The number of UE States </w:t>
      </w:r>
      <w:r>
        <w:rPr>
          <w:b w:val="0"/>
          <w:sz w:val="16"/>
          <w:szCs w:val="16"/>
        </w:rPr>
        <w:t>&amp;</w:t>
      </w:r>
      <w:r w:rsidRPr="00F43BA3">
        <w:rPr>
          <w:b w:val="0"/>
          <w:sz w:val="16"/>
          <w:szCs w:val="16"/>
        </w:rPr>
        <w:t xml:space="preserve"> their SSP levels at/or above Level II (inc.Poland):9 (32%).</w:t>
      </w:r>
    </w:p>
    <w:p w:rsidR="003118B5" w:rsidRPr="00F43BA3" w:rsidRDefault="003118B5" w:rsidP="003118B5">
      <w:pPr>
        <w:spacing w:before="120" w:after="120"/>
        <w:ind w:left="720"/>
        <w:jc w:val="both"/>
        <w:rPr>
          <w:b w:val="0"/>
          <w:sz w:val="16"/>
          <w:szCs w:val="16"/>
        </w:rPr>
      </w:pPr>
      <w:r w:rsidRPr="00F43BA3">
        <w:rPr>
          <w:b w:val="0"/>
          <w:sz w:val="16"/>
          <w:szCs w:val="16"/>
          <w:u w:val="single"/>
        </w:rPr>
        <w:t>The pie (the brown part):</w:t>
      </w:r>
      <w:r w:rsidRPr="00F43BA3">
        <w:rPr>
          <w:b w:val="0"/>
          <w:sz w:val="16"/>
          <w:szCs w:val="16"/>
        </w:rPr>
        <w:t xml:space="preserve"> At Level II or above (including Poland).</w:t>
      </w:r>
    </w:p>
    <w:p w:rsidR="003118B5" w:rsidRPr="00F43BA3" w:rsidRDefault="003118B5" w:rsidP="003118B5">
      <w:pPr>
        <w:spacing w:before="120" w:after="120"/>
        <w:ind w:left="720"/>
        <w:jc w:val="both"/>
        <w:rPr>
          <w:b w:val="0"/>
          <w:sz w:val="16"/>
          <w:szCs w:val="16"/>
        </w:rPr>
      </w:pPr>
      <w:r w:rsidRPr="00F43BA3">
        <w:rPr>
          <w:b w:val="0"/>
          <w:sz w:val="16"/>
          <w:szCs w:val="16"/>
          <w:u w:val="single"/>
        </w:rPr>
        <w:t>At 4 o’clock</w:t>
      </w:r>
      <w:r>
        <w:rPr>
          <w:b w:val="0"/>
          <w:sz w:val="16"/>
          <w:szCs w:val="16"/>
        </w:rPr>
        <w:t>:The n</w:t>
      </w:r>
      <w:r w:rsidRPr="00F43BA3">
        <w:rPr>
          <w:b w:val="0"/>
          <w:sz w:val="16"/>
          <w:szCs w:val="16"/>
        </w:rPr>
        <w:t xml:space="preserve">umber of EASA </w:t>
      </w:r>
      <w:r>
        <w:rPr>
          <w:b w:val="0"/>
          <w:sz w:val="16"/>
          <w:szCs w:val="16"/>
        </w:rPr>
        <w:t>S</w:t>
      </w:r>
      <w:r w:rsidRPr="00F43BA3">
        <w:rPr>
          <w:b w:val="0"/>
          <w:sz w:val="16"/>
          <w:szCs w:val="16"/>
        </w:rPr>
        <w:t xml:space="preserve">tates </w:t>
      </w:r>
      <w:r>
        <w:rPr>
          <w:b w:val="0"/>
          <w:sz w:val="16"/>
          <w:szCs w:val="16"/>
        </w:rPr>
        <w:t>&amp;</w:t>
      </w:r>
      <w:r w:rsidRPr="00F43BA3">
        <w:rPr>
          <w:b w:val="0"/>
          <w:sz w:val="16"/>
          <w:szCs w:val="16"/>
        </w:rPr>
        <w:t xml:space="preserve"> their SSPs at/above Level II (incl.Poland):13 i.e. 41%.</w:t>
      </w:r>
    </w:p>
    <w:p w:rsidR="003118B5" w:rsidRPr="00F43BA3" w:rsidRDefault="003118B5" w:rsidP="003118B5">
      <w:pPr>
        <w:spacing w:before="120" w:after="120"/>
        <w:ind w:left="720"/>
        <w:jc w:val="both"/>
        <w:rPr>
          <w:b w:val="0"/>
          <w:sz w:val="16"/>
          <w:szCs w:val="16"/>
        </w:rPr>
      </w:pPr>
      <w:r w:rsidRPr="00F43BA3">
        <w:rPr>
          <w:b w:val="0"/>
          <w:sz w:val="16"/>
          <w:szCs w:val="16"/>
          <w:u w:val="single"/>
        </w:rPr>
        <w:t>At the 5 o’clock position</w:t>
      </w:r>
      <w:r w:rsidRPr="00F43BA3">
        <w:rPr>
          <w:b w:val="0"/>
          <w:sz w:val="16"/>
          <w:szCs w:val="16"/>
        </w:rPr>
        <w:t>: Below Level II.</w:t>
      </w:r>
    </w:p>
    <w:p w:rsidR="003118B5" w:rsidRDefault="003118B5" w:rsidP="003118B5">
      <w:pPr>
        <w:spacing w:line="360" w:lineRule="auto"/>
        <w:jc w:val="center"/>
        <w:rPr>
          <w:b w:val="0"/>
          <w:sz w:val="20"/>
        </w:rPr>
      </w:pPr>
      <w:r w:rsidRPr="00C55878">
        <w:rPr>
          <w:b w:val="0"/>
          <w:sz w:val="20"/>
        </w:rPr>
        <w:t xml:space="preserve">Of </w:t>
      </w:r>
      <w:r>
        <w:rPr>
          <w:b w:val="0"/>
          <w:sz w:val="20"/>
        </w:rPr>
        <w:t>28</w:t>
      </w:r>
      <w:r w:rsidRPr="00C55878">
        <w:rPr>
          <w:b w:val="0"/>
          <w:sz w:val="20"/>
        </w:rPr>
        <w:t xml:space="preserve"> E</w:t>
      </w:r>
      <w:r>
        <w:rPr>
          <w:b w:val="0"/>
          <w:sz w:val="20"/>
        </w:rPr>
        <w:t>U States</w:t>
      </w:r>
      <w:r w:rsidRPr="00C55878">
        <w:rPr>
          <w:b w:val="0"/>
          <w:sz w:val="20"/>
        </w:rPr>
        <w:t xml:space="preserve">, only </w:t>
      </w:r>
      <w:r>
        <w:rPr>
          <w:b w:val="0"/>
          <w:sz w:val="20"/>
        </w:rPr>
        <w:t>9</w:t>
      </w:r>
      <w:r w:rsidRPr="00C55878">
        <w:rPr>
          <w:b w:val="0"/>
          <w:sz w:val="20"/>
        </w:rPr>
        <w:t xml:space="preserve"> reached Level II or higher.</w:t>
      </w:r>
    </w:p>
    <w:p w:rsidR="003118B5" w:rsidRPr="00E578BD" w:rsidRDefault="003118B5" w:rsidP="003118B5">
      <w:pPr>
        <w:spacing w:before="120" w:after="120" w:line="276" w:lineRule="auto"/>
        <w:ind w:left="720" w:firstLine="720"/>
        <w:jc w:val="both"/>
        <w:rPr>
          <w:b w:val="0"/>
          <w:sz w:val="20"/>
        </w:rPr>
      </w:pPr>
      <w:r w:rsidRPr="00E578BD">
        <w:rPr>
          <w:b w:val="0"/>
          <w:sz w:val="20"/>
        </w:rPr>
        <w:t>In order to reach subsequent levels of implementation of KPBwLC during next</w:t>
      </w:r>
      <w:r>
        <w:rPr>
          <w:b w:val="0"/>
          <w:sz w:val="20"/>
        </w:rPr>
        <w:t xml:space="preserve"> two</w:t>
      </w:r>
      <w:r w:rsidRPr="00E578BD">
        <w:rPr>
          <w:b w:val="0"/>
          <w:sz w:val="20"/>
        </w:rPr>
        <w:t xml:space="preserve"> years it will be necessary to plan a corrective action for the areas identified in the analysis of gaps and shortcomings that need support from the State</w:t>
      </w:r>
      <w:r>
        <w:rPr>
          <w:b w:val="0"/>
          <w:sz w:val="20"/>
        </w:rPr>
        <w:t>, also</w:t>
      </w:r>
      <w:r w:rsidRPr="00E578BD">
        <w:rPr>
          <w:b w:val="0"/>
          <w:sz w:val="20"/>
        </w:rPr>
        <w:t xml:space="preserve"> to perform and complet</w:t>
      </w:r>
      <w:r>
        <w:rPr>
          <w:b w:val="0"/>
          <w:sz w:val="20"/>
        </w:rPr>
        <w:t>e</w:t>
      </w:r>
      <w:r w:rsidRPr="00E578BD">
        <w:rPr>
          <w:b w:val="0"/>
          <w:sz w:val="20"/>
        </w:rPr>
        <w:t xml:space="preserve"> all the planned and appertaining activities.</w:t>
      </w:r>
    </w:p>
    <w:p w:rsidR="003118B5" w:rsidRDefault="003118B5" w:rsidP="003118B5">
      <w:pPr>
        <w:spacing w:before="120" w:after="120" w:line="276" w:lineRule="auto"/>
        <w:ind w:left="720"/>
        <w:jc w:val="both"/>
        <w:rPr>
          <w:sz w:val="20"/>
        </w:rPr>
      </w:pPr>
      <w:r w:rsidRPr="00C31CFA">
        <w:rPr>
          <w:b w:val="0"/>
          <w:sz w:val="20"/>
        </w:rPr>
        <w:t xml:space="preserve">ICAO has presented the above results in the Performance </w:t>
      </w:r>
      <w:r w:rsidR="00F4232D">
        <w:rPr>
          <w:b w:val="0"/>
          <w:sz w:val="20"/>
        </w:rPr>
        <w:t>dashboard</w:t>
      </w:r>
      <w:r w:rsidRPr="00C31CFA">
        <w:rPr>
          <w:b w:val="0"/>
          <w:sz w:val="20"/>
        </w:rPr>
        <w:t xml:space="preserve"> below, according to which, the Republic of Poland has achieved positive scores in all 9 ICAO-monitored safety-related areas</w:t>
      </w:r>
      <w:r w:rsidRPr="00DA093D">
        <w:rPr>
          <w:sz w:val="20"/>
        </w:rPr>
        <w:t>.</w:t>
      </w:r>
    </w:p>
    <w:p w:rsidR="003118B5" w:rsidRDefault="003118B5" w:rsidP="003118B5">
      <w:pPr>
        <w:spacing w:before="120" w:after="120" w:line="276" w:lineRule="auto"/>
        <w:ind w:left="720"/>
        <w:jc w:val="both"/>
        <w:rPr>
          <w:sz w:val="32"/>
          <w:szCs w:val="32"/>
        </w:rPr>
      </w:pPr>
      <w:r>
        <w:rPr>
          <w:noProof/>
          <w:sz w:val="20"/>
          <w:lang w:val="pl-PL" w:eastAsia="pl-PL"/>
        </w:rPr>
        <w:drawing>
          <wp:anchor distT="0" distB="0" distL="114300" distR="114300" simplePos="0" relativeHeight="251666432" behindDoc="0" locked="0" layoutInCell="1" allowOverlap="1">
            <wp:simplePos x="0" y="0"/>
            <wp:positionH relativeFrom="column">
              <wp:posOffset>375285</wp:posOffset>
            </wp:positionH>
            <wp:positionV relativeFrom="paragraph">
              <wp:posOffset>118745</wp:posOffset>
            </wp:positionV>
            <wp:extent cx="5369560" cy="2957195"/>
            <wp:effectExtent l="19050" t="0" r="2540" b="0"/>
            <wp:wrapSquare wrapText="bothSides"/>
            <wp:docPr id="19" name="Obraz 574" desc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p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9560" cy="2957195"/>
                    </a:xfrm>
                    <a:prstGeom prst="rect">
                      <a:avLst/>
                    </a:prstGeom>
                    <a:noFill/>
                  </pic:spPr>
                </pic:pic>
              </a:graphicData>
            </a:graphic>
          </wp:anchor>
        </w:drawing>
      </w:r>
      <w:r w:rsidRPr="00DA093D">
        <w:rPr>
          <w:sz w:val="20"/>
        </w:rPr>
        <w:t xml:space="preserve"> </w:t>
      </w: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jc w:val="both"/>
        <w:rPr>
          <w:sz w:val="32"/>
          <w:szCs w:val="32"/>
          <w:highlight w:val="red"/>
        </w:rPr>
      </w:pPr>
    </w:p>
    <w:p w:rsidR="003118B5" w:rsidRDefault="003118B5" w:rsidP="003118B5">
      <w:pPr>
        <w:spacing w:before="120" w:after="120" w:line="276" w:lineRule="auto"/>
        <w:ind w:left="720" w:firstLine="720"/>
        <w:jc w:val="both"/>
        <w:rPr>
          <w:b w:val="0"/>
          <w:sz w:val="20"/>
        </w:rPr>
      </w:pPr>
    </w:p>
    <w:p w:rsidR="003118B5" w:rsidRPr="00C568C1" w:rsidRDefault="003118B5" w:rsidP="003118B5">
      <w:pPr>
        <w:spacing w:before="120" w:after="120" w:line="276" w:lineRule="auto"/>
        <w:ind w:left="720" w:firstLine="720"/>
        <w:jc w:val="both"/>
        <w:rPr>
          <w:b w:val="0"/>
          <w:sz w:val="20"/>
        </w:rPr>
      </w:pPr>
      <w:r w:rsidRPr="00C568C1">
        <w:rPr>
          <w:b w:val="0"/>
          <w:sz w:val="20"/>
        </w:rPr>
        <w:t xml:space="preserve">In addition to the rules that stem from the Chicago Convention, the Republic of  Polish adheres to European rules. Unlike the ICAO regulations which have the character of recommendations, European regulations that stem from </w:t>
      </w:r>
      <w:r>
        <w:rPr>
          <w:b w:val="0"/>
          <w:sz w:val="20"/>
        </w:rPr>
        <w:t>the Basic R</w:t>
      </w:r>
      <w:r w:rsidRPr="00C568C1">
        <w:rPr>
          <w:b w:val="0"/>
          <w:sz w:val="20"/>
        </w:rPr>
        <w:t xml:space="preserve">egulation and from </w:t>
      </w:r>
      <w:r>
        <w:rPr>
          <w:b w:val="0"/>
          <w:sz w:val="20"/>
        </w:rPr>
        <w:t xml:space="preserve">the Implementing Regulations </w:t>
      </w:r>
      <w:r w:rsidRPr="00C568C1">
        <w:rPr>
          <w:b w:val="0"/>
          <w:sz w:val="20"/>
        </w:rPr>
        <w:t>are mandatory in the Republic of Poland straightforwardly and without any exceptions.</w:t>
      </w:r>
    </w:p>
    <w:p w:rsidR="003118B5" w:rsidRPr="00C568C1" w:rsidRDefault="003118B5" w:rsidP="003118B5">
      <w:pPr>
        <w:spacing w:before="120" w:after="120" w:line="276" w:lineRule="auto"/>
        <w:ind w:left="720" w:firstLine="720"/>
        <w:jc w:val="both"/>
        <w:rPr>
          <w:b w:val="0"/>
          <w:sz w:val="20"/>
        </w:rPr>
      </w:pPr>
      <w:r w:rsidRPr="00C568C1">
        <w:rPr>
          <w:b w:val="0"/>
          <w:sz w:val="20"/>
        </w:rPr>
        <w:t xml:space="preserve">Member States may only extend the deadline for the entry into force of certain </w:t>
      </w:r>
      <w:r>
        <w:rPr>
          <w:b w:val="0"/>
          <w:sz w:val="20"/>
        </w:rPr>
        <w:t xml:space="preserve">Implementing Regulations </w:t>
      </w:r>
      <w:r w:rsidRPr="00C568C1">
        <w:rPr>
          <w:b w:val="0"/>
          <w:sz w:val="20"/>
        </w:rPr>
        <w:t xml:space="preserve">(temporary derogation from the application of the rules), assuming that such possibility was provided in said </w:t>
      </w:r>
      <w:r>
        <w:rPr>
          <w:b w:val="0"/>
          <w:sz w:val="20"/>
        </w:rPr>
        <w:t>Implementing Regulations</w:t>
      </w:r>
      <w:r w:rsidRPr="00C568C1">
        <w:rPr>
          <w:b w:val="0"/>
          <w:sz w:val="20"/>
        </w:rPr>
        <w:t>.</w:t>
      </w:r>
    </w:p>
    <w:p w:rsidR="003118B5" w:rsidRPr="00C568C1" w:rsidRDefault="003118B5" w:rsidP="003118B5">
      <w:pPr>
        <w:spacing w:before="120" w:after="120" w:line="276" w:lineRule="auto"/>
        <w:ind w:left="720" w:firstLine="720"/>
        <w:jc w:val="both"/>
        <w:rPr>
          <w:b w:val="0"/>
          <w:sz w:val="20"/>
        </w:rPr>
      </w:pPr>
      <w:r w:rsidRPr="00CC3DC3">
        <w:rPr>
          <w:b w:val="0"/>
          <w:sz w:val="20"/>
        </w:rPr>
        <w:t>Accordingly, the SMS-related</w:t>
      </w:r>
      <w:r>
        <w:rPr>
          <w:b w:val="0"/>
          <w:sz w:val="20"/>
        </w:rPr>
        <w:t xml:space="preserve"> regulations that stem from EU D</w:t>
      </w:r>
      <w:r w:rsidRPr="00CC3DC3">
        <w:rPr>
          <w:b w:val="0"/>
          <w:sz w:val="20"/>
        </w:rPr>
        <w:t>irect</w:t>
      </w:r>
      <w:r>
        <w:rPr>
          <w:b w:val="0"/>
          <w:sz w:val="20"/>
        </w:rPr>
        <w:t>ives, listed in Chapter 1.1.2 (‘</w:t>
      </w:r>
      <w:r w:rsidRPr="00CC3DC3">
        <w:rPr>
          <w:b w:val="0"/>
          <w:sz w:val="20"/>
        </w:rPr>
        <w:t>European regulations on Safety Management System</w:t>
      </w:r>
      <w:r>
        <w:rPr>
          <w:b w:val="0"/>
          <w:sz w:val="20"/>
        </w:rPr>
        <w:t>’</w:t>
      </w:r>
      <w:r w:rsidRPr="00CC3DC3">
        <w:rPr>
          <w:b w:val="0"/>
          <w:sz w:val="20"/>
        </w:rPr>
        <w:t>) have already</w:t>
      </w:r>
      <w:r w:rsidRPr="00C568C1">
        <w:rPr>
          <w:b w:val="0"/>
          <w:sz w:val="20"/>
        </w:rPr>
        <w:t xml:space="preserve"> been in force, </w:t>
      </w:r>
      <w:r>
        <w:rPr>
          <w:b w:val="0"/>
          <w:sz w:val="20"/>
        </w:rPr>
        <w:t xml:space="preserve">with CAA </w:t>
      </w:r>
      <w:r w:rsidRPr="00C568C1">
        <w:rPr>
          <w:b w:val="0"/>
          <w:sz w:val="20"/>
        </w:rPr>
        <w:t>President supervis</w:t>
      </w:r>
      <w:r>
        <w:rPr>
          <w:b w:val="0"/>
          <w:sz w:val="20"/>
        </w:rPr>
        <w:t>ing</w:t>
      </w:r>
      <w:r w:rsidRPr="00C568C1">
        <w:rPr>
          <w:b w:val="0"/>
          <w:sz w:val="20"/>
        </w:rPr>
        <w:t xml:space="preserve"> their execution.</w:t>
      </w:r>
    </w:p>
    <w:p w:rsidR="003118B5" w:rsidRDefault="003118B5" w:rsidP="003118B5">
      <w:pPr>
        <w:spacing w:before="120" w:after="120" w:line="276" w:lineRule="auto"/>
        <w:ind w:hanging="720"/>
        <w:jc w:val="both"/>
        <w:rPr>
          <w:b w:val="0"/>
          <w:sz w:val="20"/>
        </w:rPr>
      </w:pPr>
      <w:r>
        <w:rPr>
          <w:b w:val="0"/>
          <w:sz w:val="20"/>
        </w:rPr>
        <w:t xml:space="preserve">                   </w:t>
      </w:r>
    </w:p>
    <w:p w:rsidR="003118B5" w:rsidRDefault="003118B5" w:rsidP="003118B5">
      <w:pPr>
        <w:spacing w:before="120" w:after="120" w:line="276" w:lineRule="auto"/>
        <w:ind w:hanging="720"/>
        <w:jc w:val="both"/>
        <w:rPr>
          <w:b w:val="0"/>
          <w:sz w:val="20"/>
        </w:rPr>
      </w:pPr>
    </w:p>
    <w:p w:rsidR="003118B5" w:rsidRDefault="003118B5"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075856" w:rsidRDefault="00075856" w:rsidP="003118B5">
      <w:pPr>
        <w:spacing w:before="120" w:after="120" w:line="276" w:lineRule="auto"/>
        <w:ind w:hanging="720"/>
        <w:jc w:val="both"/>
        <w:rPr>
          <w:b w:val="0"/>
          <w:sz w:val="20"/>
        </w:rPr>
      </w:pPr>
    </w:p>
    <w:p w:rsidR="003118B5" w:rsidRDefault="003118B5" w:rsidP="003118B5">
      <w:pPr>
        <w:spacing w:before="120" w:after="120" w:line="276" w:lineRule="auto"/>
        <w:ind w:hanging="720"/>
        <w:jc w:val="both"/>
        <w:rPr>
          <w:b w:val="0"/>
          <w:sz w:val="20"/>
        </w:rPr>
      </w:pPr>
    </w:p>
    <w:p w:rsidR="003118B5" w:rsidRDefault="003118B5" w:rsidP="003118B5">
      <w:pPr>
        <w:spacing w:before="120" w:after="120" w:line="276" w:lineRule="auto"/>
        <w:ind w:hanging="720"/>
        <w:jc w:val="both"/>
        <w:rPr>
          <w:b w:val="0"/>
          <w:sz w:val="20"/>
        </w:rPr>
      </w:pPr>
    </w:p>
    <w:p w:rsidR="003118B5" w:rsidRPr="00C568C1" w:rsidRDefault="003118B5" w:rsidP="003118B5">
      <w:pPr>
        <w:spacing w:before="120" w:after="120" w:line="276" w:lineRule="auto"/>
        <w:ind w:left="720"/>
        <w:jc w:val="both"/>
        <w:rPr>
          <w:b w:val="0"/>
          <w:sz w:val="20"/>
        </w:rPr>
      </w:pPr>
      <w:r>
        <w:rPr>
          <w:b w:val="0"/>
          <w:sz w:val="20"/>
        </w:rPr>
        <w:t xml:space="preserve"> In the scope of </w:t>
      </w:r>
      <w:r w:rsidRPr="00C568C1">
        <w:rPr>
          <w:b w:val="0"/>
          <w:sz w:val="20"/>
        </w:rPr>
        <w:t>SSP programmes,</w:t>
      </w:r>
      <w:r>
        <w:rPr>
          <w:b w:val="0"/>
          <w:sz w:val="20"/>
        </w:rPr>
        <w:t xml:space="preserve"> </w:t>
      </w:r>
      <w:r w:rsidRPr="00C568C1">
        <w:rPr>
          <w:b w:val="0"/>
          <w:sz w:val="20"/>
        </w:rPr>
        <w:t>European assumptions provide</w:t>
      </w:r>
      <w:r>
        <w:rPr>
          <w:b w:val="0"/>
          <w:sz w:val="20"/>
        </w:rPr>
        <w:t xml:space="preserve"> </w:t>
      </w:r>
      <w:r w:rsidRPr="00C568C1">
        <w:rPr>
          <w:b w:val="0"/>
          <w:sz w:val="20"/>
        </w:rPr>
        <w:t>for two elements:</w:t>
      </w:r>
    </w:p>
    <w:p w:rsidR="003118B5" w:rsidRPr="00C568C1" w:rsidRDefault="003118B5" w:rsidP="003118B5">
      <w:pPr>
        <w:spacing w:before="120" w:after="120"/>
        <w:ind w:firstLine="720"/>
        <w:jc w:val="both"/>
        <w:rPr>
          <w:b w:val="0"/>
          <w:sz w:val="20"/>
        </w:rPr>
      </w:pPr>
      <w:r w:rsidRPr="00C568C1">
        <w:rPr>
          <w:b w:val="0"/>
          <w:sz w:val="20"/>
        </w:rPr>
        <w:t>1.  The European Aviation Safety Programme (EASP);</w:t>
      </w:r>
    </w:p>
    <w:p w:rsidR="003118B5" w:rsidRDefault="008F7595" w:rsidP="003118B5">
      <w:pPr>
        <w:spacing w:before="120" w:after="120" w:line="276" w:lineRule="auto"/>
        <w:jc w:val="both"/>
        <w:rPr>
          <w:b w:val="0"/>
          <w:sz w:val="20"/>
        </w:rPr>
      </w:pPr>
      <w:r>
        <w:rPr>
          <w:noProof/>
          <w:sz w:val="32"/>
          <w:szCs w:val="32"/>
          <w:lang w:val="pl-PL" w:eastAsia="pl-PL"/>
        </w:rPr>
        <mc:AlternateContent>
          <mc:Choice Requires="wpg">
            <w:drawing>
              <wp:anchor distT="0" distB="0" distL="114300" distR="114300" simplePos="0" relativeHeight="251699200" behindDoc="0" locked="0" layoutInCell="1" allowOverlap="1">
                <wp:simplePos x="0" y="0"/>
                <wp:positionH relativeFrom="column">
                  <wp:posOffset>452120</wp:posOffset>
                </wp:positionH>
                <wp:positionV relativeFrom="paragraph">
                  <wp:posOffset>218440</wp:posOffset>
                </wp:positionV>
                <wp:extent cx="4968240" cy="2600325"/>
                <wp:effectExtent l="4445" t="0" r="0" b="10160"/>
                <wp:wrapNone/>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600325"/>
                          <a:chOff x="1774" y="2194"/>
                          <a:chExt cx="8807" cy="5738"/>
                        </a:xfrm>
                      </wpg:grpSpPr>
                      <wps:wsp>
                        <wps:cNvPr id="30" name="Text Box 17"/>
                        <wps:cNvSpPr txBox="1">
                          <a:spLocks noChangeArrowheads="1"/>
                        </wps:cNvSpPr>
                        <wps:spPr bwMode="auto">
                          <a:xfrm>
                            <a:off x="2256" y="7417"/>
                            <a:ext cx="1614" cy="515"/>
                          </a:xfrm>
                          <a:prstGeom prst="rect">
                            <a:avLst/>
                          </a:prstGeom>
                          <a:solidFill>
                            <a:srgbClr val="FFFFFF"/>
                          </a:solidFill>
                          <a:ln w="9525">
                            <a:solidFill>
                              <a:srgbClr val="000000"/>
                            </a:solidFill>
                            <a:miter lim="800000"/>
                            <a:headEnd/>
                            <a:tailEnd/>
                          </a:ln>
                        </wps:spPr>
                        <wps:txbx>
                          <w:txbxContent>
                            <w:p w:rsidR="00F4232D" w:rsidRPr="00542E37" w:rsidRDefault="00F4232D" w:rsidP="003118B5">
                              <w:pPr>
                                <w:rPr>
                                  <w:sz w:val="20"/>
                                </w:rPr>
                              </w:pPr>
                              <w:r w:rsidRPr="00F4232D">
                                <w:rPr>
                                  <w:sz w:val="20"/>
                                </w:rPr>
                                <w:t>Annex</w:t>
                              </w:r>
                              <w:r w:rsidRPr="00542E37">
                                <w:rPr>
                                  <w:sz w:val="20"/>
                                </w:rPr>
                                <w:t xml:space="preserve"> 19</w:t>
                              </w:r>
                            </w:p>
                          </w:txbxContent>
                        </wps:txbx>
                        <wps:bodyPr rot="0" vert="horz" wrap="square" lIns="91440" tIns="45720" rIns="91440" bIns="45720" anchor="t" anchorCtr="0" upright="1">
                          <a:noAutofit/>
                        </wps:bodyPr>
                      </wps:wsp>
                      <wpg:grpSp>
                        <wpg:cNvPr id="31" name="Group 18"/>
                        <wpg:cNvGrpSpPr>
                          <a:grpSpLocks/>
                        </wpg:cNvGrpSpPr>
                        <wpg:grpSpPr bwMode="auto">
                          <a:xfrm>
                            <a:off x="1774" y="2194"/>
                            <a:ext cx="8807" cy="5088"/>
                            <a:chOff x="1774" y="2194"/>
                            <a:chExt cx="8807" cy="5088"/>
                          </a:xfrm>
                        </wpg:grpSpPr>
                        <pic:pic xmlns:pic="http://schemas.openxmlformats.org/drawingml/2006/picture">
                          <pic:nvPicPr>
                            <pic:cNvPr id="32" name="Picture 330" descr="EASA_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84" y="2506"/>
                              <a:ext cx="3078"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74" y="2194"/>
                              <a:ext cx="2206" cy="1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1" descr="Annex 19 c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56" y="5218"/>
                              <a:ext cx="1671" cy="2064"/>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22"/>
                          <wps:cNvSpPr>
                            <a:spLocks noChangeArrowheads="1"/>
                          </wps:cNvSpPr>
                          <wps:spPr bwMode="auto">
                            <a:xfrm rot="5400000">
                              <a:off x="2377" y="4238"/>
                              <a:ext cx="1019" cy="625"/>
                            </a:xfrm>
                            <a:prstGeom prst="rightArrow">
                              <a:avLst>
                                <a:gd name="adj1" fmla="val 50000"/>
                                <a:gd name="adj2" fmla="val 4076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6" name="Picture 23" descr="easa-Broch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00" y="5218"/>
                              <a:ext cx="1439" cy="2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descr="ur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33" y="5218"/>
                              <a:ext cx="1348" cy="2064"/>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25"/>
                          <wps:cNvSpPr>
                            <a:spLocks noChangeArrowheads="1"/>
                          </wps:cNvSpPr>
                          <wps:spPr bwMode="auto">
                            <a:xfrm rot="5400000">
                              <a:off x="7053" y="4146"/>
                              <a:ext cx="1019" cy="625"/>
                            </a:xfrm>
                            <a:prstGeom prst="rightArrow">
                              <a:avLst>
                                <a:gd name="adj1" fmla="val 50000"/>
                                <a:gd name="adj2" fmla="val 4076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9" name="AutoShape 26"/>
                          <wps:cNvSpPr>
                            <a:spLocks noChangeArrowheads="1"/>
                          </wps:cNvSpPr>
                          <wps:spPr bwMode="auto">
                            <a:xfrm rot="5400000">
                              <a:off x="9036" y="4146"/>
                              <a:ext cx="1019" cy="625"/>
                            </a:xfrm>
                            <a:prstGeom prst="rightArrow">
                              <a:avLst>
                                <a:gd name="adj1" fmla="val 50000"/>
                                <a:gd name="adj2" fmla="val 4076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id="Group 16" o:spid="_x0000_s1030" style="position:absolute;left:0;text-align:left;margin-left:35.6pt;margin-top:17.2pt;width:391.2pt;height:204.75pt;z-index:251699200" coordorigin="1774,2194" coordsize="8807,5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">
                <v:shape id="Text Box 17" o:spid="_x0000_s1031" type="#_x0000_t202" style="position:absolute;left:2256;top:7417;width:16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F4232D" w:rsidRPr="00542E37" w:rsidRDefault="00F4232D" w:rsidP="003118B5">
                        <w:pPr>
                          <w:rPr>
                            <w:sz w:val="20"/>
                          </w:rPr>
                        </w:pPr>
                        <w:r w:rsidRPr="00F4232D">
                          <w:rPr>
                            <w:sz w:val="20"/>
                          </w:rPr>
                          <w:t>Annex</w:t>
                        </w:r>
                        <w:r w:rsidRPr="00542E37">
                          <w:rPr>
                            <w:sz w:val="20"/>
                          </w:rPr>
                          <w:t xml:space="preserve"> 19</w:t>
                        </w:r>
                      </w:p>
                    </w:txbxContent>
                  </v:textbox>
                </v:shape>
                <v:group id="Group 18" o:spid="_x0000_s1032" style="position:absolute;left:1774;top:2194;width:8807;height:5088" coordorigin="1774,2194" coordsize="8807,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33" type="#_x0000_t75" alt="EASA_Logo" style="position:absolute;left:6884;top:2506;width:3078;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">
                    <v:imagedata r:id="rId28" o:title="EASA_Logo"/>
                  </v:shape>
                  <v:shape id="Picture 331" o:spid="_x0000_s1034" type="#_x0000_t75" style="position:absolute;left:1774;top:2194;width:2206;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">
                    <v:imagedata r:id="rId29" o:title=""/>
                  </v:shape>
                  <v:shape id="Picture 21" o:spid="_x0000_s1035" type="#_x0000_t75" alt="Annex 19 cover" style="position:absolute;left:2256;top:5218;width:1671;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">
                    <v:imagedata r:id="rId30" o:title="Annex 19 cover"/>
                  </v:shape>
                  <v:shape id="AutoShape 22" o:spid="_x0000_s1036" type="#_x0000_t13" style="position:absolute;left:2377;top:4238;width:1019;height: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" fillcolor="yellow"/>
                  <v:shape id="Picture 23" o:spid="_x0000_s1037" type="#_x0000_t75" alt="easa-Brochure" style="position:absolute;left:6600;top:5218;width:143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">
                    <v:imagedata r:id="rId31" o:title="easa-Brochure"/>
                  </v:shape>
                  <v:shape id="Picture 24" o:spid="_x0000_s1038" type="#_x0000_t75" alt="url" style="position:absolute;left:9233;top:5218;width:1348;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">
                    <v:imagedata r:id="rId32" o:title="url"/>
                  </v:shape>
                  <v:shape id="AutoShape 25" o:spid="_x0000_s1039" type="#_x0000_t13" style="position:absolute;left:7053;top:4146;width:1019;height: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" fillcolor="yellow"/>
                  <v:shape id="AutoShape 26" o:spid="_x0000_s1040" type="#_x0000_t13" style="position:absolute;left:9036;top:4146;width:1019;height: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" fillcolor="yellow"/>
                </v:group>
              </v:group>
            </w:pict>
          </mc:Fallback>
        </mc:AlternateContent>
      </w:r>
      <w:r w:rsidR="003118B5">
        <w:rPr>
          <w:b w:val="0"/>
          <w:sz w:val="20"/>
        </w:rPr>
        <w:t xml:space="preserve">          </w:t>
      </w:r>
      <w:r w:rsidR="003118B5" w:rsidRPr="00C568C1">
        <w:rPr>
          <w:b w:val="0"/>
          <w:sz w:val="20"/>
        </w:rPr>
        <w:t>2.  The European Aviation S</w:t>
      </w:r>
      <w:r w:rsidR="00AD5079">
        <w:rPr>
          <w:b w:val="0"/>
          <w:sz w:val="20"/>
        </w:rPr>
        <w:t>afety Plan (EASp -&gt; EPAS</w:t>
      </w:r>
      <w:r w:rsidR="003118B5" w:rsidRPr="00C568C1">
        <w:rPr>
          <w:b w:val="0"/>
          <w:sz w:val="20"/>
        </w:rPr>
        <w:t>).</w:t>
      </w:r>
    </w:p>
    <w:p w:rsidR="003118B5" w:rsidRDefault="003118B5" w:rsidP="003118B5">
      <w:pPr>
        <w:spacing w:before="120" w:after="120" w:line="276" w:lineRule="auto"/>
        <w:jc w:val="both"/>
        <w:rPr>
          <w:b w:val="0"/>
          <w:sz w:val="20"/>
        </w:rPr>
      </w:pPr>
    </w:p>
    <w:p w:rsidR="003118B5" w:rsidRDefault="003118B5" w:rsidP="003118B5">
      <w:pPr>
        <w:spacing w:before="120" w:after="120" w:line="276" w:lineRule="auto"/>
        <w:jc w:val="both"/>
        <w:rPr>
          <w:b w:val="0"/>
          <w:sz w:val="20"/>
        </w:rPr>
      </w:pPr>
    </w:p>
    <w:p w:rsidR="003118B5" w:rsidRDefault="003118B5" w:rsidP="003118B5">
      <w:pPr>
        <w:spacing w:before="120" w:after="120" w:line="276" w:lineRule="auto"/>
        <w:jc w:val="both"/>
        <w:rPr>
          <w:b w:val="0"/>
          <w:sz w:val="20"/>
        </w:rPr>
      </w:pPr>
    </w:p>
    <w:p w:rsidR="003118B5" w:rsidRPr="00C568C1" w:rsidRDefault="003118B5" w:rsidP="003118B5">
      <w:pPr>
        <w:spacing w:before="120" w:after="120" w:line="276" w:lineRule="auto"/>
        <w:jc w:val="both"/>
        <w:rPr>
          <w:b w:val="0"/>
          <w:sz w:val="20"/>
        </w:rPr>
      </w:pPr>
    </w:p>
    <w:p w:rsidR="003118B5" w:rsidRDefault="003118B5" w:rsidP="003118B5">
      <w:pPr>
        <w:spacing w:before="120" w:after="120"/>
        <w:ind w:left="720"/>
        <w:jc w:val="both"/>
        <w:rPr>
          <w:sz w:val="32"/>
          <w:szCs w:val="32"/>
        </w:rPr>
      </w:pPr>
    </w:p>
    <w:p w:rsidR="003118B5" w:rsidRDefault="003118B5" w:rsidP="003118B5">
      <w:pPr>
        <w:spacing w:before="120" w:after="120"/>
        <w:ind w:left="720"/>
        <w:jc w:val="both"/>
        <w:rPr>
          <w:sz w:val="32"/>
          <w:szCs w:val="32"/>
        </w:rPr>
      </w:pPr>
    </w:p>
    <w:p w:rsidR="003118B5" w:rsidRDefault="003118B5" w:rsidP="003118B5">
      <w:pPr>
        <w:spacing w:before="120" w:after="120"/>
        <w:ind w:left="720"/>
        <w:jc w:val="both"/>
        <w:rPr>
          <w:sz w:val="32"/>
          <w:szCs w:val="32"/>
        </w:rPr>
      </w:pPr>
    </w:p>
    <w:p w:rsidR="003118B5" w:rsidRDefault="003118B5" w:rsidP="003118B5">
      <w:pPr>
        <w:spacing w:before="120" w:after="120"/>
        <w:ind w:left="720"/>
        <w:jc w:val="both"/>
        <w:rPr>
          <w:sz w:val="32"/>
          <w:szCs w:val="32"/>
        </w:rPr>
      </w:pPr>
    </w:p>
    <w:p w:rsidR="003118B5" w:rsidRDefault="008F7595" w:rsidP="003118B5">
      <w:pPr>
        <w:spacing w:before="120" w:after="120"/>
        <w:ind w:left="720"/>
        <w:jc w:val="both"/>
        <w:rPr>
          <w:sz w:val="32"/>
          <w:szCs w:val="32"/>
        </w:rPr>
      </w:pPr>
      <w:r>
        <w:rPr>
          <w:noProof/>
          <w:sz w:val="32"/>
          <w:szCs w:val="32"/>
          <w:lang w:val="pl-PL" w:eastAsia="pl-PL"/>
        </w:rPr>
        <mc:AlternateContent>
          <mc:Choice Requires="wps">
            <w:drawing>
              <wp:anchor distT="0" distB="0" distL="114300" distR="114300" simplePos="0" relativeHeight="251708416" behindDoc="0" locked="0" layoutInCell="1" allowOverlap="1">
                <wp:simplePos x="0" y="0"/>
                <wp:positionH relativeFrom="column">
                  <wp:posOffset>4572000</wp:posOffset>
                </wp:positionH>
                <wp:positionV relativeFrom="paragraph">
                  <wp:posOffset>99695</wp:posOffset>
                </wp:positionV>
                <wp:extent cx="910590" cy="381000"/>
                <wp:effectExtent l="0" t="0" r="22860" b="1905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81000"/>
                        </a:xfrm>
                        <a:prstGeom prst="rect">
                          <a:avLst/>
                        </a:prstGeom>
                        <a:solidFill>
                          <a:srgbClr val="FFFFFF"/>
                        </a:solidFill>
                        <a:ln w="9525">
                          <a:solidFill>
                            <a:srgbClr val="000000"/>
                          </a:solidFill>
                          <a:miter lim="800000"/>
                          <a:headEnd/>
                          <a:tailEnd/>
                        </a:ln>
                      </wps:spPr>
                      <wps:txbx>
                        <w:txbxContent>
                          <w:p w:rsidR="00F4232D" w:rsidRPr="00542E37" w:rsidRDefault="00F4232D" w:rsidP="003118B5">
                            <w:pPr>
                              <w:jc w:val="center"/>
                              <w:rPr>
                                <w:sz w:val="20"/>
                              </w:rPr>
                            </w:pPr>
                            <w:r w:rsidRPr="00542E37">
                              <w:rPr>
                                <w:sz w:val="20"/>
                              </w:rPr>
                              <w:t>EASp</w:t>
                            </w:r>
                            <w:r>
                              <w:rPr>
                                <w:sz w:val="20"/>
                              </w:rPr>
                              <w:t xml:space="preserve"> (EPAS)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Text Box 13" o:spid="_x0000_s1041" type="#_x0000_t202" style="position:absolute;left:0;text-align:left;margin-left:5in;margin-top:7.85pt;width:71.7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">
                <v:textbox>
                  <w:txbxContent>
                    <w:p w:rsidR="00F4232D" w:rsidRPr="00542E37" w:rsidRDefault="00F4232D" w:rsidP="003118B5">
                      <w:pPr>
                        <w:jc w:val="center"/>
                        <w:rPr>
                          <w:sz w:val="20"/>
                        </w:rPr>
                      </w:pPr>
                      <w:proofErr w:type="spellStart"/>
                      <w:r w:rsidRPr="00542E37">
                        <w:rPr>
                          <w:sz w:val="20"/>
                        </w:rPr>
                        <w:t>EASp</w:t>
                      </w:r>
                      <w:proofErr w:type="spellEnd"/>
                      <w:r>
                        <w:rPr>
                          <w:sz w:val="20"/>
                        </w:rPr>
                        <w:t xml:space="preserve"> (EPAS)</w:t>
                      </w:r>
                    </w:p>
                  </w:txbxContent>
                </v:textbox>
              </v:shape>
            </w:pict>
          </mc:Fallback>
        </mc:AlternateContent>
      </w:r>
      <w:r>
        <w:rPr>
          <w:noProof/>
          <w:sz w:val="32"/>
          <w:szCs w:val="32"/>
          <w:lang w:val="pl-PL" w:eastAsia="pl-PL"/>
        </w:rPr>
        <mc:AlternateContent>
          <mc:Choice Requires="wps">
            <w:drawing>
              <wp:anchor distT="0" distB="0" distL="114300" distR="114300" simplePos="0" relativeHeight="251707392" behindDoc="0" locked="0" layoutInCell="1" allowOverlap="1">
                <wp:simplePos x="0" y="0"/>
                <wp:positionH relativeFrom="column">
                  <wp:posOffset>3134360</wp:posOffset>
                </wp:positionH>
                <wp:positionV relativeFrom="paragraph">
                  <wp:posOffset>125095</wp:posOffset>
                </wp:positionV>
                <wp:extent cx="910590" cy="233680"/>
                <wp:effectExtent l="0" t="0" r="22860" b="1397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33680"/>
                        </a:xfrm>
                        <a:prstGeom prst="rect">
                          <a:avLst/>
                        </a:prstGeom>
                        <a:solidFill>
                          <a:srgbClr val="FFFFFF"/>
                        </a:solidFill>
                        <a:ln w="9525">
                          <a:solidFill>
                            <a:srgbClr val="000000"/>
                          </a:solidFill>
                          <a:miter lim="800000"/>
                          <a:headEnd/>
                          <a:tailEnd/>
                        </a:ln>
                      </wps:spPr>
                      <wps:txbx>
                        <w:txbxContent>
                          <w:p w:rsidR="00F4232D" w:rsidRPr="00542E37" w:rsidRDefault="00F4232D" w:rsidP="003118B5">
                            <w:pPr>
                              <w:jc w:val="center"/>
                              <w:rPr>
                                <w:sz w:val="20"/>
                              </w:rPr>
                            </w:pPr>
                            <w:r w:rsidRPr="00542E37">
                              <w:rPr>
                                <w:sz w:val="20"/>
                              </w:rPr>
                              <w:t>EASP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Text Box 15" o:spid="_x0000_s1042" type="#_x0000_t202" style="position:absolute;left:0;text-align:left;margin-left:246.8pt;margin-top:9.85pt;width:71.7pt;height:1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">
                <v:textbox>
                  <w:txbxContent>
                    <w:p w:rsidR="00F4232D" w:rsidRPr="00542E37" w:rsidRDefault="00F4232D" w:rsidP="003118B5">
                      <w:pPr>
                        <w:jc w:val="center"/>
                        <w:rPr>
                          <w:sz w:val="20"/>
                        </w:rPr>
                      </w:pPr>
                      <w:r w:rsidRPr="00542E37">
                        <w:rPr>
                          <w:sz w:val="20"/>
                        </w:rPr>
                        <w:t>EASP</w:t>
                      </w:r>
                    </w:p>
                  </w:txbxContent>
                </v:textbox>
              </v:shape>
            </w:pict>
          </mc:Fallback>
        </mc:AlternateContent>
      </w:r>
    </w:p>
    <w:p w:rsidR="003118B5" w:rsidRDefault="008F7595" w:rsidP="003118B5">
      <w:pPr>
        <w:spacing w:before="120" w:after="120"/>
        <w:ind w:left="720"/>
        <w:jc w:val="both"/>
        <w:rPr>
          <w:sz w:val="32"/>
          <w:szCs w:val="32"/>
        </w:rPr>
      </w:pPr>
      <w:r>
        <w:rPr>
          <w:noProof/>
          <w:sz w:val="32"/>
          <w:szCs w:val="32"/>
          <w:lang w:val="pl-PL" w:eastAsia="pl-PL"/>
        </w:rPr>
        <mc:AlternateContent>
          <mc:Choice Requires="wps">
            <w:drawing>
              <wp:anchor distT="0" distB="0" distL="114300" distR="114300" simplePos="0" relativeHeight="251702272" behindDoc="0" locked="0" layoutInCell="1" allowOverlap="1">
                <wp:simplePos x="0" y="0"/>
                <wp:positionH relativeFrom="column">
                  <wp:posOffset>4663440</wp:posOffset>
                </wp:positionH>
                <wp:positionV relativeFrom="paragraph">
                  <wp:posOffset>166370</wp:posOffset>
                </wp:positionV>
                <wp:extent cx="462280" cy="353060"/>
                <wp:effectExtent l="73660" t="40640" r="4953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90631">
                          <a:off x="0" y="0"/>
                          <a:ext cx="462280" cy="353060"/>
                        </a:xfrm>
                        <a:prstGeom prst="rightArrow">
                          <a:avLst>
                            <a:gd name="adj1" fmla="val 50000"/>
                            <a:gd name="adj2" fmla="val 3273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E2057B0" id="AutoShape 11" o:spid="_x0000_s1026" type="#_x0000_t13" style="position:absolute;margin-left:367.2pt;margin-top:13.1pt;width:36.4pt;height:27.8pt;rotation:818176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" fillcolor="yellow"/>
            </w:pict>
          </mc:Fallback>
        </mc:AlternateContent>
      </w:r>
      <w:r>
        <w:rPr>
          <w:noProof/>
          <w:sz w:val="32"/>
          <w:szCs w:val="32"/>
          <w:lang w:val="pl-PL" w:eastAsia="pl-PL"/>
        </w:rPr>
        <mc:AlternateContent>
          <mc:Choice Requires="wps">
            <w:drawing>
              <wp:anchor distT="0" distB="0" distL="114300" distR="114300" simplePos="0" relativeHeight="251701248" behindDoc="0" locked="0" layoutInCell="1" allowOverlap="1">
                <wp:simplePos x="0" y="0"/>
                <wp:positionH relativeFrom="column">
                  <wp:posOffset>3213735</wp:posOffset>
                </wp:positionH>
                <wp:positionV relativeFrom="paragraph">
                  <wp:posOffset>146050</wp:posOffset>
                </wp:positionV>
                <wp:extent cx="302895" cy="352425"/>
                <wp:effectExtent l="32385" t="43815" r="0" b="1524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90631">
                          <a:off x="0" y="0"/>
                          <a:ext cx="302895" cy="352425"/>
                        </a:xfrm>
                        <a:prstGeom prst="rightArrow">
                          <a:avLst>
                            <a:gd name="adj1" fmla="val 50000"/>
                            <a:gd name="adj2" fmla="val 3279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8E6D69E" id="AutoShape 10" o:spid="_x0000_s1026" type="#_x0000_t13" style="position:absolute;margin-left:253.05pt;margin-top:11.5pt;width:23.85pt;height:27.75pt;rotation:818176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" adj="14517" fillcolor="yellow"/>
            </w:pict>
          </mc:Fallback>
        </mc:AlternateContent>
      </w:r>
      <w:r>
        <w:rPr>
          <w:noProof/>
          <w:sz w:val="32"/>
          <w:szCs w:val="32"/>
          <w:lang w:val="pl-PL" w:eastAsia="pl-PL"/>
        </w:rPr>
        <mc:AlternateContent>
          <mc:Choice Requires="wps">
            <w:drawing>
              <wp:anchor distT="0" distB="0" distL="114300" distR="114300" simplePos="0" relativeHeight="251700224" behindDoc="0" locked="0" layoutInCell="1" allowOverlap="1">
                <wp:simplePos x="0" y="0"/>
                <wp:positionH relativeFrom="column">
                  <wp:posOffset>1350010</wp:posOffset>
                </wp:positionH>
                <wp:positionV relativeFrom="paragraph">
                  <wp:posOffset>227330</wp:posOffset>
                </wp:positionV>
                <wp:extent cx="403225" cy="290195"/>
                <wp:effectExtent l="75565" t="19685" r="5334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3425">
                          <a:off x="0" y="0"/>
                          <a:ext cx="403225" cy="290195"/>
                        </a:xfrm>
                        <a:prstGeom prst="rightArrow">
                          <a:avLst>
                            <a:gd name="adj1" fmla="val 50000"/>
                            <a:gd name="adj2" fmla="val 32748"/>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B255E26" id="AutoShape 8" o:spid="_x0000_s1026" type="#_x0000_t13" style="position:absolute;margin-left:106.3pt;margin-top:17.9pt;width:31.75pt;height:22.85pt;rotation:305116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" adj="16509" fillcolor="yellow"/>
            </w:pict>
          </mc:Fallback>
        </mc:AlternateContent>
      </w:r>
    </w:p>
    <w:p w:rsidR="003118B5" w:rsidRDefault="003118B5" w:rsidP="003118B5">
      <w:pPr>
        <w:spacing w:before="120" w:after="120"/>
        <w:ind w:left="720"/>
        <w:jc w:val="both"/>
        <w:rPr>
          <w:sz w:val="32"/>
          <w:szCs w:val="32"/>
        </w:rPr>
      </w:pPr>
      <w:r>
        <w:rPr>
          <w:noProof/>
          <w:sz w:val="32"/>
          <w:szCs w:val="32"/>
          <w:lang w:val="pl-PL" w:eastAsia="pl-PL"/>
        </w:rPr>
        <w:drawing>
          <wp:anchor distT="0" distB="0" distL="114300" distR="114300" simplePos="0" relativeHeight="251667456" behindDoc="0" locked="0" layoutInCell="1" allowOverlap="1">
            <wp:simplePos x="0" y="0"/>
            <wp:positionH relativeFrom="column">
              <wp:posOffset>1791970</wp:posOffset>
            </wp:positionH>
            <wp:positionV relativeFrom="paragraph">
              <wp:posOffset>274955</wp:posOffset>
            </wp:positionV>
            <wp:extent cx="2884170" cy="914400"/>
            <wp:effectExtent l="19050" t="0" r="0" b="0"/>
            <wp:wrapNone/>
            <wp:docPr id="20" name="Obraz 320"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g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170" cy="914400"/>
                    </a:xfrm>
                    <a:prstGeom prst="rect">
                      <a:avLst/>
                    </a:prstGeom>
                    <a:noFill/>
                  </pic:spPr>
                </pic:pic>
              </a:graphicData>
            </a:graphic>
          </wp:anchor>
        </w:drawing>
      </w:r>
    </w:p>
    <w:p w:rsidR="003118B5" w:rsidRDefault="003118B5" w:rsidP="003118B5">
      <w:pPr>
        <w:spacing w:before="120" w:after="120"/>
        <w:ind w:left="720"/>
        <w:jc w:val="both"/>
        <w:rPr>
          <w:sz w:val="32"/>
          <w:szCs w:val="32"/>
        </w:rPr>
      </w:pPr>
    </w:p>
    <w:p w:rsidR="003118B5" w:rsidRDefault="003118B5" w:rsidP="003118B5">
      <w:pPr>
        <w:ind w:left="720"/>
      </w:pPr>
    </w:p>
    <w:p w:rsidR="003118B5" w:rsidRDefault="003118B5" w:rsidP="003118B5">
      <w:pPr>
        <w:ind w:left="720"/>
      </w:pPr>
    </w:p>
    <w:p w:rsidR="003118B5" w:rsidRPr="00913FAD" w:rsidRDefault="003118B5" w:rsidP="003118B5">
      <w:pPr>
        <w:ind w:left="720"/>
        <w:rPr>
          <w:color w:val="FF0000"/>
        </w:rPr>
      </w:pPr>
    </w:p>
    <w:p w:rsidR="003118B5" w:rsidRDefault="008F7595" w:rsidP="003118B5">
      <w:pPr>
        <w:ind w:left="720"/>
      </w:pPr>
      <w:r>
        <w:rPr>
          <w:noProof/>
          <w:sz w:val="32"/>
          <w:szCs w:val="32"/>
          <w:lang w:val="pl-PL" w:eastAsia="pl-PL"/>
        </w:rPr>
        <mc:AlternateContent>
          <mc:Choice Requires="wps">
            <w:drawing>
              <wp:anchor distT="0" distB="0" distL="114300" distR="114300" simplePos="0" relativeHeight="251710464" behindDoc="0" locked="0" layoutInCell="1" allowOverlap="1">
                <wp:simplePos x="0" y="0"/>
                <wp:positionH relativeFrom="column">
                  <wp:posOffset>3355975</wp:posOffset>
                </wp:positionH>
                <wp:positionV relativeFrom="paragraph">
                  <wp:posOffset>43815</wp:posOffset>
                </wp:positionV>
                <wp:extent cx="461645" cy="352425"/>
                <wp:effectExtent l="73660" t="21590" r="50165"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0953">
                          <a:off x="0" y="0"/>
                          <a:ext cx="461645" cy="352425"/>
                        </a:xfrm>
                        <a:prstGeom prst="rightArrow">
                          <a:avLst>
                            <a:gd name="adj1" fmla="val 50000"/>
                            <a:gd name="adj2" fmla="val 3606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D689A9C" id="AutoShape 6" o:spid="_x0000_s1026" type="#_x0000_t13" style="position:absolute;margin-left:264.25pt;margin-top:3.45pt;width:36.35pt;height:27.75pt;rotation:3124924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" adj="15653" fillcolor="yellow"/>
            </w:pict>
          </mc:Fallback>
        </mc:AlternateContent>
      </w:r>
      <w:r>
        <w:rPr>
          <w:noProof/>
          <w:lang w:val="pl-PL" w:eastAsia="pl-PL"/>
        </w:rPr>
        <mc:AlternateContent>
          <mc:Choice Requires="wps">
            <w:drawing>
              <wp:anchor distT="0" distB="0" distL="114300" distR="114300" simplePos="0" relativeHeight="251709440" behindDoc="0" locked="0" layoutInCell="1" allowOverlap="1">
                <wp:simplePos x="0" y="0"/>
                <wp:positionH relativeFrom="column">
                  <wp:posOffset>1870075</wp:posOffset>
                </wp:positionH>
                <wp:positionV relativeFrom="paragraph">
                  <wp:posOffset>44450</wp:posOffset>
                </wp:positionV>
                <wp:extent cx="461645" cy="351790"/>
                <wp:effectExtent l="54928" t="21272" r="69532"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72021">
                          <a:off x="0" y="0"/>
                          <a:ext cx="461645" cy="351790"/>
                        </a:xfrm>
                        <a:prstGeom prst="rightArrow">
                          <a:avLst>
                            <a:gd name="adj1" fmla="val 50000"/>
                            <a:gd name="adj2" fmla="val 3613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BA8652F" id="AutoShape 5" o:spid="_x0000_s1026" type="#_x0000_t13" style="position:absolute;margin-left:147.25pt;margin-top:3.5pt;width:36.35pt;height:27.7pt;rotation:848911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" adj="15653" fillcolor="yellow"/>
            </w:pict>
          </mc:Fallback>
        </mc:AlternateContent>
      </w:r>
      <w:r w:rsidR="003118B5">
        <w:tab/>
      </w:r>
      <w:r w:rsidR="003118B5">
        <w:tab/>
      </w:r>
      <w:r w:rsidR="003118B5">
        <w:tab/>
      </w:r>
      <w:r w:rsidR="003118B5">
        <w:tab/>
      </w:r>
    </w:p>
    <w:p w:rsidR="003118B5" w:rsidRDefault="003118B5" w:rsidP="003118B5">
      <w:pPr>
        <w:spacing w:line="276" w:lineRule="auto"/>
        <w:ind w:left="720"/>
        <w:rPr>
          <w:b w:val="0"/>
          <w:i/>
          <w:u w:val="single"/>
        </w:rPr>
      </w:pPr>
    </w:p>
    <w:p w:rsidR="003118B5" w:rsidRDefault="003118B5" w:rsidP="003118B5">
      <w:pPr>
        <w:spacing w:line="276" w:lineRule="auto"/>
        <w:ind w:left="720"/>
        <w:rPr>
          <w:b w:val="0"/>
          <w:i/>
          <w:u w:val="single"/>
        </w:rPr>
      </w:pPr>
      <w:r>
        <w:rPr>
          <w:b w:val="0"/>
          <w:i/>
          <w:noProof/>
          <w:u w:val="single"/>
          <w:lang w:val="pl-PL" w:eastAsia="pl-PL"/>
        </w:rPr>
        <w:drawing>
          <wp:anchor distT="0" distB="0" distL="114300" distR="114300" simplePos="0" relativeHeight="251668480" behindDoc="0" locked="0" layoutInCell="1" allowOverlap="1">
            <wp:simplePos x="0" y="0"/>
            <wp:positionH relativeFrom="column">
              <wp:posOffset>875030</wp:posOffset>
            </wp:positionH>
            <wp:positionV relativeFrom="paragraph">
              <wp:posOffset>13970</wp:posOffset>
            </wp:positionV>
            <wp:extent cx="1329055" cy="509270"/>
            <wp:effectExtent l="0" t="0" r="4445" b="0"/>
            <wp:wrapNone/>
            <wp:docPr id="21" name="Picture 27" descr="large-book-on-its-sid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rge-book-on-its-side-6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055" cy="509270"/>
                    </a:xfrm>
                    <a:prstGeom prst="rect">
                      <a:avLst/>
                    </a:prstGeom>
                    <a:noFill/>
                  </pic:spPr>
                </pic:pic>
              </a:graphicData>
            </a:graphic>
          </wp:anchor>
        </w:drawing>
      </w:r>
      <w:r>
        <w:rPr>
          <w:b w:val="0"/>
          <w:i/>
          <w:noProof/>
          <w:u w:val="single"/>
          <w:lang w:val="pl-PL" w:eastAsia="pl-PL"/>
        </w:rPr>
        <w:drawing>
          <wp:anchor distT="0" distB="0" distL="114300" distR="114300" simplePos="0" relativeHeight="251669504" behindDoc="0" locked="0" layoutInCell="1" allowOverlap="1">
            <wp:simplePos x="0" y="0"/>
            <wp:positionH relativeFrom="column">
              <wp:posOffset>3383280</wp:posOffset>
            </wp:positionH>
            <wp:positionV relativeFrom="paragraph">
              <wp:posOffset>13970</wp:posOffset>
            </wp:positionV>
            <wp:extent cx="1384300" cy="521970"/>
            <wp:effectExtent l="0" t="0" r="6350" b="0"/>
            <wp:wrapNone/>
            <wp:docPr id="22" name="Picture 28" descr="PngMedium-book-on-its-side-15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ngMedium-book-on-its-side-15421[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0" cy="521970"/>
                    </a:xfrm>
                    <a:prstGeom prst="rect">
                      <a:avLst/>
                    </a:prstGeom>
                    <a:noFill/>
                  </pic:spPr>
                </pic:pic>
              </a:graphicData>
            </a:graphic>
          </wp:anchor>
        </w:drawing>
      </w:r>
    </w:p>
    <w:p w:rsidR="003118B5" w:rsidRDefault="003118B5" w:rsidP="003118B5">
      <w:pPr>
        <w:spacing w:line="276" w:lineRule="auto"/>
        <w:ind w:left="720"/>
        <w:rPr>
          <w:b w:val="0"/>
          <w:i/>
          <w:sz w:val="20"/>
          <w:u w:val="single"/>
        </w:rPr>
      </w:pPr>
    </w:p>
    <w:p w:rsidR="003118B5" w:rsidRDefault="003118B5" w:rsidP="003118B5">
      <w:pPr>
        <w:spacing w:line="276" w:lineRule="auto"/>
        <w:ind w:left="720"/>
        <w:rPr>
          <w:b w:val="0"/>
          <w:i/>
          <w:sz w:val="20"/>
          <w:u w:val="single"/>
        </w:rPr>
      </w:pPr>
    </w:p>
    <w:p w:rsidR="003118B5" w:rsidRPr="003C105B" w:rsidRDefault="003118B5" w:rsidP="003118B5">
      <w:pPr>
        <w:spacing w:line="276" w:lineRule="auto"/>
        <w:ind w:left="720"/>
        <w:rPr>
          <w:b w:val="0"/>
          <w:i/>
          <w:sz w:val="16"/>
          <w:szCs w:val="16"/>
          <w:u w:val="single"/>
        </w:rPr>
      </w:pPr>
      <w:r w:rsidRPr="003C105B">
        <w:rPr>
          <w:b w:val="0"/>
          <w:i/>
          <w:sz w:val="16"/>
          <w:szCs w:val="16"/>
          <w:u w:val="single"/>
        </w:rPr>
        <w:t>(Legend)</w:t>
      </w:r>
    </w:p>
    <w:tbl>
      <w:tblPr>
        <w:tblStyle w:val="Tabela-Siatka"/>
        <w:tblW w:w="0" w:type="auto"/>
        <w:tblInd w:w="828" w:type="dxa"/>
        <w:tblLook w:val="04A0" w:firstRow="1" w:lastRow="0" w:firstColumn="1" w:lastColumn="0" w:noHBand="0" w:noVBand="1"/>
      </w:tblPr>
      <w:tblGrid>
        <w:gridCol w:w="4590"/>
        <w:gridCol w:w="3510"/>
      </w:tblGrid>
      <w:tr w:rsidR="003118B5" w:rsidTr="00F4232D">
        <w:tc>
          <w:tcPr>
            <w:tcW w:w="4590" w:type="dxa"/>
          </w:tcPr>
          <w:p w:rsidR="003118B5" w:rsidRPr="00542E37" w:rsidRDefault="003118B5" w:rsidP="00F4232D">
            <w:pPr>
              <w:rPr>
                <w:b w:val="0"/>
                <w:i/>
                <w:sz w:val="16"/>
                <w:szCs w:val="16"/>
              </w:rPr>
            </w:pPr>
            <w:r w:rsidRPr="00542E37">
              <w:rPr>
                <w:b w:val="0"/>
                <w:bCs/>
                <w:sz w:val="16"/>
                <w:szCs w:val="16"/>
              </w:rPr>
              <w:t xml:space="preserve">The </w:t>
            </w:r>
            <w:r w:rsidR="00F4232D">
              <w:rPr>
                <w:b w:val="0"/>
                <w:bCs/>
                <w:sz w:val="16"/>
                <w:szCs w:val="16"/>
              </w:rPr>
              <w:t>State Safety Programme</w:t>
            </w:r>
          </w:p>
        </w:tc>
        <w:tc>
          <w:tcPr>
            <w:tcW w:w="3510" w:type="dxa"/>
          </w:tcPr>
          <w:p w:rsidR="003118B5" w:rsidRPr="00542E37" w:rsidRDefault="00F4232D" w:rsidP="00F4232D">
            <w:pPr>
              <w:rPr>
                <w:b w:val="0"/>
                <w:i/>
                <w:sz w:val="16"/>
                <w:szCs w:val="16"/>
              </w:rPr>
            </w:pPr>
            <w:r>
              <w:rPr>
                <w:b w:val="0"/>
                <w:sz w:val="16"/>
                <w:szCs w:val="16"/>
              </w:rPr>
              <w:t>The State Safety Plan</w:t>
            </w:r>
          </w:p>
        </w:tc>
      </w:tr>
    </w:tbl>
    <w:p w:rsidR="003118B5" w:rsidRPr="00CC3DC3" w:rsidRDefault="003118B5" w:rsidP="003118B5">
      <w:pPr>
        <w:spacing w:line="276" w:lineRule="auto"/>
        <w:rPr>
          <w:b w:val="0"/>
          <w:sz w:val="20"/>
        </w:rPr>
      </w:pPr>
    </w:p>
    <w:p w:rsidR="003118B5" w:rsidRPr="00CC3DC3" w:rsidRDefault="003118B5" w:rsidP="00075856">
      <w:pPr>
        <w:spacing w:line="276" w:lineRule="auto"/>
        <w:ind w:left="720" w:firstLine="720"/>
        <w:jc w:val="both"/>
        <w:rPr>
          <w:b w:val="0"/>
          <w:sz w:val="20"/>
        </w:rPr>
      </w:pPr>
      <w:r>
        <w:rPr>
          <w:b w:val="0"/>
          <w:sz w:val="20"/>
        </w:rPr>
        <w:t>At</w:t>
      </w:r>
      <w:r w:rsidRPr="00CC3DC3">
        <w:rPr>
          <w:b w:val="0"/>
          <w:sz w:val="20"/>
        </w:rPr>
        <w:t xml:space="preserve"> the preparatory stage of KPBwLC an assumption was made that </w:t>
      </w:r>
      <w:r w:rsidRPr="00CC3DC3">
        <w:rPr>
          <w:b w:val="0"/>
          <w:i/>
          <w:sz w:val="20"/>
        </w:rPr>
        <w:t>(i)</w:t>
      </w:r>
      <w:r w:rsidRPr="00CC3DC3">
        <w:rPr>
          <w:b w:val="0"/>
          <w:sz w:val="20"/>
        </w:rPr>
        <w:t xml:space="preserve"> the substantive part of the programme must be based on Annex 19 and </w:t>
      </w:r>
      <w:r w:rsidRPr="00CC3DC3">
        <w:rPr>
          <w:b w:val="0"/>
          <w:i/>
          <w:sz w:val="20"/>
        </w:rPr>
        <w:t xml:space="preserve">(ii) </w:t>
      </w:r>
      <w:r w:rsidRPr="00CC3DC3">
        <w:rPr>
          <w:b w:val="0"/>
          <w:sz w:val="20"/>
        </w:rPr>
        <w:t xml:space="preserve">its form must match European patterns, as contained in EASP and EASP. Thus, two documents will be compiled and named the </w:t>
      </w:r>
      <w:r w:rsidR="00AD5079">
        <w:rPr>
          <w:b w:val="0"/>
          <w:bCs/>
          <w:sz w:val="20"/>
        </w:rPr>
        <w:t>State Safety</w:t>
      </w:r>
      <w:r>
        <w:rPr>
          <w:b w:val="0"/>
          <w:sz w:val="20"/>
        </w:rPr>
        <w:t xml:space="preserve"> </w:t>
      </w:r>
      <w:r w:rsidRPr="00CC3DC3">
        <w:rPr>
          <w:b w:val="0"/>
          <w:bCs/>
          <w:sz w:val="20"/>
        </w:rPr>
        <w:t xml:space="preserve">Programme </w:t>
      </w:r>
      <w:r>
        <w:rPr>
          <w:b w:val="0"/>
          <w:sz w:val="20"/>
        </w:rPr>
        <w:t xml:space="preserve">(this material) and the </w:t>
      </w:r>
      <w:r w:rsidR="00AD5079">
        <w:rPr>
          <w:b w:val="0"/>
          <w:sz w:val="20"/>
        </w:rPr>
        <w:t>State</w:t>
      </w:r>
      <w:r w:rsidRPr="00CC3DC3">
        <w:rPr>
          <w:b w:val="0"/>
          <w:sz w:val="20"/>
        </w:rPr>
        <w:t xml:space="preserve"> Safety Plan, the latter as an </w:t>
      </w:r>
      <w:r>
        <w:rPr>
          <w:b w:val="0"/>
          <w:sz w:val="20"/>
        </w:rPr>
        <w:t xml:space="preserve">appendix </w:t>
      </w:r>
      <w:r w:rsidRPr="00CC3DC3">
        <w:rPr>
          <w:b w:val="0"/>
          <w:sz w:val="20"/>
        </w:rPr>
        <w:t>to the Programme.</w:t>
      </w:r>
    </w:p>
    <w:p w:rsidR="003118B5" w:rsidRDefault="003118B5" w:rsidP="00075856">
      <w:pPr>
        <w:ind w:left="720" w:firstLine="720"/>
        <w:jc w:val="both"/>
        <w:rPr>
          <w:b w:val="0"/>
          <w:sz w:val="20"/>
        </w:rPr>
      </w:pPr>
    </w:p>
    <w:p w:rsidR="003118B5" w:rsidRPr="00D90DBE" w:rsidRDefault="003118B5" w:rsidP="00075856">
      <w:pPr>
        <w:spacing w:line="276" w:lineRule="auto"/>
        <w:ind w:left="720" w:firstLine="720"/>
        <w:jc w:val="both"/>
        <w:rPr>
          <w:b w:val="0"/>
          <w:sz w:val="20"/>
        </w:rPr>
      </w:pPr>
      <w:r w:rsidRPr="00D90DBE">
        <w:rPr>
          <w:b w:val="0"/>
          <w:sz w:val="20"/>
        </w:rPr>
        <w:t>At the moment there are no European rules as to what requirements must be contained  in KPBwLC (as an equivalent of SSP). EASP itself has the status of a working document (Commision Staff Working Paper). Revision of the Basic Regulation is supposed to bring some binding regulations. On the basis of the existing methodology of creating European legislation in the scope of safety management, one may draw a conclusion that such new regulations will meet the requirements of ICAO SARPs, as indicated in Annex 19.</w:t>
      </w:r>
    </w:p>
    <w:p w:rsidR="003118B5" w:rsidRPr="00075CA3" w:rsidRDefault="003118B5" w:rsidP="003118B5">
      <w:pPr>
        <w:spacing w:line="276" w:lineRule="auto"/>
        <w:rPr>
          <w:b w:val="0"/>
          <w:sz w:val="22"/>
          <w:szCs w:val="22"/>
        </w:rPr>
      </w:pPr>
    </w:p>
    <w:p w:rsidR="00075856" w:rsidRDefault="00075856" w:rsidP="003118B5">
      <w:pPr>
        <w:spacing w:line="360" w:lineRule="auto"/>
        <w:ind w:left="720"/>
        <w:rPr>
          <w:sz w:val="22"/>
          <w:szCs w:val="22"/>
        </w:rPr>
      </w:pPr>
    </w:p>
    <w:p w:rsidR="00075856" w:rsidRDefault="00075856" w:rsidP="003118B5">
      <w:pPr>
        <w:spacing w:line="360" w:lineRule="auto"/>
        <w:ind w:left="720"/>
        <w:rPr>
          <w:sz w:val="22"/>
          <w:szCs w:val="22"/>
        </w:rPr>
      </w:pPr>
    </w:p>
    <w:p w:rsidR="003118B5" w:rsidRPr="00016819" w:rsidRDefault="003118B5" w:rsidP="00075856">
      <w:pPr>
        <w:spacing w:line="360" w:lineRule="auto"/>
        <w:ind w:left="720"/>
        <w:jc w:val="both"/>
        <w:rPr>
          <w:sz w:val="22"/>
          <w:szCs w:val="22"/>
          <w:highlight w:val="yellow"/>
        </w:rPr>
      </w:pPr>
      <w:r w:rsidRPr="00075CA3">
        <w:rPr>
          <w:sz w:val="22"/>
          <w:szCs w:val="22"/>
        </w:rPr>
        <w:t xml:space="preserve">I.2. </w:t>
      </w:r>
      <w:r w:rsidRPr="00016819">
        <w:rPr>
          <w:sz w:val="22"/>
          <w:szCs w:val="22"/>
        </w:rPr>
        <w:t>Supervision of State aviation’s safety</w:t>
      </w:r>
    </w:p>
    <w:p w:rsidR="003118B5" w:rsidRPr="00075CA3" w:rsidRDefault="003118B5" w:rsidP="00075856">
      <w:pPr>
        <w:spacing w:line="276" w:lineRule="auto"/>
        <w:ind w:left="720" w:firstLine="720"/>
        <w:jc w:val="both"/>
        <w:rPr>
          <w:b w:val="0"/>
          <w:sz w:val="20"/>
        </w:rPr>
      </w:pPr>
      <w:r w:rsidRPr="00075CA3">
        <w:rPr>
          <w:b w:val="0"/>
          <w:sz w:val="20"/>
        </w:rPr>
        <w:t>In the airspace of the Republic of Poland operate both aircraft of civil aviation and State aviation. As a rule, the scope of activities of KPBwLC does not cover State aviation. Ho</w:t>
      </w:r>
      <w:r>
        <w:rPr>
          <w:b w:val="0"/>
          <w:sz w:val="20"/>
        </w:rPr>
        <w:t>we</w:t>
      </w:r>
      <w:r w:rsidRPr="00075CA3">
        <w:rPr>
          <w:b w:val="0"/>
          <w:sz w:val="20"/>
        </w:rPr>
        <w:t>ver, because both civil aviation a</w:t>
      </w:r>
      <w:r>
        <w:rPr>
          <w:b w:val="0"/>
          <w:sz w:val="20"/>
        </w:rPr>
        <w:t>nd S</w:t>
      </w:r>
      <w:r w:rsidRPr="00075CA3">
        <w:rPr>
          <w:b w:val="0"/>
          <w:sz w:val="20"/>
        </w:rPr>
        <w:t>tate-owned aircraft operate in the common airspace and from/to common airports, keeping and enhancing co-operation with State aviation is the question of civil aviation’s safety.</w:t>
      </w:r>
    </w:p>
    <w:p w:rsidR="003118B5" w:rsidRDefault="003118B5" w:rsidP="00075856">
      <w:pPr>
        <w:ind w:firstLine="720"/>
        <w:jc w:val="both"/>
        <w:rPr>
          <w:b w:val="0"/>
        </w:rPr>
      </w:pPr>
    </w:p>
    <w:p w:rsidR="003118B5" w:rsidRPr="00075CA3" w:rsidRDefault="003118B5" w:rsidP="00075856">
      <w:pPr>
        <w:spacing w:line="276" w:lineRule="auto"/>
        <w:ind w:left="720" w:firstLine="720"/>
        <w:jc w:val="both"/>
        <w:rPr>
          <w:b w:val="0"/>
          <w:sz w:val="20"/>
        </w:rPr>
      </w:pPr>
      <w:r w:rsidRPr="00551790">
        <w:rPr>
          <w:b w:val="0"/>
          <w:sz w:val="20"/>
        </w:rPr>
        <w:t>The</w:t>
      </w:r>
      <w:r w:rsidRPr="00075CA3">
        <w:rPr>
          <w:b w:val="0"/>
          <w:sz w:val="20"/>
        </w:rPr>
        <w:t xml:space="preserve"> concept of State aviation covers military aviation and </w:t>
      </w:r>
      <w:r>
        <w:rPr>
          <w:b w:val="0"/>
          <w:sz w:val="20"/>
        </w:rPr>
        <w:t xml:space="preserve">that of </w:t>
      </w:r>
      <w:r w:rsidRPr="00075CA3">
        <w:rPr>
          <w:b w:val="0"/>
          <w:sz w:val="20"/>
        </w:rPr>
        <w:t>public services.</w:t>
      </w:r>
    </w:p>
    <w:p w:rsidR="003118B5" w:rsidRPr="00075CA3" w:rsidRDefault="003118B5" w:rsidP="00075856">
      <w:pPr>
        <w:spacing w:line="276" w:lineRule="auto"/>
        <w:ind w:left="720" w:firstLine="720"/>
        <w:jc w:val="both"/>
        <w:rPr>
          <w:b w:val="0"/>
          <w:sz w:val="20"/>
        </w:rPr>
      </w:pPr>
      <w:r w:rsidRPr="00075CA3">
        <w:rPr>
          <w:b w:val="0"/>
          <w:sz w:val="20"/>
        </w:rPr>
        <w:t xml:space="preserve">In the scope of military aviation, the </w:t>
      </w:r>
      <w:r>
        <w:rPr>
          <w:b w:val="0"/>
          <w:sz w:val="20"/>
        </w:rPr>
        <w:t xml:space="preserve">Air Law </w:t>
      </w:r>
      <w:r w:rsidRPr="00075CA3">
        <w:rPr>
          <w:b w:val="0"/>
          <w:sz w:val="20"/>
        </w:rPr>
        <w:t>has attributed to the Minister of National Defence, to some extent, the duties which are connected with managing military aviation.</w:t>
      </w:r>
    </w:p>
    <w:p w:rsidR="003118B5" w:rsidRPr="00075CA3" w:rsidRDefault="003118B5" w:rsidP="00075856">
      <w:pPr>
        <w:spacing w:line="276" w:lineRule="auto"/>
        <w:ind w:left="1440"/>
        <w:jc w:val="both"/>
        <w:rPr>
          <w:b w:val="0"/>
          <w:sz w:val="20"/>
        </w:rPr>
      </w:pPr>
      <w:r w:rsidRPr="00075CA3">
        <w:rPr>
          <w:b w:val="0"/>
          <w:sz w:val="20"/>
        </w:rPr>
        <w:t>The Minister’s of National Defence supervision is, among others duties, connected with:</w:t>
      </w:r>
    </w:p>
    <w:p w:rsidR="003118B5" w:rsidRPr="00075CA3" w:rsidRDefault="003118B5" w:rsidP="00075856">
      <w:pPr>
        <w:spacing w:line="276" w:lineRule="auto"/>
        <w:ind w:left="720" w:firstLine="720"/>
        <w:jc w:val="both"/>
        <w:rPr>
          <w:b w:val="0"/>
          <w:sz w:val="20"/>
        </w:rPr>
      </w:pPr>
      <w:r w:rsidRPr="00075CA3">
        <w:rPr>
          <w:b w:val="0"/>
          <w:sz w:val="20"/>
        </w:rPr>
        <w:t>- keeping a register of military aircraft;</w:t>
      </w:r>
    </w:p>
    <w:p w:rsidR="003118B5" w:rsidRPr="00075CA3" w:rsidRDefault="003118B5" w:rsidP="00075856">
      <w:pPr>
        <w:spacing w:line="276" w:lineRule="auto"/>
        <w:ind w:left="720" w:firstLine="720"/>
        <w:jc w:val="both"/>
        <w:rPr>
          <w:b w:val="0"/>
          <w:sz w:val="20"/>
        </w:rPr>
      </w:pPr>
      <w:r w:rsidRPr="00075CA3">
        <w:rPr>
          <w:b w:val="0"/>
          <w:sz w:val="20"/>
        </w:rPr>
        <w:t>- keeping a register of airports and airstrips (including commonly used);</w:t>
      </w:r>
    </w:p>
    <w:p w:rsidR="003118B5" w:rsidRPr="00075CA3" w:rsidRDefault="003118B5" w:rsidP="00075856">
      <w:pPr>
        <w:spacing w:line="276" w:lineRule="auto"/>
        <w:ind w:left="720" w:firstLine="720"/>
        <w:jc w:val="both"/>
        <w:rPr>
          <w:b w:val="0"/>
          <w:sz w:val="20"/>
        </w:rPr>
      </w:pPr>
      <w:r w:rsidRPr="00075CA3">
        <w:rPr>
          <w:b w:val="0"/>
          <w:sz w:val="20"/>
        </w:rPr>
        <w:t>- removing obstacles from the whereabouts of military airstrips;</w:t>
      </w:r>
    </w:p>
    <w:p w:rsidR="003118B5" w:rsidRDefault="003118B5" w:rsidP="00075856">
      <w:pPr>
        <w:spacing w:line="276" w:lineRule="auto"/>
        <w:ind w:left="720" w:firstLine="720"/>
        <w:jc w:val="both"/>
        <w:rPr>
          <w:b w:val="0"/>
          <w:sz w:val="20"/>
        </w:rPr>
      </w:pPr>
      <w:r w:rsidRPr="00075CA3">
        <w:rPr>
          <w:b w:val="0"/>
          <w:sz w:val="20"/>
        </w:rPr>
        <w:t>- keeping a register of military ground equipment;</w:t>
      </w:r>
    </w:p>
    <w:p w:rsidR="003118B5" w:rsidRPr="00075CA3" w:rsidRDefault="003118B5" w:rsidP="00075856">
      <w:pPr>
        <w:spacing w:line="276" w:lineRule="auto"/>
        <w:ind w:left="720" w:firstLine="720"/>
        <w:jc w:val="both"/>
        <w:rPr>
          <w:b w:val="0"/>
          <w:sz w:val="20"/>
        </w:rPr>
      </w:pPr>
      <w:r w:rsidRPr="00075CA3">
        <w:rPr>
          <w:b w:val="0"/>
          <w:sz w:val="20"/>
        </w:rPr>
        <w:t>- the use of airspace;</w:t>
      </w:r>
    </w:p>
    <w:p w:rsidR="003118B5" w:rsidRDefault="003118B5" w:rsidP="00075856">
      <w:pPr>
        <w:tabs>
          <w:tab w:val="left" w:pos="1620"/>
        </w:tabs>
        <w:spacing w:line="276" w:lineRule="auto"/>
        <w:ind w:left="1620" w:hanging="180"/>
        <w:jc w:val="both"/>
        <w:rPr>
          <w:b w:val="0"/>
          <w:sz w:val="20"/>
        </w:rPr>
      </w:pPr>
      <w:r w:rsidRPr="00075CA3">
        <w:rPr>
          <w:b w:val="0"/>
          <w:sz w:val="20"/>
        </w:rPr>
        <w:t>- establishing military air traffic services at air</w:t>
      </w:r>
      <w:r>
        <w:rPr>
          <w:b w:val="0"/>
          <w:sz w:val="20"/>
        </w:rPr>
        <w:t>ports</w:t>
      </w:r>
      <w:r w:rsidRPr="00075CA3">
        <w:rPr>
          <w:b w:val="0"/>
          <w:sz w:val="20"/>
        </w:rPr>
        <w:t xml:space="preserve">, </w:t>
      </w:r>
      <w:r>
        <w:rPr>
          <w:b w:val="0"/>
          <w:sz w:val="20"/>
        </w:rPr>
        <w:t xml:space="preserve">empowered to </w:t>
      </w:r>
      <w:r w:rsidRPr="00075CA3">
        <w:rPr>
          <w:b w:val="0"/>
          <w:sz w:val="20"/>
        </w:rPr>
        <w:t>oper</w:t>
      </w:r>
      <w:r>
        <w:rPr>
          <w:b w:val="0"/>
          <w:sz w:val="20"/>
        </w:rPr>
        <w:t>a</w:t>
      </w:r>
      <w:r w:rsidRPr="00075CA3">
        <w:rPr>
          <w:b w:val="0"/>
          <w:sz w:val="20"/>
        </w:rPr>
        <w:t>t</w:t>
      </w:r>
      <w:r>
        <w:rPr>
          <w:b w:val="0"/>
          <w:sz w:val="20"/>
        </w:rPr>
        <w:t xml:space="preserve">e </w:t>
      </w:r>
      <w:r w:rsidRPr="00075CA3">
        <w:rPr>
          <w:b w:val="0"/>
          <w:sz w:val="20"/>
        </w:rPr>
        <w:t>within the</w:t>
      </w:r>
      <w:r>
        <w:rPr>
          <w:b w:val="0"/>
          <w:sz w:val="20"/>
        </w:rPr>
        <w:t xml:space="preserve"> </w:t>
      </w:r>
      <w:r w:rsidRPr="00075CA3">
        <w:rPr>
          <w:b w:val="0"/>
          <w:sz w:val="20"/>
        </w:rPr>
        <w:t>area</w:t>
      </w:r>
      <w:r>
        <w:rPr>
          <w:b w:val="0"/>
          <w:sz w:val="20"/>
        </w:rPr>
        <w:t xml:space="preserve"> </w:t>
      </w:r>
      <w:r w:rsidRPr="00075CA3">
        <w:rPr>
          <w:b w:val="0"/>
          <w:sz w:val="20"/>
        </w:rPr>
        <w:t xml:space="preserve">assigned to </w:t>
      </w:r>
      <w:r>
        <w:rPr>
          <w:b w:val="0"/>
          <w:sz w:val="20"/>
        </w:rPr>
        <w:t xml:space="preserve">a given </w:t>
      </w:r>
      <w:r w:rsidRPr="00075CA3">
        <w:rPr>
          <w:b w:val="0"/>
          <w:sz w:val="20"/>
        </w:rPr>
        <w:t>airport;</w:t>
      </w:r>
    </w:p>
    <w:p w:rsidR="003118B5" w:rsidRPr="00075CA3" w:rsidRDefault="003118B5" w:rsidP="00075856">
      <w:pPr>
        <w:tabs>
          <w:tab w:val="left" w:pos="1620"/>
        </w:tabs>
        <w:spacing w:line="276" w:lineRule="auto"/>
        <w:ind w:left="1620" w:hanging="180"/>
        <w:jc w:val="both"/>
        <w:rPr>
          <w:b w:val="0"/>
          <w:sz w:val="20"/>
        </w:rPr>
      </w:pPr>
      <w:r>
        <w:rPr>
          <w:b w:val="0"/>
          <w:sz w:val="20"/>
        </w:rPr>
        <w:t>- a</w:t>
      </w:r>
      <w:r w:rsidRPr="00E836BC">
        <w:rPr>
          <w:b w:val="0"/>
          <w:sz w:val="20"/>
        </w:rPr>
        <w:t xml:space="preserve">ctivities of the </w:t>
      </w:r>
      <w:r w:rsidRPr="00C10528">
        <w:rPr>
          <w:b w:val="0"/>
          <w:sz w:val="20"/>
        </w:rPr>
        <w:t>Commission for State-owned Aircraft Accidents Investigation;</w:t>
      </w:r>
    </w:p>
    <w:p w:rsidR="003118B5" w:rsidRDefault="003118B5" w:rsidP="00075856">
      <w:pPr>
        <w:ind w:firstLine="720"/>
        <w:jc w:val="both"/>
        <w:rPr>
          <w:b w:val="0"/>
          <w:sz w:val="20"/>
        </w:rPr>
      </w:pPr>
      <w:r w:rsidRPr="00075CA3">
        <w:rPr>
          <w:b w:val="0"/>
          <w:sz w:val="20"/>
        </w:rPr>
        <w:t xml:space="preserve">       </w:t>
      </w:r>
      <w:r>
        <w:rPr>
          <w:b w:val="0"/>
          <w:sz w:val="20"/>
        </w:rPr>
        <w:t xml:space="preserve">  </w:t>
      </w:r>
      <w:r w:rsidRPr="00075CA3">
        <w:rPr>
          <w:b w:val="0"/>
          <w:sz w:val="20"/>
        </w:rPr>
        <w:t xml:space="preserve"> - air search and rescue teams.</w:t>
      </w:r>
    </w:p>
    <w:p w:rsidR="003118B5" w:rsidRPr="00075CA3" w:rsidRDefault="003118B5" w:rsidP="00075856">
      <w:pPr>
        <w:ind w:firstLine="720"/>
        <w:jc w:val="both"/>
        <w:rPr>
          <w:b w:val="0"/>
          <w:sz w:val="20"/>
        </w:rPr>
      </w:pPr>
    </w:p>
    <w:p w:rsidR="003118B5" w:rsidRDefault="003118B5" w:rsidP="00075856">
      <w:pPr>
        <w:spacing w:line="276" w:lineRule="auto"/>
        <w:ind w:left="720" w:firstLine="720"/>
        <w:jc w:val="both"/>
        <w:rPr>
          <w:b w:val="0"/>
          <w:sz w:val="20"/>
        </w:rPr>
      </w:pPr>
      <w:r w:rsidRPr="00075CA3">
        <w:rPr>
          <w:b w:val="0"/>
          <w:sz w:val="20"/>
        </w:rPr>
        <w:t xml:space="preserve">Adequate rules apply to operations of public services providers </w:t>
      </w:r>
      <w:r>
        <w:rPr>
          <w:b w:val="0"/>
          <w:sz w:val="20"/>
        </w:rPr>
        <w:t xml:space="preserve">with regard to </w:t>
      </w:r>
      <w:r w:rsidRPr="00075CA3">
        <w:rPr>
          <w:b w:val="0"/>
          <w:sz w:val="20"/>
        </w:rPr>
        <w:t xml:space="preserve">the Minister of Internal Affairs and Administration. </w:t>
      </w:r>
    </w:p>
    <w:p w:rsidR="003118B5" w:rsidRDefault="003118B5" w:rsidP="00075856">
      <w:pPr>
        <w:ind w:left="720" w:firstLine="720"/>
        <w:jc w:val="both"/>
        <w:rPr>
          <w:b w:val="0"/>
          <w:sz w:val="20"/>
        </w:rPr>
      </w:pPr>
    </w:p>
    <w:p w:rsidR="003118B5" w:rsidRPr="00E836BC" w:rsidRDefault="003118B5" w:rsidP="00075856">
      <w:pPr>
        <w:spacing w:line="276" w:lineRule="auto"/>
        <w:ind w:left="720" w:firstLine="720"/>
        <w:jc w:val="both"/>
        <w:rPr>
          <w:b w:val="0"/>
          <w:sz w:val="20"/>
        </w:rPr>
      </w:pPr>
      <w:r w:rsidRPr="00075CA3">
        <w:rPr>
          <w:b w:val="0"/>
          <w:sz w:val="20"/>
        </w:rPr>
        <w:t>Due to the need to ensure co-operation in the scope of managing safety bet</w:t>
      </w:r>
      <w:r>
        <w:rPr>
          <w:b w:val="0"/>
          <w:sz w:val="20"/>
        </w:rPr>
        <w:t>ween</w:t>
      </w:r>
      <w:r w:rsidRPr="00075CA3">
        <w:rPr>
          <w:b w:val="0"/>
          <w:sz w:val="20"/>
        </w:rPr>
        <w:t xml:space="preserve"> all </w:t>
      </w:r>
      <w:r w:rsidRPr="00E836BC">
        <w:rPr>
          <w:b w:val="0"/>
          <w:sz w:val="20"/>
        </w:rPr>
        <w:t>kinds of aviation, representatives of both Min</w:t>
      </w:r>
      <w:r>
        <w:rPr>
          <w:b w:val="0"/>
          <w:sz w:val="20"/>
        </w:rPr>
        <w:t>isters will sit on meetings of t</w:t>
      </w:r>
      <w:r w:rsidRPr="00E836BC">
        <w:rPr>
          <w:b w:val="0"/>
          <w:sz w:val="20"/>
        </w:rPr>
        <w:t xml:space="preserve">he Council of the </w:t>
      </w:r>
      <w:r w:rsidR="00AD5079">
        <w:rPr>
          <w:b w:val="0"/>
          <w:sz w:val="20"/>
        </w:rPr>
        <w:t>State</w:t>
      </w:r>
      <w:r w:rsidRPr="00E836BC">
        <w:rPr>
          <w:b w:val="0"/>
          <w:sz w:val="20"/>
        </w:rPr>
        <w:t xml:space="preserve"> Safety Program, referred to in Chapter II.5.4</w:t>
      </w:r>
      <w:r>
        <w:rPr>
          <w:b w:val="0"/>
          <w:sz w:val="20"/>
        </w:rPr>
        <w:t>.</w:t>
      </w:r>
      <w:r w:rsidRPr="00E836BC">
        <w:rPr>
          <w:b w:val="0"/>
          <w:sz w:val="20"/>
        </w:rPr>
        <w:t>KPBwLC.</w:t>
      </w:r>
    </w:p>
    <w:p w:rsidR="003118B5" w:rsidRDefault="003118B5" w:rsidP="003118B5">
      <w:pPr>
        <w:spacing w:after="120"/>
        <w:ind w:left="720"/>
        <w:rPr>
          <w:b w:val="0"/>
          <w:sz w:val="20"/>
        </w:rPr>
      </w:pPr>
    </w:p>
    <w:p w:rsidR="003118B5" w:rsidRPr="00472DFF" w:rsidRDefault="003118B5" w:rsidP="00075856">
      <w:pPr>
        <w:spacing w:before="120" w:after="120"/>
        <w:ind w:left="720"/>
        <w:jc w:val="both"/>
        <w:rPr>
          <w:sz w:val="22"/>
          <w:szCs w:val="22"/>
        </w:rPr>
      </w:pPr>
      <w:r w:rsidRPr="00472DFF">
        <w:rPr>
          <w:sz w:val="22"/>
          <w:szCs w:val="22"/>
        </w:rPr>
        <w:t xml:space="preserve">I.3. Supervision of unmanned aircraft </w:t>
      </w:r>
    </w:p>
    <w:p w:rsidR="003118B5" w:rsidRDefault="003118B5" w:rsidP="00075856">
      <w:pPr>
        <w:spacing w:line="276" w:lineRule="auto"/>
        <w:ind w:left="720" w:firstLine="720"/>
        <w:jc w:val="both"/>
        <w:rPr>
          <w:b w:val="0"/>
          <w:sz w:val="20"/>
        </w:rPr>
      </w:pPr>
      <w:r w:rsidRPr="00E836BC">
        <w:rPr>
          <w:b w:val="0"/>
          <w:sz w:val="20"/>
        </w:rPr>
        <w:t>Due to the dynamic</w:t>
      </w:r>
      <w:r w:rsidRPr="00D6057D">
        <w:rPr>
          <w:b w:val="0"/>
          <w:sz w:val="20"/>
        </w:rPr>
        <w:t xml:space="preserve"> development of the industry of unmanned aerial vehicles (UAV RPAS), ICAO introduced in the past few years a number of changes to Chicago Convention’s annexes, </w:t>
      </w:r>
      <w:r>
        <w:rPr>
          <w:b w:val="0"/>
          <w:sz w:val="20"/>
        </w:rPr>
        <w:t xml:space="preserve">relating to </w:t>
      </w:r>
      <w:r w:rsidRPr="00D6057D">
        <w:rPr>
          <w:b w:val="0"/>
          <w:sz w:val="20"/>
        </w:rPr>
        <w:t xml:space="preserve">the sphere of general regulations </w:t>
      </w:r>
      <w:r>
        <w:rPr>
          <w:b w:val="0"/>
          <w:sz w:val="20"/>
        </w:rPr>
        <w:t xml:space="preserve">with regard to </w:t>
      </w:r>
      <w:r w:rsidRPr="00D6057D">
        <w:rPr>
          <w:b w:val="0"/>
          <w:sz w:val="20"/>
        </w:rPr>
        <w:t>operations, registration and accidents.</w:t>
      </w:r>
    </w:p>
    <w:p w:rsidR="003118B5" w:rsidRPr="00D6057D" w:rsidRDefault="003118B5" w:rsidP="00075856">
      <w:pPr>
        <w:ind w:left="720" w:firstLine="720"/>
        <w:jc w:val="both"/>
        <w:rPr>
          <w:b w:val="0"/>
          <w:sz w:val="20"/>
        </w:rPr>
      </w:pPr>
    </w:p>
    <w:p w:rsidR="003118B5" w:rsidRPr="00D6057D" w:rsidRDefault="003118B5" w:rsidP="00075856">
      <w:pPr>
        <w:spacing w:line="276" w:lineRule="auto"/>
        <w:ind w:left="720" w:firstLine="720"/>
        <w:jc w:val="both"/>
        <w:rPr>
          <w:b w:val="0"/>
          <w:sz w:val="20"/>
        </w:rPr>
      </w:pPr>
      <w:r w:rsidRPr="00D6057D">
        <w:rPr>
          <w:b w:val="0"/>
          <w:sz w:val="20"/>
        </w:rPr>
        <w:t xml:space="preserve">The Basic Regulation has excluded the use of European regulations </w:t>
      </w:r>
      <w:r>
        <w:rPr>
          <w:b w:val="0"/>
          <w:sz w:val="20"/>
        </w:rPr>
        <w:t xml:space="preserve">with regard to </w:t>
      </w:r>
      <w:r w:rsidRPr="00D6057D">
        <w:rPr>
          <w:b w:val="0"/>
          <w:sz w:val="20"/>
        </w:rPr>
        <w:t xml:space="preserve">unmanned aerial vehicles (UAVs) </w:t>
      </w:r>
      <w:r>
        <w:rPr>
          <w:b w:val="0"/>
          <w:sz w:val="20"/>
        </w:rPr>
        <w:t>wei</w:t>
      </w:r>
      <w:r w:rsidRPr="00D6057D">
        <w:rPr>
          <w:b w:val="0"/>
          <w:sz w:val="20"/>
        </w:rPr>
        <w:t xml:space="preserve">ghing less than 150 kg. In this scope, national regulations of Member States apply. Currently, the European Commission is carrying out legislative work, intended to amend the Basic Regulation, e.g, among other changes, in the scope of unmanned aerial vehicles, meant to systematize into a single standard the regulations incumbent across the EU as </w:t>
      </w:r>
      <w:r>
        <w:rPr>
          <w:b w:val="0"/>
          <w:sz w:val="20"/>
        </w:rPr>
        <w:t>well</w:t>
      </w:r>
      <w:r w:rsidRPr="00D6057D">
        <w:rPr>
          <w:b w:val="0"/>
          <w:sz w:val="20"/>
        </w:rPr>
        <w:t xml:space="preserve"> as bring Member States to terms and mutually recognize approvals / certificates which they issue, which changes will contribute to developing the industry.</w:t>
      </w:r>
    </w:p>
    <w:p w:rsidR="003118B5" w:rsidRDefault="003118B5" w:rsidP="00075856">
      <w:pPr>
        <w:ind w:left="720" w:firstLine="720"/>
        <w:jc w:val="both"/>
        <w:rPr>
          <w:b w:val="0"/>
          <w:sz w:val="20"/>
        </w:rPr>
      </w:pPr>
      <w:r w:rsidRPr="003C71BE">
        <w:rPr>
          <w:b w:val="0"/>
          <w:sz w:val="20"/>
        </w:rPr>
        <w:t xml:space="preserve">On the basis of </w:t>
      </w:r>
      <w:r>
        <w:rPr>
          <w:b w:val="0"/>
          <w:sz w:val="20"/>
        </w:rPr>
        <w:t xml:space="preserve">Air Law </w:t>
      </w:r>
      <w:r w:rsidRPr="003C71BE">
        <w:rPr>
          <w:b w:val="0"/>
          <w:sz w:val="20"/>
        </w:rPr>
        <w:t>(art.126), flights of unmanned aircraft are allo</w:t>
      </w:r>
      <w:r>
        <w:rPr>
          <w:b w:val="0"/>
          <w:sz w:val="20"/>
        </w:rPr>
        <w:t>we</w:t>
      </w:r>
      <w:r w:rsidRPr="003C71BE">
        <w:rPr>
          <w:b w:val="0"/>
          <w:sz w:val="20"/>
        </w:rPr>
        <w:t>d in Poland’s airspace.</w:t>
      </w:r>
    </w:p>
    <w:p w:rsidR="003118B5" w:rsidRDefault="003118B5" w:rsidP="00075856">
      <w:pPr>
        <w:ind w:left="720" w:firstLine="720"/>
        <w:jc w:val="both"/>
        <w:rPr>
          <w:b w:val="0"/>
          <w:sz w:val="20"/>
        </w:rPr>
      </w:pPr>
    </w:p>
    <w:p w:rsidR="003118B5" w:rsidRDefault="003118B5" w:rsidP="00075856">
      <w:pPr>
        <w:spacing w:line="276" w:lineRule="auto"/>
        <w:ind w:left="720" w:firstLine="720"/>
        <w:jc w:val="both"/>
        <w:rPr>
          <w:b w:val="0"/>
          <w:sz w:val="20"/>
        </w:rPr>
      </w:pPr>
      <w:r w:rsidRPr="003C71BE">
        <w:rPr>
          <w:b w:val="0"/>
          <w:sz w:val="20"/>
        </w:rPr>
        <w:t xml:space="preserve">In the scope of requirements related to such drone operators, they </w:t>
      </w:r>
      <w:r>
        <w:rPr>
          <w:b w:val="0"/>
          <w:sz w:val="20"/>
        </w:rPr>
        <w:t>we</w:t>
      </w:r>
      <w:r w:rsidRPr="003C71BE">
        <w:rPr>
          <w:b w:val="0"/>
          <w:sz w:val="20"/>
        </w:rPr>
        <w:t>re specified in the June 3</w:t>
      </w:r>
      <w:r w:rsidRPr="003C71BE">
        <w:rPr>
          <w:b w:val="0"/>
          <w:sz w:val="20"/>
          <w:vertAlign w:val="superscript"/>
        </w:rPr>
        <w:t>rd</w:t>
      </w:r>
      <w:r w:rsidRPr="003C71BE">
        <w:rPr>
          <w:b w:val="0"/>
          <w:sz w:val="20"/>
        </w:rPr>
        <w:t>, 2013 Minister’s of Transport, Construction and Maritime Economy Certification Regulation (published in Dz.U.</w:t>
      </w:r>
      <w:r>
        <w:rPr>
          <w:b w:val="0"/>
          <w:sz w:val="20"/>
        </w:rPr>
        <w:t>,</w:t>
      </w:r>
      <w:r w:rsidRPr="003C71BE">
        <w:rPr>
          <w:b w:val="0"/>
          <w:sz w:val="20"/>
        </w:rPr>
        <w:t xml:space="preserve"> of 2013. pos. 664, amended) - specifying requirements that underly air operations within sight (Visual Line of Sight - VLOS) and out of sight (Beyond Visual Line of Sight - BVLOS). Operators of unmanned aircraft must be holders of competence certificiates (of safe steering of such drones), have passed an aviation medical exam and hold insurance policy if flights are performed for other than recreational or sportive purposes. After additional training and on passing exams, </w:t>
      </w:r>
      <w:r>
        <w:rPr>
          <w:b w:val="0"/>
          <w:sz w:val="20"/>
        </w:rPr>
        <w:t>an</w:t>
      </w:r>
      <w:r w:rsidRPr="003C71BE">
        <w:rPr>
          <w:b w:val="0"/>
          <w:sz w:val="20"/>
        </w:rPr>
        <w:t xml:space="preserve"> instructor’s licence (INS) may be obtained.</w:t>
      </w:r>
    </w:p>
    <w:p w:rsidR="003118B5" w:rsidRPr="003C71BE" w:rsidRDefault="003118B5" w:rsidP="00075856">
      <w:pPr>
        <w:ind w:left="720" w:firstLine="720"/>
        <w:jc w:val="both"/>
        <w:rPr>
          <w:b w:val="0"/>
          <w:sz w:val="20"/>
        </w:rPr>
      </w:pPr>
    </w:p>
    <w:p w:rsidR="003118B5" w:rsidRDefault="003118B5" w:rsidP="00075856">
      <w:pPr>
        <w:spacing w:line="276" w:lineRule="auto"/>
        <w:ind w:left="720" w:firstLine="720"/>
        <w:jc w:val="both"/>
        <w:rPr>
          <w:b w:val="0"/>
          <w:sz w:val="20"/>
        </w:rPr>
      </w:pPr>
      <w:r w:rsidRPr="003C71BE">
        <w:rPr>
          <w:b w:val="0"/>
          <w:sz w:val="20"/>
        </w:rPr>
        <w:t xml:space="preserve">Thus, all commercial flights, such as for taking pictures, shooting videos as </w:t>
      </w:r>
      <w:r>
        <w:rPr>
          <w:b w:val="0"/>
          <w:sz w:val="20"/>
        </w:rPr>
        <w:t>well</w:t>
      </w:r>
      <w:r w:rsidRPr="003C71BE">
        <w:rPr>
          <w:b w:val="0"/>
          <w:sz w:val="20"/>
        </w:rPr>
        <w:t xml:space="preserve"> as training flights require a licence</w:t>
      </w:r>
      <w:r>
        <w:rPr>
          <w:b w:val="0"/>
          <w:sz w:val="20"/>
        </w:rPr>
        <w:t>,</w:t>
      </w:r>
      <w:r w:rsidRPr="003C71BE">
        <w:rPr>
          <w:b w:val="0"/>
          <w:sz w:val="20"/>
        </w:rPr>
        <w:t xml:space="preserve"> issued by </w:t>
      </w:r>
      <w:r>
        <w:rPr>
          <w:b w:val="0"/>
          <w:sz w:val="20"/>
        </w:rPr>
        <w:t xml:space="preserve">the CAA </w:t>
      </w:r>
      <w:r w:rsidRPr="003C71BE">
        <w:rPr>
          <w:b w:val="0"/>
          <w:sz w:val="20"/>
        </w:rPr>
        <w:t>President after passing the practical and theoretical state exams. In the case of a licence for BVLOS flights, it is required to undergo training at a centre recognized by the President. To this date, more than 2,300 drone operator licences have been awarded in Poland.</w:t>
      </w:r>
    </w:p>
    <w:p w:rsidR="003118B5" w:rsidRPr="003C71BE" w:rsidRDefault="003118B5" w:rsidP="00075856">
      <w:pPr>
        <w:ind w:left="720" w:firstLine="720"/>
        <w:jc w:val="both"/>
        <w:rPr>
          <w:b w:val="0"/>
          <w:sz w:val="20"/>
        </w:rPr>
      </w:pPr>
    </w:p>
    <w:p w:rsidR="003118B5" w:rsidRPr="00F73AF9" w:rsidRDefault="003118B5" w:rsidP="00075856">
      <w:pPr>
        <w:spacing w:line="276" w:lineRule="auto"/>
        <w:ind w:left="720" w:firstLine="720"/>
        <w:jc w:val="both"/>
        <w:rPr>
          <w:b w:val="0"/>
          <w:sz w:val="20"/>
        </w:rPr>
      </w:pPr>
      <w:r w:rsidRPr="00F73AF9">
        <w:rPr>
          <w:b w:val="0"/>
          <w:sz w:val="20"/>
        </w:rPr>
        <w:t xml:space="preserve">Rules of use of unmanned aircraft not heavier than 25 kg MTOM, operating within sight, </w:t>
      </w:r>
      <w:r>
        <w:rPr>
          <w:b w:val="0"/>
          <w:sz w:val="20"/>
        </w:rPr>
        <w:t>we</w:t>
      </w:r>
      <w:r w:rsidRPr="00F73AF9">
        <w:rPr>
          <w:b w:val="0"/>
          <w:sz w:val="20"/>
        </w:rPr>
        <w:t xml:space="preserve">re laid down in </w:t>
      </w:r>
      <w:r w:rsidRPr="00E836BC">
        <w:rPr>
          <w:b w:val="0"/>
          <w:sz w:val="20"/>
        </w:rPr>
        <w:t xml:space="preserve">the Minister’s of Transport, Construction and Maritime Economy Ordinance of 26 March 2013 </w:t>
      </w:r>
      <w:r w:rsidRPr="009F565F">
        <w:rPr>
          <w:b w:val="0"/>
          <w:sz w:val="20"/>
        </w:rPr>
        <w:t>‘On exclusion of some provisions of the Air Law</w:t>
      </w:r>
      <w:r>
        <w:rPr>
          <w:b w:val="0"/>
          <w:sz w:val="20"/>
        </w:rPr>
        <w:t xml:space="preserve"> </w:t>
      </w:r>
      <w:r w:rsidRPr="009F565F">
        <w:rPr>
          <w:b w:val="0"/>
          <w:sz w:val="20"/>
        </w:rPr>
        <w:t xml:space="preserve">from application to certain aircraft; also formulation of terms and requirements of use of such aircraft’ </w:t>
      </w:r>
      <w:r w:rsidRPr="00E836BC">
        <w:rPr>
          <w:b w:val="0"/>
          <w:sz w:val="20"/>
        </w:rPr>
        <w:t>(published in Dz. U. of 2013. pos. 440, amended).</w:t>
      </w:r>
    </w:p>
    <w:p w:rsidR="003118B5" w:rsidRPr="00F73AF9" w:rsidRDefault="003118B5" w:rsidP="00075856">
      <w:pPr>
        <w:autoSpaceDE w:val="0"/>
        <w:autoSpaceDN w:val="0"/>
        <w:adjustRightInd w:val="0"/>
        <w:spacing w:before="120" w:after="120" w:line="276" w:lineRule="auto"/>
        <w:ind w:left="720" w:firstLine="720"/>
        <w:jc w:val="both"/>
        <w:rPr>
          <w:b w:val="0"/>
          <w:sz w:val="20"/>
        </w:rPr>
      </w:pPr>
      <w:r w:rsidRPr="00F73AF9">
        <w:rPr>
          <w:b w:val="0"/>
          <w:sz w:val="20"/>
        </w:rPr>
        <w:t xml:space="preserve">Under the April 26, 2013 Ordinance by the Minister of Transport, Construction and Maritime Economy </w:t>
      </w:r>
      <w:r w:rsidRPr="00DA0636">
        <w:rPr>
          <w:b w:val="0"/>
          <w:sz w:val="20"/>
        </w:rPr>
        <w:t xml:space="preserve">‘On the rules governining the technology and operations of special category aircraft which do not fall under supervision of </w:t>
      </w:r>
      <w:r w:rsidRPr="00DA0636">
        <w:rPr>
          <w:b w:val="0"/>
          <w:bCs/>
          <w:sz w:val="20"/>
        </w:rPr>
        <w:t xml:space="preserve">the </w:t>
      </w:r>
      <w:r w:rsidRPr="00DA0636">
        <w:rPr>
          <w:b w:val="0"/>
          <w:bCs/>
          <w:color w:val="252525"/>
          <w:sz w:val="20"/>
          <w:highlight w:val="white"/>
        </w:rPr>
        <w:t>European Aviation  Safety  Agency (EASA</w:t>
      </w:r>
      <w:r w:rsidRPr="00DA0636">
        <w:rPr>
          <w:b w:val="0"/>
          <w:bCs/>
          <w:color w:val="252525"/>
          <w:sz w:val="20"/>
        </w:rPr>
        <w:t>)’</w:t>
      </w:r>
      <w:r w:rsidRPr="00F73AF9">
        <w:rPr>
          <w:b w:val="0"/>
          <w:bCs/>
          <w:color w:val="252525"/>
          <w:sz w:val="20"/>
        </w:rPr>
        <w:t xml:space="preserve">, published in </w:t>
      </w:r>
      <w:r w:rsidRPr="00F73AF9">
        <w:rPr>
          <w:b w:val="0"/>
          <w:sz w:val="20"/>
        </w:rPr>
        <w:t>(Dz. U., of 2013, pos.524,</w:t>
      </w:r>
      <w:r w:rsidRPr="00F73AF9">
        <w:rPr>
          <w:b w:val="0"/>
          <w:bCs/>
          <w:i/>
          <w:color w:val="252525"/>
          <w:sz w:val="20"/>
        </w:rPr>
        <w:t xml:space="preserve"> </w:t>
      </w:r>
      <w:r w:rsidRPr="00F73AF9">
        <w:rPr>
          <w:b w:val="0"/>
          <w:bCs/>
          <w:color w:val="252525"/>
          <w:sz w:val="20"/>
        </w:rPr>
        <w:t xml:space="preserve">flying </w:t>
      </w:r>
      <w:r w:rsidRPr="00F73AF9">
        <w:rPr>
          <w:b w:val="0"/>
          <w:sz w:val="20"/>
        </w:rPr>
        <w:t>unmanned aircraft requires to obtain a flight clearance in such special category, given by the</w:t>
      </w:r>
      <w:r>
        <w:rPr>
          <w:b w:val="0"/>
          <w:sz w:val="20"/>
        </w:rPr>
        <w:t xml:space="preserve"> CAA</w:t>
      </w:r>
      <w:r w:rsidRPr="00F73AF9">
        <w:rPr>
          <w:b w:val="0"/>
          <w:sz w:val="20"/>
        </w:rPr>
        <w:t xml:space="preserve"> President.</w:t>
      </w:r>
    </w:p>
    <w:p w:rsidR="003118B5" w:rsidRPr="00754F56" w:rsidRDefault="003118B5" w:rsidP="00075856">
      <w:pPr>
        <w:autoSpaceDE w:val="0"/>
        <w:autoSpaceDN w:val="0"/>
        <w:adjustRightInd w:val="0"/>
        <w:spacing w:before="120" w:after="120" w:line="276" w:lineRule="auto"/>
        <w:ind w:left="720" w:firstLine="720"/>
        <w:jc w:val="both"/>
        <w:rPr>
          <w:b w:val="0"/>
          <w:sz w:val="20"/>
        </w:rPr>
      </w:pPr>
      <w:r w:rsidRPr="00754F56">
        <w:rPr>
          <w:b w:val="0"/>
          <w:sz w:val="20"/>
        </w:rPr>
        <w:t xml:space="preserve">The operator must ensure safe conduct of the flight so that the unmanned aircraft must not pose any danger to persons, property or other airspace users, including </w:t>
      </w:r>
      <w:r>
        <w:rPr>
          <w:b w:val="0"/>
          <w:sz w:val="20"/>
        </w:rPr>
        <w:t>an</w:t>
      </w:r>
      <w:r w:rsidRPr="00754F56">
        <w:rPr>
          <w:b w:val="0"/>
          <w:sz w:val="20"/>
        </w:rPr>
        <w:t xml:space="preserve"> event of failure of the drone.</w:t>
      </w:r>
    </w:p>
    <w:p w:rsidR="003118B5" w:rsidRPr="00754F56" w:rsidRDefault="003118B5" w:rsidP="00075856">
      <w:pPr>
        <w:autoSpaceDE w:val="0"/>
        <w:autoSpaceDN w:val="0"/>
        <w:adjustRightInd w:val="0"/>
        <w:spacing w:before="120" w:after="120" w:line="276" w:lineRule="auto"/>
        <w:ind w:left="720" w:firstLine="720"/>
        <w:jc w:val="both"/>
        <w:rPr>
          <w:b w:val="0"/>
          <w:sz w:val="20"/>
        </w:rPr>
      </w:pPr>
      <w:r w:rsidRPr="00754F56">
        <w:rPr>
          <w:b w:val="0"/>
          <w:sz w:val="20"/>
        </w:rPr>
        <w:t xml:space="preserve">Due to the fact that flight operations of unmanned aircraft create new </w:t>
      </w:r>
      <w:r>
        <w:rPr>
          <w:b w:val="0"/>
          <w:sz w:val="20"/>
        </w:rPr>
        <w:t>hazards</w:t>
      </w:r>
      <w:r w:rsidRPr="00754F56">
        <w:rPr>
          <w:b w:val="0"/>
          <w:sz w:val="20"/>
        </w:rPr>
        <w:t xml:space="preserve"> to civil aviation, the </w:t>
      </w:r>
      <w:r>
        <w:rPr>
          <w:b w:val="0"/>
          <w:sz w:val="20"/>
        </w:rPr>
        <w:t>CAA</w:t>
      </w:r>
      <w:r w:rsidRPr="00754F56">
        <w:rPr>
          <w:b w:val="0"/>
          <w:sz w:val="20"/>
        </w:rPr>
        <w:t xml:space="preserve"> President has </w:t>
      </w:r>
      <w:r>
        <w:rPr>
          <w:b w:val="0"/>
          <w:sz w:val="20"/>
        </w:rPr>
        <w:t>under</w:t>
      </w:r>
      <w:r w:rsidRPr="00754F56">
        <w:rPr>
          <w:b w:val="0"/>
          <w:sz w:val="20"/>
        </w:rPr>
        <w:t>taken a number of initiatives related to the promotion of safety of such operations. Current activities include:</w:t>
      </w:r>
    </w:p>
    <w:p w:rsidR="003118B5" w:rsidRPr="00754F56" w:rsidRDefault="003118B5" w:rsidP="00075856">
      <w:pPr>
        <w:autoSpaceDE w:val="0"/>
        <w:autoSpaceDN w:val="0"/>
        <w:adjustRightInd w:val="0"/>
        <w:spacing w:before="120" w:after="120"/>
        <w:ind w:left="720"/>
        <w:jc w:val="both"/>
        <w:rPr>
          <w:b w:val="0"/>
          <w:sz w:val="20"/>
        </w:rPr>
      </w:pPr>
      <w:r>
        <w:rPr>
          <w:b w:val="0"/>
          <w:sz w:val="20"/>
        </w:rPr>
        <w:t>1. w</w:t>
      </w:r>
      <w:r w:rsidRPr="00754F56">
        <w:rPr>
          <w:b w:val="0"/>
          <w:sz w:val="20"/>
        </w:rPr>
        <w:t>orkshops, organized for the aviation community;</w:t>
      </w:r>
    </w:p>
    <w:p w:rsidR="003118B5" w:rsidRPr="00754F56" w:rsidRDefault="003118B5" w:rsidP="00075856">
      <w:pPr>
        <w:autoSpaceDE w:val="0"/>
        <w:autoSpaceDN w:val="0"/>
        <w:adjustRightInd w:val="0"/>
        <w:spacing w:before="120" w:after="120"/>
        <w:ind w:left="720"/>
        <w:jc w:val="both"/>
        <w:rPr>
          <w:b w:val="0"/>
          <w:sz w:val="20"/>
        </w:rPr>
      </w:pPr>
      <w:r>
        <w:rPr>
          <w:b w:val="0"/>
          <w:sz w:val="20"/>
        </w:rPr>
        <w:t>2. a</w:t>
      </w:r>
      <w:r w:rsidRPr="00754F56">
        <w:rPr>
          <w:b w:val="0"/>
          <w:sz w:val="20"/>
        </w:rPr>
        <w:t xml:space="preserve"> promotional action, entitled ‘Lataj z głową’ (Fly your drone thoughtfully), which includes:</w:t>
      </w:r>
    </w:p>
    <w:p w:rsidR="003118B5" w:rsidRPr="00754F56" w:rsidRDefault="003118B5" w:rsidP="00075856">
      <w:pPr>
        <w:autoSpaceDE w:val="0"/>
        <w:autoSpaceDN w:val="0"/>
        <w:adjustRightInd w:val="0"/>
        <w:spacing w:before="120" w:after="120"/>
        <w:ind w:left="1440"/>
        <w:jc w:val="both"/>
        <w:rPr>
          <w:b w:val="0"/>
          <w:sz w:val="20"/>
        </w:rPr>
      </w:pPr>
      <w:r w:rsidRPr="00754F56">
        <w:rPr>
          <w:b w:val="0"/>
          <w:sz w:val="20"/>
        </w:rPr>
        <w:t xml:space="preserve">- handing out flyers to shoppers </w:t>
      </w:r>
      <w:r>
        <w:rPr>
          <w:b w:val="0"/>
          <w:sz w:val="20"/>
        </w:rPr>
        <w:t>for</w:t>
      </w:r>
      <w:r w:rsidRPr="00754F56">
        <w:rPr>
          <w:b w:val="0"/>
          <w:sz w:val="20"/>
        </w:rPr>
        <w:t xml:space="preserve"> model aircraft and drones;</w:t>
      </w:r>
    </w:p>
    <w:p w:rsidR="003118B5" w:rsidRPr="00754F56" w:rsidRDefault="003118B5" w:rsidP="00075856">
      <w:pPr>
        <w:autoSpaceDE w:val="0"/>
        <w:autoSpaceDN w:val="0"/>
        <w:adjustRightInd w:val="0"/>
        <w:spacing w:before="120" w:after="120"/>
        <w:ind w:left="1440"/>
        <w:jc w:val="both"/>
        <w:rPr>
          <w:b w:val="0"/>
          <w:sz w:val="20"/>
        </w:rPr>
      </w:pPr>
      <w:r w:rsidRPr="00754F56">
        <w:rPr>
          <w:b w:val="0"/>
          <w:sz w:val="20"/>
        </w:rPr>
        <w:t>- advertisement spots on the media;</w:t>
      </w:r>
    </w:p>
    <w:p w:rsidR="003118B5" w:rsidRPr="00754F56" w:rsidRDefault="003118B5" w:rsidP="00075856">
      <w:pPr>
        <w:autoSpaceDE w:val="0"/>
        <w:autoSpaceDN w:val="0"/>
        <w:adjustRightInd w:val="0"/>
        <w:spacing w:before="120" w:after="120"/>
        <w:ind w:left="1440"/>
        <w:jc w:val="both"/>
        <w:rPr>
          <w:b w:val="0"/>
          <w:sz w:val="20"/>
        </w:rPr>
      </w:pPr>
      <w:r w:rsidRPr="00754F56">
        <w:rPr>
          <w:b w:val="0"/>
          <w:sz w:val="20"/>
        </w:rPr>
        <w:t xml:space="preserve">- </w:t>
      </w:r>
      <w:r>
        <w:rPr>
          <w:b w:val="0"/>
          <w:sz w:val="20"/>
        </w:rPr>
        <w:t>a theme</w:t>
      </w:r>
      <w:r w:rsidRPr="00754F56">
        <w:rPr>
          <w:b w:val="0"/>
          <w:sz w:val="20"/>
        </w:rPr>
        <w:t xml:space="preserve"> </w:t>
      </w:r>
      <w:r>
        <w:rPr>
          <w:b w:val="0"/>
          <w:sz w:val="20"/>
        </w:rPr>
        <w:t>web</w:t>
      </w:r>
      <w:r w:rsidRPr="00754F56">
        <w:rPr>
          <w:b w:val="0"/>
          <w:sz w:val="20"/>
        </w:rPr>
        <w:t>site http://www.ulc.gov.pl/uav with information and FAQ on this topic;</w:t>
      </w:r>
    </w:p>
    <w:p w:rsidR="003118B5" w:rsidRDefault="003118B5" w:rsidP="00075856">
      <w:pPr>
        <w:autoSpaceDE w:val="0"/>
        <w:autoSpaceDN w:val="0"/>
        <w:adjustRightInd w:val="0"/>
        <w:spacing w:before="120" w:after="120"/>
        <w:ind w:left="720"/>
        <w:jc w:val="both"/>
        <w:rPr>
          <w:b w:val="0"/>
          <w:sz w:val="20"/>
        </w:rPr>
      </w:pPr>
      <w:r>
        <w:rPr>
          <w:b w:val="0"/>
          <w:sz w:val="20"/>
        </w:rPr>
        <w:t>3. p</w:t>
      </w:r>
      <w:r w:rsidRPr="00754F56">
        <w:rPr>
          <w:b w:val="0"/>
          <w:sz w:val="20"/>
        </w:rPr>
        <w:t xml:space="preserve">utting UAV created hazards into the Safety Plan, along with submission of their flights to monitoring. </w:t>
      </w: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 w:val="20"/>
        </w:rPr>
      </w:pPr>
    </w:p>
    <w:p w:rsidR="003118B5" w:rsidRDefault="003118B5" w:rsidP="003118B5">
      <w:pPr>
        <w:autoSpaceDE w:val="0"/>
        <w:autoSpaceDN w:val="0"/>
        <w:adjustRightInd w:val="0"/>
        <w:spacing w:before="120" w:after="120"/>
        <w:ind w:left="720"/>
        <w:rPr>
          <w:b w:val="0"/>
          <w:szCs w:val="28"/>
        </w:rPr>
      </w:pPr>
      <w:r>
        <w:rPr>
          <w:rFonts w:ascii="Myriad Pro Light" w:eastAsia="Yu Gothic UI Semibold" w:hAnsi="Myriad Pro Light" w:cs="Arial"/>
          <w:sz w:val="22"/>
          <w:szCs w:val="22"/>
        </w:rPr>
        <w:t xml:space="preserve"> </w:t>
      </w:r>
      <w:r w:rsidRPr="00754F56">
        <w:rPr>
          <w:rFonts w:ascii="Myriad Pro Light" w:eastAsia="Yu Gothic UI Semibold" w:hAnsi="Myriad Pro Light" w:cs="Arial"/>
          <w:sz w:val="22"/>
          <w:szCs w:val="22"/>
        </w:rPr>
        <w:t xml:space="preserve">  </w:t>
      </w:r>
      <w:r w:rsidRPr="00754F56">
        <w:rPr>
          <w:rFonts w:ascii="Myriad Pro Light" w:eastAsia="Adobe Fan Heiti Std B" w:hAnsi="Myriad Pro Light" w:cs="Arial"/>
          <w:sz w:val="22"/>
          <w:szCs w:val="22"/>
        </w:rPr>
        <w:t>FLYING UNMANNED AIRCRAFT FOR SPORTS AND RECREATION</w:t>
      </w:r>
      <w:r w:rsidRPr="00754F56">
        <w:rPr>
          <w:rFonts w:ascii="Myriad Pro Light" w:eastAsia="Yu Gothic UI Semibold" w:hAnsi="Myriad Pro Light" w:cs="Arial"/>
          <w:sz w:val="22"/>
          <w:szCs w:val="22"/>
        </w:rPr>
        <w:t xml:space="preserve"> </w:t>
      </w:r>
      <w:r w:rsidRPr="009660F3">
        <w:rPr>
          <w:b w:val="0"/>
          <w:noProof/>
          <w:szCs w:val="28"/>
          <w:lang w:val="pl-PL" w:eastAsia="pl-PL"/>
        </w:rPr>
        <w:drawing>
          <wp:inline distT="0" distB="0" distL="0" distR="0">
            <wp:extent cx="4705350" cy="3171825"/>
            <wp:effectExtent l="0" t="0" r="0" b="9525"/>
            <wp:docPr id="23" name="Obraz 0" descr="ulotka-dro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ulotka-drony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5350" cy="3171825"/>
                    </a:xfrm>
                    <a:prstGeom prst="rect">
                      <a:avLst/>
                    </a:prstGeom>
                    <a:noFill/>
                    <a:ln>
                      <a:noFill/>
                    </a:ln>
                  </pic:spPr>
                </pic:pic>
              </a:graphicData>
            </a:graphic>
          </wp:inline>
        </w:drawing>
      </w:r>
    </w:p>
    <w:p w:rsidR="003118B5" w:rsidRPr="00AD5079" w:rsidRDefault="003118B5" w:rsidP="003118B5">
      <w:pPr>
        <w:autoSpaceDE w:val="0"/>
        <w:autoSpaceDN w:val="0"/>
        <w:adjustRightInd w:val="0"/>
        <w:rPr>
          <w:sz w:val="20"/>
        </w:rPr>
      </w:pPr>
      <w:r w:rsidRPr="00AD5079">
        <w:rPr>
          <w:sz w:val="20"/>
        </w:rPr>
        <w:tab/>
      </w:r>
    </w:p>
    <w:tbl>
      <w:tblPr>
        <w:tblStyle w:val="Tabela-Siatka"/>
        <w:tblpPr w:leftFromText="180" w:rightFromText="180" w:vertAnchor="text" w:horzAnchor="margin" w:tblpXSpec="center" w:tblpY="73"/>
        <w:tblW w:w="0" w:type="auto"/>
        <w:tblLook w:val="04A0" w:firstRow="1" w:lastRow="0" w:firstColumn="1" w:lastColumn="0" w:noHBand="0" w:noVBand="1"/>
      </w:tblPr>
      <w:tblGrid>
        <w:gridCol w:w="3258"/>
        <w:gridCol w:w="2340"/>
        <w:gridCol w:w="2070"/>
      </w:tblGrid>
      <w:tr w:rsidR="003118B5" w:rsidTr="00F4232D">
        <w:tc>
          <w:tcPr>
            <w:tcW w:w="3258" w:type="dxa"/>
          </w:tcPr>
          <w:p w:rsidR="003118B5" w:rsidRPr="00D14497" w:rsidRDefault="003118B5" w:rsidP="00F4232D">
            <w:pPr>
              <w:autoSpaceDE w:val="0"/>
              <w:autoSpaceDN w:val="0"/>
              <w:adjustRightInd w:val="0"/>
              <w:jc w:val="center"/>
              <w:rPr>
                <w:b w:val="0"/>
                <w:sz w:val="16"/>
                <w:szCs w:val="16"/>
              </w:rPr>
            </w:pPr>
            <w:r w:rsidRPr="00D14497">
              <w:rPr>
                <w:b w:val="0"/>
                <w:sz w:val="16"/>
                <w:szCs w:val="16"/>
              </w:rPr>
              <w:t>DO NOT FLY IN DENSE OR RARE URBAN AREAS</w:t>
            </w:r>
          </w:p>
        </w:tc>
        <w:tc>
          <w:tcPr>
            <w:tcW w:w="2340" w:type="dxa"/>
          </w:tcPr>
          <w:p w:rsidR="003118B5" w:rsidRPr="00D14497" w:rsidRDefault="003118B5" w:rsidP="00F4232D">
            <w:pPr>
              <w:autoSpaceDE w:val="0"/>
              <w:autoSpaceDN w:val="0"/>
              <w:adjustRightInd w:val="0"/>
              <w:jc w:val="center"/>
              <w:rPr>
                <w:b w:val="0"/>
                <w:sz w:val="16"/>
                <w:szCs w:val="16"/>
              </w:rPr>
            </w:pPr>
            <w:r w:rsidRPr="00D14497">
              <w:rPr>
                <w:b w:val="0"/>
                <w:sz w:val="16"/>
                <w:szCs w:val="16"/>
              </w:rPr>
              <w:t>DO NOT FLY OVER PEOPLE’S HEADS</w:t>
            </w:r>
          </w:p>
        </w:tc>
        <w:tc>
          <w:tcPr>
            <w:tcW w:w="2070" w:type="dxa"/>
          </w:tcPr>
          <w:p w:rsidR="003118B5" w:rsidRPr="00D14497" w:rsidRDefault="003118B5" w:rsidP="00F4232D">
            <w:pPr>
              <w:autoSpaceDE w:val="0"/>
              <w:autoSpaceDN w:val="0"/>
              <w:adjustRightInd w:val="0"/>
              <w:jc w:val="center"/>
              <w:rPr>
                <w:b w:val="0"/>
                <w:sz w:val="16"/>
                <w:szCs w:val="16"/>
              </w:rPr>
            </w:pPr>
            <w:r w:rsidRPr="00D14497">
              <w:rPr>
                <w:b w:val="0"/>
                <w:sz w:val="16"/>
                <w:szCs w:val="16"/>
              </w:rPr>
              <w:t>DO NOT FLY NEAR AIRPORTS</w:t>
            </w:r>
          </w:p>
        </w:tc>
      </w:tr>
      <w:tr w:rsidR="003118B5" w:rsidTr="00F4232D">
        <w:tc>
          <w:tcPr>
            <w:tcW w:w="7668" w:type="dxa"/>
            <w:gridSpan w:val="3"/>
          </w:tcPr>
          <w:p w:rsidR="003118B5" w:rsidRPr="00D14497" w:rsidRDefault="003118B5" w:rsidP="00F4232D">
            <w:pPr>
              <w:autoSpaceDE w:val="0"/>
              <w:autoSpaceDN w:val="0"/>
              <w:adjustRightInd w:val="0"/>
              <w:jc w:val="center"/>
              <w:rPr>
                <w:b w:val="0"/>
                <w:sz w:val="16"/>
                <w:szCs w:val="16"/>
              </w:rPr>
            </w:pPr>
            <w:r w:rsidRPr="00D14497">
              <w:rPr>
                <w:b w:val="0"/>
                <w:sz w:val="16"/>
                <w:szCs w:val="16"/>
              </w:rPr>
              <w:t>ALWAYS FLY WITHIN SIGHT AND IN THE OPEN</w:t>
            </w:r>
          </w:p>
        </w:tc>
      </w:tr>
      <w:tr w:rsidR="003118B5" w:rsidTr="00F4232D">
        <w:tc>
          <w:tcPr>
            <w:tcW w:w="7668" w:type="dxa"/>
            <w:gridSpan w:val="3"/>
          </w:tcPr>
          <w:p w:rsidR="003118B5" w:rsidRPr="00D14497" w:rsidRDefault="003118B5" w:rsidP="00F4232D">
            <w:pPr>
              <w:autoSpaceDE w:val="0"/>
              <w:autoSpaceDN w:val="0"/>
              <w:adjustRightInd w:val="0"/>
              <w:jc w:val="center"/>
              <w:rPr>
                <w:b w:val="0"/>
                <w:sz w:val="16"/>
                <w:szCs w:val="16"/>
              </w:rPr>
            </w:pPr>
            <w:r w:rsidRPr="00D14497">
              <w:rPr>
                <w:b w:val="0"/>
                <w:sz w:val="16"/>
                <w:szCs w:val="16"/>
              </w:rPr>
              <w:t>‘LATAJ Z GŁOWĄ’ FLY YOUR DRONE THOUGHTFULLY</w:t>
            </w:r>
          </w:p>
        </w:tc>
      </w:tr>
    </w:tbl>
    <w:p w:rsidR="003118B5" w:rsidRDefault="003118B5" w:rsidP="003118B5">
      <w:pPr>
        <w:autoSpaceDE w:val="0"/>
        <w:autoSpaceDN w:val="0"/>
        <w:adjustRightInd w:val="0"/>
        <w:spacing w:before="120" w:after="120"/>
        <w:ind w:firstLine="720"/>
        <w:rPr>
          <w:sz w:val="20"/>
        </w:rPr>
      </w:pPr>
    </w:p>
    <w:p w:rsidR="003118B5" w:rsidRDefault="003118B5" w:rsidP="003118B5">
      <w:pPr>
        <w:autoSpaceDE w:val="0"/>
        <w:autoSpaceDN w:val="0"/>
        <w:adjustRightInd w:val="0"/>
        <w:spacing w:before="120" w:after="120"/>
        <w:ind w:firstLine="720"/>
        <w:rPr>
          <w:sz w:val="20"/>
        </w:rPr>
      </w:pPr>
    </w:p>
    <w:p w:rsidR="003118B5" w:rsidRDefault="003118B5" w:rsidP="003118B5">
      <w:pPr>
        <w:autoSpaceDE w:val="0"/>
        <w:autoSpaceDN w:val="0"/>
        <w:adjustRightInd w:val="0"/>
        <w:spacing w:before="120" w:after="120"/>
        <w:ind w:firstLine="720"/>
        <w:rPr>
          <w:sz w:val="20"/>
        </w:rPr>
      </w:pPr>
    </w:p>
    <w:p w:rsidR="003118B5" w:rsidRPr="002C09B8" w:rsidRDefault="003118B5" w:rsidP="00075856">
      <w:pPr>
        <w:autoSpaceDE w:val="0"/>
        <w:autoSpaceDN w:val="0"/>
        <w:adjustRightInd w:val="0"/>
        <w:spacing w:before="120" w:after="120"/>
        <w:ind w:firstLine="720"/>
        <w:jc w:val="both"/>
        <w:rPr>
          <w:sz w:val="22"/>
          <w:szCs w:val="22"/>
        </w:rPr>
      </w:pPr>
      <w:r w:rsidRPr="00472DFF">
        <w:rPr>
          <w:sz w:val="20"/>
        </w:rPr>
        <w:t xml:space="preserve">PART </w:t>
      </w:r>
      <w:r w:rsidRPr="00472DFF">
        <w:rPr>
          <w:sz w:val="22"/>
          <w:szCs w:val="22"/>
        </w:rPr>
        <w:t>II</w:t>
      </w:r>
      <w:r w:rsidRPr="002C09B8">
        <w:rPr>
          <w:sz w:val="22"/>
          <w:szCs w:val="22"/>
        </w:rPr>
        <w:t xml:space="preserve"> - Safety </w:t>
      </w:r>
      <w:r>
        <w:rPr>
          <w:sz w:val="22"/>
          <w:szCs w:val="22"/>
        </w:rPr>
        <w:t>policy a</w:t>
      </w:r>
      <w:r w:rsidRPr="002C09B8">
        <w:rPr>
          <w:sz w:val="22"/>
          <w:szCs w:val="22"/>
        </w:rPr>
        <w:t>nd goals</w:t>
      </w:r>
    </w:p>
    <w:p w:rsidR="003118B5" w:rsidRPr="0001654F" w:rsidRDefault="003118B5" w:rsidP="00075856">
      <w:pPr>
        <w:autoSpaceDE w:val="0"/>
        <w:autoSpaceDN w:val="0"/>
        <w:adjustRightInd w:val="0"/>
        <w:spacing w:before="120" w:after="120"/>
        <w:jc w:val="both"/>
        <w:rPr>
          <w:sz w:val="22"/>
          <w:szCs w:val="22"/>
        </w:rPr>
      </w:pPr>
      <w:r>
        <w:rPr>
          <w:sz w:val="20"/>
        </w:rPr>
        <w:t xml:space="preserve">          </w:t>
      </w:r>
      <w:r w:rsidRPr="0001654F">
        <w:rPr>
          <w:sz w:val="22"/>
          <w:szCs w:val="22"/>
        </w:rPr>
        <w:t>II.1. Safety policy</w:t>
      </w:r>
    </w:p>
    <w:p w:rsidR="003118B5" w:rsidRDefault="003118B5" w:rsidP="00075856">
      <w:pPr>
        <w:autoSpaceDE w:val="0"/>
        <w:autoSpaceDN w:val="0"/>
        <w:adjustRightInd w:val="0"/>
        <w:spacing w:before="120" w:after="120"/>
        <w:ind w:left="720"/>
        <w:jc w:val="both"/>
        <w:rPr>
          <w:b w:val="0"/>
          <w:sz w:val="20"/>
        </w:rPr>
      </w:pPr>
      <w:r>
        <w:rPr>
          <w:b w:val="0"/>
          <w:sz w:val="20"/>
        </w:rPr>
        <w:t xml:space="preserve">          In his endeavours a</w:t>
      </w:r>
      <w:r w:rsidRPr="002C09B8">
        <w:rPr>
          <w:b w:val="0"/>
          <w:sz w:val="20"/>
        </w:rPr>
        <w:t xml:space="preserve">iming at a high level of safety, and acting within his capacity to supervise civil aviation, the </w:t>
      </w:r>
      <w:r>
        <w:rPr>
          <w:b w:val="0"/>
          <w:sz w:val="20"/>
        </w:rPr>
        <w:t xml:space="preserve">CAA </w:t>
      </w:r>
      <w:r w:rsidRPr="002C09B8">
        <w:rPr>
          <w:b w:val="0"/>
          <w:sz w:val="20"/>
        </w:rPr>
        <w:t>President:</w:t>
      </w:r>
    </w:p>
    <w:p w:rsidR="00C753AA" w:rsidRPr="002C09B8" w:rsidRDefault="00C753AA" w:rsidP="00075856">
      <w:pPr>
        <w:autoSpaceDE w:val="0"/>
        <w:autoSpaceDN w:val="0"/>
        <w:adjustRightInd w:val="0"/>
        <w:spacing w:before="120" w:after="120"/>
        <w:ind w:left="720"/>
        <w:jc w:val="both"/>
        <w:rPr>
          <w:b w:val="0"/>
          <w:sz w:val="20"/>
        </w:rPr>
      </w:pPr>
      <w:r>
        <w:rPr>
          <w:b w:val="0"/>
          <w:sz w:val="20"/>
        </w:rPr>
        <w:t xml:space="preserve">- </w:t>
      </w:r>
      <w:r w:rsidRPr="00C753AA">
        <w:rPr>
          <w:b w:val="0"/>
          <w:sz w:val="20"/>
        </w:rPr>
        <w:t xml:space="preserve">actively cooperates with EASA and ICAO with a view to minimizing the risk of flight operations, </w:t>
      </w:r>
      <w:r>
        <w:rPr>
          <w:b w:val="0"/>
          <w:sz w:val="20"/>
        </w:rPr>
        <w:t xml:space="preserve">where </w:t>
      </w:r>
      <w:r w:rsidRPr="00C753AA">
        <w:rPr>
          <w:b w:val="0"/>
          <w:sz w:val="20"/>
        </w:rPr>
        <w:t>Polish citizens, Polish aviation organizations and Polish aircraft</w:t>
      </w:r>
      <w:r>
        <w:rPr>
          <w:b w:val="0"/>
          <w:sz w:val="20"/>
        </w:rPr>
        <w:t xml:space="preserve"> are </w:t>
      </w:r>
      <w:r w:rsidRPr="00C753AA">
        <w:rPr>
          <w:b w:val="0"/>
          <w:sz w:val="20"/>
        </w:rPr>
        <w:t>involved</w:t>
      </w:r>
    </w:p>
    <w:p w:rsidR="003118B5" w:rsidRPr="002C09B8" w:rsidRDefault="003118B5" w:rsidP="00075856">
      <w:pPr>
        <w:autoSpaceDE w:val="0"/>
        <w:autoSpaceDN w:val="0"/>
        <w:adjustRightInd w:val="0"/>
        <w:spacing w:before="120" w:after="120"/>
        <w:ind w:left="720"/>
        <w:jc w:val="both"/>
        <w:rPr>
          <w:b w:val="0"/>
          <w:sz w:val="20"/>
        </w:rPr>
      </w:pPr>
      <w:r w:rsidRPr="002C09B8">
        <w:rPr>
          <w:b w:val="0"/>
          <w:sz w:val="20"/>
        </w:rPr>
        <w:t>- organizes conferences and workshops in the Polish Republic, wherein</w:t>
      </w:r>
      <w:r>
        <w:rPr>
          <w:b w:val="0"/>
          <w:sz w:val="20"/>
        </w:rPr>
        <w:t xml:space="preserve"> </w:t>
      </w:r>
      <w:r w:rsidRPr="002C09B8">
        <w:rPr>
          <w:b w:val="0"/>
          <w:sz w:val="20"/>
        </w:rPr>
        <w:t>international standards in the management of aviation safety are presented and discussed;</w:t>
      </w:r>
    </w:p>
    <w:p w:rsidR="003118B5" w:rsidRPr="002C09B8" w:rsidRDefault="003118B5" w:rsidP="00075856">
      <w:pPr>
        <w:autoSpaceDE w:val="0"/>
        <w:autoSpaceDN w:val="0"/>
        <w:adjustRightInd w:val="0"/>
        <w:spacing w:before="120" w:after="120"/>
        <w:ind w:left="720"/>
        <w:jc w:val="both"/>
        <w:rPr>
          <w:b w:val="0"/>
          <w:sz w:val="20"/>
        </w:rPr>
      </w:pPr>
      <w:r w:rsidRPr="002C09B8">
        <w:rPr>
          <w:b w:val="0"/>
          <w:sz w:val="20"/>
        </w:rPr>
        <w:t>-</w:t>
      </w:r>
      <w:r w:rsidRPr="002C09B8">
        <w:rPr>
          <w:sz w:val="20"/>
        </w:rPr>
        <w:t xml:space="preserve"> </w:t>
      </w:r>
      <w:r w:rsidRPr="00C83BF8">
        <w:rPr>
          <w:b w:val="0"/>
          <w:sz w:val="20"/>
        </w:rPr>
        <w:t>affects</w:t>
      </w:r>
      <w:r>
        <w:rPr>
          <w:b w:val="0"/>
          <w:sz w:val="20"/>
        </w:rPr>
        <w:t xml:space="preserve"> </w:t>
      </w:r>
      <w:r w:rsidRPr="002C09B8">
        <w:rPr>
          <w:b w:val="0"/>
          <w:sz w:val="20"/>
        </w:rPr>
        <w:t>reduction of the level of hazards in the Polish industry and in the aviation community, in consultation and cooperation with aviation entities;</w:t>
      </w:r>
    </w:p>
    <w:p w:rsidR="003118B5" w:rsidRDefault="003118B5" w:rsidP="00075856">
      <w:pPr>
        <w:autoSpaceDE w:val="0"/>
        <w:autoSpaceDN w:val="0"/>
        <w:adjustRightInd w:val="0"/>
        <w:spacing w:before="120" w:after="120" w:line="276" w:lineRule="auto"/>
        <w:ind w:left="720"/>
        <w:jc w:val="both"/>
        <w:rPr>
          <w:b w:val="0"/>
          <w:sz w:val="20"/>
        </w:rPr>
      </w:pPr>
      <w:r w:rsidRPr="00545535">
        <w:rPr>
          <w:b w:val="0"/>
          <w:sz w:val="20"/>
        </w:rPr>
        <w:t xml:space="preserve">- in </w:t>
      </w:r>
      <w:r>
        <w:rPr>
          <w:b w:val="0"/>
          <w:sz w:val="20"/>
        </w:rPr>
        <w:t xml:space="preserve">laying </w:t>
      </w:r>
      <w:r w:rsidRPr="00545535">
        <w:rPr>
          <w:b w:val="0"/>
          <w:sz w:val="20"/>
        </w:rPr>
        <w:t>rules</w:t>
      </w:r>
      <w:r>
        <w:rPr>
          <w:b w:val="0"/>
          <w:sz w:val="20"/>
        </w:rPr>
        <w:t>,</w:t>
      </w:r>
      <w:r w:rsidRPr="00545535">
        <w:rPr>
          <w:b w:val="0"/>
          <w:sz w:val="20"/>
        </w:rPr>
        <w:t xml:space="preserve"> is guided by effectiveness so that goals can be obtained at lo</w:t>
      </w:r>
      <w:r>
        <w:rPr>
          <w:b w:val="0"/>
          <w:sz w:val="20"/>
        </w:rPr>
        <w:t>wes</w:t>
      </w:r>
      <w:r w:rsidRPr="00545535">
        <w:rPr>
          <w:b w:val="0"/>
          <w:sz w:val="20"/>
        </w:rPr>
        <w:t>t possible outlay and financial burdens to aviation entities and citizens;</w:t>
      </w:r>
    </w:p>
    <w:p w:rsidR="0068437A" w:rsidRPr="00545535" w:rsidRDefault="0068437A" w:rsidP="00075856">
      <w:pPr>
        <w:autoSpaceDE w:val="0"/>
        <w:autoSpaceDN w:val="0"/>
        <w:adjustRightInd w:val="0"/>
        <w:spacing w:before="120" w:after="120" w:line="276" w:lineRule="auto"/>
        <w:ind w:left="720"/>
        <w:jc w:val="both"/>
        <w:rPr>
          <w:b w:val="0"/>
          <w:sz w:val="20"/>
        </w:rPr>
      </w:pPr>
      <w:r>
        <w:rPr>
          <w:b w:val="0"/>
          <w:sz w:val="20"/>
        </w:rPr>
        <w:t xml:space="preserve">- </w:t>
      </w:r>
      <w:r w:rsidRPr="0068437A">
        <w:rPr>
          <w:b w:val="0"/>
          <w:sz w:val="20"/>
        </w:rPr>
        <w:t>is evaluating the safety of civil aviation, based on measurabl</w:t>
      </w:r>
      <w:r>
        <w:rPr>
          <w:b w:val="0"/>
          <w:sz w:val="20"/>
        </w:rPr>
        <w:t>e results in areas related to safety</w:t>
      </w:r>
      <w:r w:rsidRPr="0068437A">
        <w:rPr>
          <w:b w:val="0"/>
          <w:sz w:val="20"/>
        </w:rPr>
        <w:t>, the presence of the human factor and culture of fair treatment</w:t>
      </w:r>
      <w:r>
        <w:rPr>
          <w:b w:val="0"/>
          <w:sz w:val="20"/>
        </w:rPr>
        <w:t xml:space="preserve"> called Just Culture</w:t>
      </w:r>
    </w:p>
    <w:p w:rsidR="003118B5" w:rsidRPr="00545535" w:rsidRDefault="003118B5" w:rsidP="00075856">
      <w:pPr>
        <w:tabs>
          <w:tab w:val="left" w:pos="720"/>
        </w:tabs>
        <w:autoSpaceDE w:val="0"/>
        <w:autoSpaceDN w:val="0"/>
        <w:adjustRightInd w:val="0"/>
        <w:spacing w:before="120" w:after="120" w:line="276" w:lineRule="auto"/>
        <w:jc w:val="both"/>
        <w:rPr>
          <w:b w:val="0"/>
          <w:sz w:val="20"/>
        </w:rPr>
      </w:pPr>
      <w:r>
        <w:rPr>
          <w:b w:val="0"/>
          <w:sz w:val="20"/>
        </w:rPr>
        <w:t xml:space="preserve">          </w:t>
      </w:r>
      <w:r w:rsidRPr="00545535">
        <w:rPr>
          <w:b w:val="0"/>
          <w:sz w:val="20"/>
        </w:rPr>
        <w:t xml:space="preserve">- </w:t>
      </w:r>
      <w:r>
        <w:rPr>
          <w:b w:val="0"/>
          <w:sz w:val="20"/>
        </w:rPr>
        <w:t>makes records</w:t>
      </w:r>
      <w:r w:rsidRPr="00545535">
        <w:rPr>
          <w:b w:val="0"/>
          <w:sz w:val="20"/>
        </w:rPr>
        <w:t xml:space="preserve"> </w:t>
      </w:r>
      <w:r>
        <w:rPr>
          <w:b w:val="0"/>
          <w:sz w:val="20"/>
        </w:rPr>
        <w:t xml:space="preserve">of and exposes </w:t>
      </w:r>
      <w:r w:rsidRPr="00545535">
        <w:rPr>
          <w:b w:val="0"/>
          <w:sz w:val="20"/>
        </w:rPr>
        <w:t>risk reduc</w:t>
      </w:r>
      <w:r>
        <w:rPr>
          <w:b w:val="0"/>
          <w:sz w:val="20"/>
        </w:rPr>
        <w:t>tion</w:t>
      </w:r>
      <w:r w:rsidRPr="00545535">
        <w:rPr>
          <w:b w:val="0"/>
          <w:sz w:val="20"/>
        </w:rPr>
        <w:t xml:space="preserve"> benefits.</w:t>
      </w:r>
    </w:p>
    <w:p w:rsidR="003118B5" w:rsidRPr="00545535" w:rsidRDefault="003118B5" w:rsidP="00075856">
      <w:pPr>
        <w:autoSpaceDE w:val="0"/>
        <w:autoSpaceDN w:val="0"/>
        <w:adjustRightInd w:val="0"/>
        <w:spacing w:before="120" w:after="120" w:line="276" w:lineRule="auto"/>
        <w:ind w:left="720" w:firstLine="720"/>
        <w:jc w:val="both"/>
        <w:rPr>
          <w:b w:val="0"/>
          <w:sz w:val="20"/>
        </w:rPr>
      </w:pPr>
      <w:r w:rsidRPr="00545535">
        <w:rPr>
          <w:b w:val="0"/>
          <w:sz w:val="20"/>
        </w:rPr>
        <w:t xml:space="preserve">The </w:t>
      </w:r>
      <w:r>
        <w:rPr>
          <w:b w:val="0"/>
          <w:sz w:val="20"/>
        </w:rPr>
        <w:t xml:space="preserve">CAA </w:t>
      </w:r>
      <w:r w:rsidRPr="00545535">
        <w:rPr>
          <w:b w:val="0"/>
          <w:sz w:val="20"/>
        </w:rPr>
        <w:t xml:space="preserve">President implements the processes of monitoring and planning of aviation safety as </w:t>
      </w:r>
      <w:r>
        <w:rPr>
          <w:b w:val="0"/>
          <w:sz w:val="20"/>
        </w:rPr>
        <w:t xml:space="preserve">well </w:t>
      </w:r>
      <w:r w:rsidRPr="00545535">
        <w:rPr>
          <w:b w:val="0"/>
          <w:sz w:val="20"/>
        </w:rPr>
        <w:t xml:space="preserve">as takes actions aimed at developing any initiatives related to raising </w:t>
      </w:r>
      <w:r>
        <w:rPr>
          <w:b w:val="0"/>
          <w:sz w:val="20"/>
        </w:rPr>
        <w:t xml:space="preserve">of </w:t>
      </w:r>
      <w:r w:rsidRPr="00545535">
        <w:rPr>
          <w:b w:val="0"/>
          <w:sz w:val="20"/>
        </w:rPr>
        <w:t>the level of safety.</w:t>
      </w:r>
    </w:p>
    <w:p w:rsidR="003118B5" w:rsidRPr="00545535" w:rsidRDefault="003118B5" w:rsidP="00075856">
      <w:pPr>
        <w:autoSpaceDE w:val="0"/>
        <w:autoSpaceDN w:val="0"/>
        <w:adjustRightInd w:val="0"/>
        <w:spacing w:before="120" w:after="120" w:line="276" w:lineRule="auto"/>
        <w:ind w:left="720" w:firstLine="720"/>
        <w:jc w:val="both"/>
        <w:rPr>
          <w:b w:val="0"/>
          <w:sz w:val="20"/>
        </w:rPr>
      </w:pPr>
      <w:r w:rsidRPr="00545535">
        <w:rPr>
          <w:b w:val="0"/>
          <w:sz w:val="20"/>
        </w:rPr>
        <w:t xml:space="preserve">Concurrently, the President </w:t>
      </w:r>
      <w:r>
        <w:rPr>
          <w:b w:val="0"/>
          <w:sz w:val="20"/>
        </w:rPr>
        <w:t xml:space="preserve">makes an obligation </w:t>
      </w:r>
      <w:r w:rsidRPr="00545535">
        <w:rPr>
          <w:b w:val="0"/>
          <w:sz w:val="20"/>
        </w:rPr>
        <w:t>to implement</w:t>
      </w:r>
      <w:r>
        <w:rPr>
          <w:b w:val="0"/>
          <w:sz w:val="20"/>
        </w:rPr>
        <w:t xml:space="preserve"> </w:t>
      </w:r>
      <w:r w:rsidRPr="00545535">
        <w:rPr>
          <w:b w:val="0"/>
          <w:sz w:val="20"/>
        </w:rPr>
        <w:t>and appl</w:t>
      </w:r>
      <w:r>
        <w:rPr>
          <w:b w:val="0"/>
          <w:sz w:val="20"/>
        </w:rPr>
        <w:t>y such</w:t>
      </w:r>
      <w:r w:rsidRPr="00545535">
        <w:rPr>
          <w:b w:val="0"/>
          <w:sz w:val="20"/>
        </w:rPr>
        <w:t xml:space="preserve"> standards and recommended practices as issued by ICAO, wherever it can be administratively and technically</w:t>
      </w:r>
      <w:r>
        <w:rPr>
          <w:b w:val="0"/>
          <w:sz w:val="20"/>
        </w:rPr>
        <w:t xml:space="preserve"> opportunate</w:t>
      </w:r>
      <w:r w:rsidRPr="00545535">
        <w:rPr>
          <w:b w:val="0"/>
          <w:sz w:val="20"/>
        </w:rPr>
        <w:t>.</w:t>
      </w:r>
    </w:p>
    <w:p w:rsidR="003118B5" w:rsidRDefault="003118B5" w:rsidP="00075856">
      <w:pPr>
        <w:autoSpaceDE w:val="0"/>
        <w:autoSpaceDN w:val="0"/>
        <w:adjustRightInd w:val="0"/>
        <w:spacing w:before="120" w:after="120" w:line="276" w:lineRule="auto"/>
        <w:ind w:left="720" w:firstLine="720"/>
        <w:jc w:val="both"/>
        <w:rPr>
          <w:b w:val="0"/>
          <w:sz w:val="20"/>
        </w:rPr>
      </w:pPr>
      <w:r w:rsidRPr="00545535">
        <w:rPr>
          <w:b w:val="0"/>
          <w:sz w:val="20"/>
        </w:rPr>
        <w:t xml:space="preserve">In the absence of such opportunities, the </w:t>
      </w:r>
      <w:r>
        <w:rPr>
          <w:b w:val="0"/>
          <w:sz w:val="20"/>
        </w:rPr>
        <w:t>CAA P</w:t>
      </w:r>
      <w:r w:rsidRPr="00545535">
        <w:rPr>
          <w:b w:val="0"/>
          <w:sz w:val="20"/>
        </w:rPr>
        <w:t>resident shall ensure that any deviation from the ICAO standards be reported forthwith in accordance with Article 38 of the Chicago Convention.</w:t>
      </w:r>
    </w:p>
    <w:p w:rsidR="003118B5" w:rsidRDefault="003118B5" w:rsidP="003118B5">
      <w:pPr>
        <w:autoSpaceDE w:val="0"/>
        <w:autoSpaceDN w:val="0"/>
        <w:adjustRightInd w:val="0"/>
        <w:spacing w:before="120" w:after="120" w:line="276" w:lineRule="auto"/>
        <w:ind w:left="720" w:firstLine="720"/>
        <w:rPr>
          <w:b w:val="0"/>
          <w:sz w:val="20"/>
        </w:rPr>
      </w:pPr>
    </w:p>
    <w:p w:rsidR="003118B5" w:rsidRDefault="003118B5" w:rsidP="003118B5">
      <w:pPr>
        <w:autoSpaceDE w:val="0"/>
        <w:autoSpaceDN w:val="0"/>
        <w:adjustRightInd w:val="0"/>
        <w:spacing w:before="120" w:after="120" w:line="276" w:lineRule="auto"/>
        <w:ind w:left="720" w:firstLine="720"/>
        <w:rPr>
          <w:b w:val="0"/>
          <w:sz w:val="20"/>
        </w:rPr>
      </w:pPr>
    </w:p>
    <w:p w:rsidR="00AD5079" w:rsidRPr="00545535" w:rsidRDefault="00AD5079" w:rsidP="003118B5">
      <w:pPr>
        <w:autoSpaceDE w:val="0"/>
        <w:autoSpaceDN w:val="0"/>
        <w:adjustRightInd w:val="0"/>
        <w:spacing w:before="120" w:after="120" w:line="276" w:lineRule="auto"/>
        <w:ind w:left="720" w:firstLine="720"/>
        <w:rPr>
          <w:b w:val="0"/>
          <w:sz w:val="20"/>
        </w:rPr>
      </w:pPr>
    </w:p>
    <w:p w:rsidR="003118B5" w:rsidRPr="000A4AAD" w:rsidRDefault="003118B5" w:rsidP="00075856">
      <w:pPr>
        <w:autoSpaceDE w:val="0"/>
        <w:autoSpaceDN w:val="0"/>
        <w:adjustRightInd w:val="0"/>
        <w:spacing w:before="120" w:after="120"/>
        <w:ind w:left="720" w:hanging="90"/>
        <w:jc w:val="both"/>
        <w:rPr>
          <w:sz w:val="22"/>
          <w:szCs w:val="22"/>
        </w:rPr>
      </w:pPr>
      <w:r w:rsidRPr="000A4AAD">
        <w:rPr>
          <w:sz w:val="22"/>
          <w:szCs w:val="22"/>
        </w:rPr>
        <w:t xml:space="preserve">II.2. The acceptable level of safety performance </w:t>
      </w:r>
    </w:p>
    <w:p w:rsidR="003118B5" w:rsidRDefault="003118B5" w:rsidP="00075856">
      <w:pPr>
        <w:autoSpaceDE w:val="0"/>
        <w:autoSpaceDN w:val="0"/>
        <w:adjustRightInd w:val="0"/>
        <w:spacing w:before="120" w:after="120" w:line="276" w:lineRule="auto"/>
        <w:ind w:left="720" w:firstLine="720"/>
        <w:jc w:val="both"/>
        <w:rPr>
          <w:b w:val="0"/>
          <w:sz w:val="20"/>
        </w:rPr>
      </w:pPr>
      <w:r w:rsidRPr="000A4AAD">
        <w:rPr>
          <w:b w:val="0"/>
          <w:sz w:val="20"/>
        </w:rPr>
        <w:t xml:space="preserve">ICAO standards require that States, signatories to </w:t>
      </w:r>
      <w:r>
        <w:rPr>
          <w:b w:val="0"/>
          <w:sz w:val="20"/>
        </w:rPr>
        <w:t xml:space="preserve">the </w:t>
      </w:r>
      <w:r w:rsidRPr="000A4AAD">
        <w:rPr>
          <w:b w:val="0"/>
          <w:sz w:val="20"/>
        </w:rPr>
        <w:t xml:space="preserve">Chicago Convention, establish their own safety programmes in order to achieve the so-called Acceptable Level </w:t>
      </w:r>
      <w:r>
        <w:rPr>
          <w:b w:val="0"/>
          <w:sz w:val="20"/>
        </w:rPr>
        <w:t>o</w:t>
      </w:r>
      <w:r w:rsidRPr="000A4AAD">
        <w:rPr>
          <w:b w:val="0"/>
          <w:sz w:val="20"/>
        </w:rPr>
        <w:t>f Safety Performance (ALoSP).</w:t>
      </w:r>
    </w:p>
    <w:p w:rsidR="003118B5" w:rsidRDefault="003118B5" w:rsidP="00075856">
      <w:pPr>
        <w:autoSpaceDE w:val="0"/>
        <w:autoSpaceDN w:val="0"/>
        <w:adjustRightInd w:val="0"/>
        <w:ind w:left="720" w:firstLine="720"/>
        <w:jc w:val="both"/>
        <w:rPr>
          <w:b w:val="0"/>
          <w:sz w:val="20"/>
        </w:rPr>
      </w:pPr>
    </w:p>
    <w:p w:rsidR="003118B5" w:rsidRPr="000A4AAD" w:rsidRDefault="003118B5" w:rsidP="00075856">
      <w:pPr>
        <w:autoSpaceDE w:val="0"/>
        <w:autoSpaceDN w:val="0"/>
        <w:adjustRightInd w:val="0"/>
        <w:spacing w:before="120" w:after="120" w:line="276" w:lineRule="auto"/>
        <w:ind w:left="720"/>
        <w:jc w:val="both"/>
        <w:rPr>
          <w:b w:val="0"/>
          <w:sz w:val="20"/>
        </w:rPr>
      </w:pPr>
      <w:r w:rsidRPr="000A4AAD">
        <w:rPr>
          <w:b w:val="0"/>
          <w:sz w:val="20"/>
        </w:rPr>
        <w:t>Setting an A</w:t>
      </w:r>
      <w:r>
        <w:rPr>
          <w:b w:val="0"/>
          <w:sz w:val="20"/>
        </w:rPr>
        <w:t>L</w:t>
      </w:r>
      <w:r w:rsidRPr="000A4AAD">
        <w:rPr>
          <w:b w:val="0"/>
          <w:sz w:val="20"/>
        </w:rPr>
        <w:t xml:space="preserve">oSP involves </w:t>
      </w:r>
      <w:r>
        <w:rPr>
          <w:b w:val="0"/>
          <w:sz w:val="20"/>
        </w:rPr>
        <w:t>earlier</w:t>
      </w:r>
      <w:r w:rsidRPr="000A4AAD">
        <w:rPr>
          <w:b w:val="0"/>
          <w:sz w:val="20"/>
        </w:rPr>
        <w:t>:</w:t>
      </w:r>
    </w:p>
    <w:p w:rsidR="003118B5" w:rsidRPr="000A4AAD" w:rsidRDefault="003118B5" w:rsidP="00075856">
      <w:pPr>
        <w:autoSpaceDE w:val="0"/>
        <w:autoSpaceDN w:val="0"/>
        <w:adjustRightInd w:val="0"/>
        <w:spacing w:before="120" w:after="120" w:line="276" w:lineRule="auto"/>
        <w:ind w:left="720"/>
        <w:jc w:val="both"/>
        <w:rPr>
          <w:b w:val="0"/>
          <w:sz w:val="20"/>
        </w:rPr>
      </w:pPr>
      <w:r w:rsidRPr="000A4AAD">
        <w:rPr>
          <w:b w:val="0"/>
          <w:sz w:val="20"/>
        </w:rPr>
        <w:t>1. chosen national safety indicators (Safety Performance Indicator-SPI);</w:t>
      </w:r>
    </w:p>
    <w:p w:rsidR="003118B5" w:rsidRPr="000A4AAD" w:rsidRDefault="003118B5" w:rsidP="00075856">
      <w:pPr>
        <w:autoSpaceDE w:val="0"/>
        <w:autoSpaceDN w:val="0"/>
        <w:adjustRightInd w:val="0"/>
        <w:spacing w:before="120" w:after="120" w:line="276" w:lineRule="auto"/>
        <w:ind w:left="720"/>
        <w:jc w:val="both"/>
        <w:rPr>
          <w:b w:val="0"/>
          <w:sz w:val="20"/>
        </w:rPr>
      </w:pPr>
      <w:r w:rsidRPr="000A4AAD">
        <w:rPr>
          <w:b w:val="0"/>
          <w:sz w:val="20"/>
        </w:rPr>
        <w:t>2. identified safety targets (Safety Performance Target - SPT);</w:t>
      </w:r>
    </w:p>
    <w:p w:rsidR="003118B5" w:rsidRPr="000A4AAD" w:rsidRDefault="003118B5" w:rsidP="00075856">
      <w:pPr>
        <w:autoSpaceDE w:val="0"/>
        <w:autoSpaceDN w:val="0"/>
        <w:adjustRightInd w:val="0"/>
        <w:spacing w:before="120" w:after="120" w:line="276" w:lineRule="auto"/>
        <w:ind w:left="720"/>
        <w:jc w:val="both"/>
        <w:rPr>
          <w:b w:val="0"/>
          <w:sz w:val="20"/>
        </w:rPr>
      </w:pPr>
      <w:r w:rsidRPr="000A4AAD">
        <w:rPr>
          <w:b w:val="0"/>
          <w:sz w:val="20"/>
        </w:rPr>
        <w:t>3. set up alarm levels (Alert Level - AL).</w:t>
      </w:r>
    </w:p>
    <w:p w:rsidR="003118B5" w:rsidRPr="000A4AAD" w:rsidRDefault="003118B5" w:rsidP="00075856">
      <w:pPr>
        <w:autoSpaceDE w:val="0"/>
        <w:autoSpaceDN w:val="0"/>
        <w:adjustRightInd w:val="0"/>
        <w:spacing w:before="120" w:after="120" w:line="276" w:lineRule="auto"/>
        <w:ind w:left="720" w:firstLine="720"/>
        <w:jc w:val="both"/>
        <w:rPr>
          <w:b w:val="0"/>
          <w:sz w:val="20"/>
        </w:rPr>
      </w:pPr>
      <w:r w:rsidRPr="000A4AAD">
        <w:rPr>
          <w:b w:val="0"/>
          <w:sz w:val="20"/>
        </w:rPr>
        <w:t>If the value of the selected indicator (SPI) is contained bet</w:t>
      </w:r>
      <w:r>
        <w:rPr>
          <w:b w:val="0"/>
          <w:sz w:val="20"/>
        </w:rPr>
        <w:t>wee</w:t>
      </w:r>
      <w:r w:rsidRPr="000A4AAD">
        <w:rPr>
          <w:b w:val="0"/>
          <w:sz w:val="20"/>
        </w:rPr>
        <w:t>n baseline values (target alarm level), it can be said that the acceptable level of safety performance (A</w:t>
      </w:r>
      <w:r>
        <w:rPr>
          <w:b w:val="0"/>
          <w:sz w:val="20"/>
        </w:rPr>
        <w:t>L</w:t>
      </w:r>
      <w:r w:rsidRPr="000A4AAD">
        <w:rPr>
          <w:b w:val="0"/>
          <w:sz w:val="20"/>
        </w:rPr>
        <w:t xml:space="preserve">oSP) has been obtained. </w:t>
      </w:r>
    </w:p>
    <w:p w:rsidR="003118B5" w:rsidRPr="000A4AAD" w:rsidRDefault="003118B5" w:rsidP="00075856">
      <w:pPr>
        <w:autoSpaceDE w:val="0"/>
        <w:autoSpaceDN w:val="0"/>
        <w:adjustRightInd w:val="0"/>
        <w:spacing w:before="120" w:after="120" w:line="276" w:lineRule="auto"/>
        <w:ind w:left="720" w:firstLine="720"/>
        <w:jc w:val="both"/>
        <w:rPr>
          <w:b w:val="0"/>
          <w:sz w:val="20"/>
        </w:rPr>
      </w:pPr>
      <w:r w:rsidRPr="000A4AAD">
        <w:rPr>
          <w:b w:val="0"/>
          <w:sz w:val="20"/>
        </w:rPr>
        <w:t>The Republic of Poland is currently in the phase of defining national safety indicators.</w:t>
      </w:r>
      <w:r>
        <w:rPr>
          <w:b w:val="0"/>
          <w:sz w:val="20"/>
        </w:rPr>
        <w:t xml:space="preserve"> </w:t>
      </w:r>
      <w:r w:rsidRPr="000A4AAD">
        <w:rPr>
          <w:b w:val="0"/>
          <w:sz w:val="20"/>
        </w:rPr>
        <w:t>They will be</w:t>
      </w:r>
      <w:r>
        <w:rPr>
          <w:b w:val="0"/>
          <w:sz w:val="20"/>
        </w:rPr>
        <w:t xml:space="preserve"> put in print </w:t>
      </w:r>
      <w:r w:rsidRPr="00E836BC">
        <w:rPr>
          <w:b w:val="0"/>
          <w:sz w:val="20"/>
        </w:rPr>
        <w:t xml:space="preserve">in </w:t>
      </w:r>
      <w:r>
        <w:rPr>
          <w:b w:val="0"/>
          <w:kern w:val="0"/>
          <w:sz w:val="20"/>
        </w:rPr>
        <w:t>t</w:t>
      </w:r>
      <w:r w:rsidRPr="00E836BC">
        <w:rPr>
          <w:b w:val="0"/>
          <w:kern w:val="0"/>
          <w:sz w:val="20"/>
        </w:rPr>
        <w:t xml:space="preserve">he </w:t>
      </w:r>
      <w:r w:rsidR="001E7467">
        <w:rPr>
          <w:b w:val="0"/>
          <w:kern w:val="0"/>
          <w:sz w:val="20"/>
        </w:rPr>
        <w:t>State</w:t>
      </w:r>
      <w:r w:rsidRPr="00E836BC">
        <w:rPr>
          <w:b w:val="0"/>
          <w:kern w:val="0"/>
          <w:sz w:val="20"/>
        </w:rPr>
        <w:t xml:space="preserve"> Safety Plan (henceforth „The Safety Plan”)</w:t>
      </w:r>
      <w:r>
        <w:rPr>
          <w:b w:val="0"/>
          <w:kern w:val="0"/>
          <w:sz w:val="20"/>
        </w:rPr>
        <w:t>,</w:t>
      </w:r>
      <w:r w:rsidRPr="00E836BC">
        <w:rPr>
          <w:b w:val="0"/>
          <w:sz w:val="20"/>
        </w:rPr>
        <w:t xml:space="preserve"> </w:t>
      </w:r>
      <w:r>
        <w:rPr>
          <w:b w:val="0"/>
          <w:sz w:val="20"/>
        </w:rPr>
        <w:t xml:space="preserve">as </w:t>
      </w:r>
      <w:r w:rsidRPr="00E836BC">
        <w:rPr>
          <w:b w:val="0"/>
          <w:sz w:val="20"/>
        </w:rPr>
        <w:t>the national equivalent of the European EASP (referred to in I.1.3. "National Regulations on Safety Management Systems").</w:t>
      </w:r>
    </w:p>
    <w:p w:rsidR="003118B5" w:rsidRPr="00B05BF7" w:rsidRDefault="003118B5" w:rsidP="00075856">
      <w:pPr>
        <w:autoSpaceDE w:val="0"/>
        <w:autoSpaceDN w:val="0"/>
        <w:adjustRightInd w:val="0"/>
        <w:spacing w:before="120" w:after="120" w:line="276" w:lineRule="auto"/>
        <w:ind w:left="720" w:firstLine="720"/>
        <w:jc w:val="both"/>
        <w:rPr>
          <w:b w:val="0"/>
          <w:sz w:val="20"/>
        </w:rPr>
      </w:pPr>
      <w:r w:rsidRPr="000A4AAD">
        <w:rPr>
          <w:b w:val="0"/>
          <w:sz w:val="20"/>
        </w:rPr>
        <w:t xml:space="preserve">The Safety Plan </w:t>
      </w:r>
      <w:r w:rsidRPr="00B05BF7">
        <w:rPr>
          <w:b w:val="0"/>
          <w:sz w:val="20"/>
        </w:rPr>
        <w:t>will be prepared by CAA President, based on an analysis of identified hazards in the Polish civil aviation and on the EASA-defined SPIs in EAS</w:t>
      </w:r>
      <w:r w:rsidR="001E7467">
        <w:rPr>
          <w:b w:val="0"/>
          <w:sz w:val="20"/>
        </w:rPr>
        <w:t>p</w:t>
      </w:r>
      <w:r w:rsidRPr="00B05BF7">
        <w:rPr>
          <w:b w:val="0"/>
          <w:sz w:val="20"/>
        </w:rPr>
        <w:t>.</w:t>
      </w:r>
    </w:p>
    <w:p w:rsidR="003118B5" w:rsidRPr="00B05BF7" w:rsidRDefault="003118B5" w:rsidP="00075856">
      <w:pPr>
        <w:autoSpaceDE w:val="0"/>
        <w:autoSpaceDN w:val="0"/>
        <w:adjustRightInd w:val="0"/>
        <w:spacing w:before="120" w:after="120"/>
        <w:ind w:left="720"/>
        <w:jc w:val="both"/>
        <w:rPr>
          <w:b w:val="0"/>
          <w:sz w:val="22"/>
          <w:szCs w:val="22"/>
        </w:rPr>
      </w:pPr>
      <w:r w:rsidRPr="00B05BF7">
        <w:rPr>
          <w:sz w:val="22"/>
          <w:szCs w:val="22"/>
        </w:rPr>
        <w:t xml:space="preserve">II.3. Regulations enforcement policy </w:t>
      </w:r>
    </w:p>
    <w:p w:rsidR="003118B5" w:rsidRPr="00B05BF7" w:rsidRDefault="003118B5" w:rsidP="00075856">
      <w:pPr>
        <w:autoSpaceDE w:val="0"/>
        <w:autoSpaceDN w:val="0"/>
        <w:adjustRightInd w:val="0"/>
        <w:spacing w:before="120" w:after="120" w:line="276" w:lineRule="auto"/>
        <w:ind w:left="720" w:firstLine="720"/>
        <w:jc w:val="both"/>
        <w:rPr>
          <w:b w:val="0"/>
          <w:sz w:val="20"/>
        </w:rPr>
      </w:pPr>
      <w:r w:rsidRPr="00B05BF7">
        <w:rPr>
          <w:b w:val="0"/>
          <w:sz w:val="20"/>
        </w:rPr>
        <w:t>Air activities on the territory of the Republic of Poland are, in almost every aspect, subject to overseeing and require appropriate licenses, certificates of competence and mandates arising from them, as well as authorizations, certificates, licenses, permits, awarded by the CAA President.</w:t>
      </w:r>
    </w:p>
    <w:p w:rsidR="003118B5" w:rsidRPr="000A4AAD" w:rsidRDefault="003118B5" w:rsidP="00075856">
      <w:pPr>
        <w:autoSpaceDE w:val="0"/>
        <w:autoSpaceDN w:val="0"/>
        <w:adjustRightInd w:val="0"/>
        <w:spacing w:before="120" w:after="120" w:line="276" w:lineRule="auto"/>
        <w:ind w:left="720" w:firstLine="720"/>
        <w:jc w:val="both"/>
        <w:rPr>
          <w:sz w:val="20"/>
        </w:rPr>
      </w:pPr>
      <w:r w:rsidRPr="00B05BF7">
        <w:rPr>
          <w:b w:val="0"/>
          <w:sz w:val="20"/>
        </w:rPr>
        <w:t>These stipulations hold good, provided that a given entity or private person is physically in the territory under Polish aerial supervision, according</w:t>
      </w:r>
      <w:r w:rsidRPr="000A4AAD">
        <w:rPr>
          <w:b w:val="0"/>
          <w:sz w:val="20"/>
        </w:rPr>
        <w:t xml:space="preserve"> to the rules provided in the </w:t>
      </w:r>
      <w:r>
        <w:rPr>
          <w:b w:val="0"/>
          <w:sz w:val="20"/>
        </w:rPr>
        <w:t xml:space="preserve">Air Law </w:t>
      </w:r>
      <w:r w:rsidRPr="000A4AAD">
        <w:rPr>
          <w:b w:val="0"/>
          <w:sz w:val="20"/>
        </w:rPr>
        <w:t>and in E</w:t>
      </w:r>
      <w:r>
        <w:rPr>
          <w:b w:val="0"/>
          <w:sz w:val="20"/>
        </w:rPr>
        <w:t>u</w:t>
      </w:r>
      <w:r w:rsidRPr="000A4AAD">
        <w:rPr>
          <w:b w:val="0"/>
          <w:sz w:val="20"/>
        </w:rPr>
        <w:t>ropean regulations.</w:t>
      </w:r>
      <w:r w:rsidRPr="000A4AAD">
        <w:rPr>
          <w:sz w:val="20"/>
        </w:rPr>
        <w:t xml:space="preserve"> </w:t>
      </w:r>
    </w:p>
    <w:p w:rsidR="003118B5" w:rsidRPr="00C4733F" w:rsidRDefault="003118B5" w:rsidP="00075856">
      <w:pPr>
        <w:autoSpaceDE w:val="0"/>
        <w:autoSpaceDN w:val="0"/>
        <w:adjustRightInd w:val="0"/>
        <w:spacing w:before="120" w:after="120" w:line="276" w:lineRule="auto"/>
        <w:ind w:left="720" w:firstLine="720"/>
        <w:jc w:val="both"/>
        <w:rPr>
          <w:b w:val="0"/>
          <w:sz w:val="20"/>
        </w:rPr>
      </w:pPr>
      <w:r>
        <w:rPr>
          <w:b w:val="0"/>
          <w:sz w:val="20"/>
        </w:rPr>
        <w:t>CAA</w:t>
      </w:r>
      <w:r w:rsidRPr="00C4733F">
        <w:rPr>
          <w:b w:val="0"/>
          <w:sz w:val="20"/>
        </w:rPr>
        <w:t xml:space="preserve"> President makes decisions mandatory for the aforesaid area under the terms of the Code of Administrative Procedure and the Law </w:t>
      </w:r>
      <w:r w:rsidRPr="00C4733F">
        <w:rPr>
          <w:b w:val="0"/>
          <w:i/>
          <w:sz w:val="20"/>
        </w:rPr>
        <w:t>On Freedoms In Business</w:t>
      </w:r>
      <w:r w:rsidRPr="00C4733F">
        <w:rPr>
          <w:b w:val="0"/>
          <w:sz w:val="20"/>
        </w:rPr>
        <w:t xml:space="preserve">. The aforesaid regulations provide, among other freedoms, possibilities for authorized entities to participate actively in this process; an appropriate mode of appeal from the </w:t>
      </w:r>
      <w:r>
        <w:rPr>
          <w:b w:val="0"/>
          <w:sz w:val="20"/>
        </w:rPr>
        <w:t>CAA</w:t>
      </w:r>
      <w:r w:rsidRPr="00C4733F">
        <w:rPr>
          <w:b w:val="0"/>
          <w:sz w:val="20"/>
        </w:rPr>
        <w:t xml:space="preserve"> President’s decision has been provided. The President makes decisions, based both on national regulations (</w:t>
      </w:r>
      <w:r>
        <w:rPr>
          <w:b w:val="0"/>
          <w:sz w:val="20"/>
        </w:rPr>
        <w:t xml:space="preserve">Air Law </w:t>
      </w:r>
      <w:r w:rsidRPr="00C4733F">
        <w:rPr>
          <w:b w:val="0"/>
          <w:sz w:val="20"/>
        </w:rPr>
        <w:t>and its executive</w:t>
      </w:r>
      <w:r>
        <w:rPr>
          <w:b w:val="0"/>
          <w:sz w:val="20"/>
        </w:rPr>
        <w:t xml:space="preserve"> orders) and on EU regulation (B</w:t>
      </w:r>
      <w:r w:rsidRPr="00C4733F">
        <w:rPr>
          <w:b w:val="0"/>
          <w:sz w:val="20"/>
        </w:rPr>
        <w:t xml:space="preserve">asic and executive). </w:t>
      </w:r>
    </w:p>
    <w:p w:rsidR="003118B5" w:rsidRPr="00C4733F" w:rsidRDefault="003118B5" w:rsidP="00075856">
      <w:pPr>
        <w:autoSpaceDE w:val="0"/>
        <w:autoSpaceDN w:val="0"/>
        <w:adjustRightInd w:val="0"/>
        <w:spacing w:before="120" w:after="120" w:line="276" w:lineRule="auto"/>
        <w:ind w:left="720" w:firstLine="720"/>
        <w:jc w:val="both"/>
        <w:rPr>
          <w:b w:val="0"/>
          <w:sz w:val="20"/>
        </w:rPr>
      </w:pPr>
      <w:r w:rsidRPr="00C4733F">
        <w:rPr>
          <w:b w:val="0"/>
          <w:sz w:val="20"/>
        </w:rPr>
        <w:t xml:space="preserve">Deviations from national and/or European </w:t>
      </w:r>
      <w:r w:rsidRPr="00E836BC">
        <w:rPr>
          <w:b w:val="0"/>
          <w:sz w:val="20"/>
        </w:rPr>
        <w:t xml:space="preserve">regulations as </w:t>
      </w:r>
      <w:r>
        <w:rPr>
          <w:b w:val="0"/>
          <w:sz w:val="20"/>
        </w:rPr>
        <w:t>well</w:t>
      </w:r>
      <w:r w:rsidRPr="00E836BC">
        <w:rPr>
          <w:b w:val="0"/>
          <w:sz w:val="20"/>
        </w:rPr>
        <w:t xml:space="preserve"> as exemptions are permiissible only when the regulations allow for such possibilities directly. Within EASA Executive Director’s AMC, individual entities may apply their own AltMoC, referred to in Chapter I.1.2 ‘European Regulations On Safety Management System’.</w:t>
      </w:r>
      <w:r w:rsidRPr="00C4733F">
        <w:rPr>
          <w:b w:val="0"/>
          <w:sz w:val="20"/>
        </w:rPr>
        <w:t xml:space="preserve"> Ho</w:t>
      </w:r>
      <w:r>
        <w:rPr>
          <w:b w:val="0"/>
          <w:sz w:val="20"/>
        </w:rPr>
        <w:t>weve</w:t>
      </w:r>
      <w:r w:rsidRPr="00C4733F">
        <w:rPr>
          <w:b w:val="0"/>
          <w:sz w:val="20"/>
        </w:rPr>
        <w:t xml:space="preserve">r, even then, their SMS systems must not infringe the Basic Regulation and/or its </w:t>
      </w:r>
      <w:r>
        <w:rPr>
          <w:b w:val="0"/>
          <w:sz w:val="20"/>
        </w:rPr>
        <w:t>Implementing Regulations</w:t>
      </w:r>
      <w:r w:rsidRPr="00C4733F">
        <w:rPr>
          <w:b w:val="0"/>
          <w:sz w:val="20"/>
        </w:rPr>
        <w:t>.</w:t>
      </w:r>
    </w:p>
    <w:p w:rsidR="003118B5" w:rsidRPr="00C4733F" w:rsidRDefault="003118B5" w:rsidP="00075856">
      <w:pPr>
        <w:autoSpaceDE w:val="0"/>
        <w:autoSpaceDN w:val="0"/>
        <w:adjustRightInd w:val="0"/>
        <w:spacing w:before="120" w:after="120" w:line="276" w:lineRule="auto"/>
        <w:ind w:left="720" w:firstLine="720"/>
        <w:jc w:val="both"/>
        <w:rPr>
          <w:b w:val="0"/>
          <w:sz w:val="20"/>
        </w:rPr>
      </w:pPr>
      <w:r w:rsidRPr="00C4733F">
        <w:rPr>
          <w:b w:val="0"/>
          <w:sz w:val="20"/>
        </w:rPr>
        <w:t xml:space="preserve">Infringement of the rules and requirements of the </w:t>
      </w:r>
      <w:r>
        <w:rPr>
          <w:b w:val="0"/>
          <w:sz w:val="20"/>
        </w:rPr>
        <w:t xml:space="preserve">Air Law </w:t>
      </w:r>
      <w:r w:rsidRPr="00C4733F">
        <w:rPr>
          <w:b w:val="0"/>
          <w:sz w:val="20"/>
        </w:rPr>
        <w:t xml:space="preserve">may be subject to criminal liability. These issues are regulated by the </w:t>
      </w:r>
      <w:r>
        <w:rPr>
          <w:b w:val="0"/>
          <w:sz w:val="20"/>
        </w:rPr>
        <w:t xml:space="preserve">Air Law </w:t>
      </w:r>
      <w:r w:rsidRPr="00C4733F">
        <w:rPr>
          <w:b w:val="0"/>
          <w:sz w:val="20"/>
        </w:rPr>
        <w:t xml:space="preserve">in a separate section devoted to criminal regulations. In the  Polish legal system, the </w:t>
      </w:r>
      <w:r>
        <w:rPr>
          <w:b w:val="0"/>
          <w:sz w:val="20"/>
        </w:rPr>
        <w:t>CAA</w:t>
      </w:r>
      <w:r w:rsidRPr="00C4733F">
        <w:rPr>
          <w:b w:val="0"/>
          <w:sz w:val="20"/>
        </w:rPr>
        <w:t xml:space="preserve"> President has no po</w:t>
      </w:r>
      <w:r>
        <w:rPr>
          <w:b w:val="0"/>
          <w:sz w:val="20"/>
        </w:rPr>
        <w:t>we</w:t>
      </w:r>
      <w:r w:rsidRPr="00C4733F">
        <w:rPr>
          <w:b w:val="0"/>
          <w:sz w:val="20"/>
        </w:rPr>
        <w:t xml:space="preserve">rs </w:t>
      </w:r>
      <w:r>
        <w:rPr>
          <w:b w:val="0"/>
          <w:sz w:val="20"/>
        </w:rPr>
        <w:t xml:space="preserve">with regard </w:t>
      </w:r>
      <w:r w:rsidRPr="00C4733F">
        <w:rPr>
          <w:b w:val="0"/>
          <w:sz w:val="20"/>
        </w:rPr>
        <w:t>to the investigation based on criminal liability, which does not exclude the possibility of applying administrative sanctions, inclusive of fines.</w:t>
      </w:r>
    </w:p>
    <w:p w:rsidR="003118B5" w:rsidRPr="00C4733F" w:rsidRDefault="003118B5" w:rsidP="00075856">
      <w:pPr>
        <w:autoSpaceDE w:val="0"/>
        <w:autoSpaceDN w:val="0"/>
        <w:adjustRightInd w:val="0"/>
        <w:spacing w:before="120" w:after="120" w:line="276" w:lineRule="auto"/>
        <w:ind w:left="720" w:firstLine="720"/>
        <w:jc w:val="both"/>
        <w:rPr>
          <w:b w:val="0"/>
          <w:sz w:val="20"/>
        </w:rPr>
      </w:pPr>
      <w:r>
        <w:rPr>
          <w:b w:val="0"/>
          <w:sz w:val="20"/>
        </w:rPr>
        <w:t>CAA</w:t>
      </w:r>
      <w:r w:rsidRPr="00C4733F">
        <w:rPr>
          <w:b w:val="0"/>
          <w:sz w:val="20"/>
        </w:rPr>
        <w:t xml:space="preserve"> President has the statutory authority to restrict, suspend or revoke awarded licenses, authorizations, certificates, permits, certificates of competency and po</w:t>
      </w:r>
      <w:r>
        <w:rPr>
          <w:b w:val="0"/>
          <w:sz w:val="20"/>
        </w:rPr>
        <w:t>we</w:t>
      </w:r>
      <w:r w:rsidRPr="00C4733F">
        <w:rPr>
          <w:b w:val="0"/>
          <w:sz w:val="20"/>
        </w:rPr>
        <w:t>rs, after explanatory proceedings and after gathering relevant evidence, in situations in which the President has received information evident that the entity no longer meets the terms on which appropriate po</w:t>
      </w:r>
      <w:r>
        <w:rPr>
          <w:b w:val="0"/>
          <w:sz w:val="20"/>
        </w:rPr>
        <w:t>we</w:t>
      </w:r>
      <w:r w:rsidRPr="00C4733F">
        <w:rPr>
          <w:b w:val="0"/>
          <w:sz w:val="20"/>
        </w:rPr>
        <w:t xml:space="preserve">rs </w:t>
      </w:r>
      <w:r>
        <w:rPr>
          <w:b w:val="0"/>
          <w:sz w:val="20"/>
        </w:rPr>
        <w:t>we</w:t>
      </w:r>
      <w:r w:rsidRPr="00C4733F">
        <w:rPr>
          <w:b w:val="0"/>
          <w:sz w:val="20"/>
        </w:rPr>
        <w:t xml:space="preserve">re vested. </w:t>
      </w:r>
    </w:p>
    <w:p w:rsidR="003118B5" w:rsidRPr="000B5696" w:rsidRDefault="003118B5" w:rsidP="00075856">
      <w:pPr>
        <w:autoSpaceDE w:val="0"/>
        <w:autoSpaceDN w:val="0"/>
        <w:adjustRightInd w:val="0"/>
        <w:spacing w:before="120" w:after="120" w:line="276" w:lineRule="auto"/>
        <w:ind w:left="720" w:firstLine="720"/>
        <w:jc w:val="both"/>
        <w:rPr>
          <w:b w:val="0"/>
          <w:color w:val="252525"/>
          <w:sz w:val="20"/>
          <w:shd w:val="clear" w:color="auto" w:fill="FFFFFF"/>
        </w:rPr>
      </w:pPr>
      <w:r w:rsidRPr="000B5696">
        <w:rPr>
          <w:b w:val="0"/>
          <w:sz w:val="20"/>
        </w:rPr>
        <w:t>Under the European rules, EASA and the European Commission h</w:t>
      </w:r>
      <w:r>
        <w:rPr>
          <w:b w:val="0"/>
          <w:sz w:val="20"/>
        </w:rPr>
        <w:t>old</w:t>
      </w:r>
      <w:r w:rsidRPr="000B5696">
        <w:rPr>
          <w:b w:val="0"/>
          <w:sz w:val="20"/>
        </w:rPr>
        <w:t xml:space="preserve"> their po</w:t>
      </w:r>
      <w:r>
        <w:rPr>
          <w:b w:val="0"/>
          <w:sz w:val="20"/>
        </w:rPr>
        <w:t>we</w:t>
      </w:r>
      <w:r w:rsidRPr="000B5696">
        <w:rPr>
          <w:b w:val="0"/>
          <w:sz w:val="20"/>
        </w:rPr>
        <w:t xml:space="preserve">rs to impose fines on operators who blatantly defy the provisions laid down in the Basic Regulation and its </w:t>
      </w:r>
      <w:r>
        <w:rPr>
          <w:b w:val="0"/>
          <w:sz w:val="20"/>
        </w:rPr>
        <w:t>Implementing Regulations</w:t>
      </w:r>
      <w:r w:rsidRPr="000B5696">
        <w:rPr>
          <w:b w:val="0"/>
          <w:sz w:val="20"/>
        </w:rPr>
        <w:t>. Detailed rules relating to such conduct are governed by EU Commission through Implementing Regulation No.646/2012 of 16 July 2012 that laid down implementing rules for fines and periodic financial penalties, pursuant to  European Parliament and EU Council’s Regulation N</w:t>
      </w:r>
      <w:r>
        <w:rPr>
          <w:b w:val="0"/>
          <w:sz w:val="20"/>
        </w:rPr>
        <w:t>o.</w:t>
      </w:r>
      <w:r w:rsidRPr="000B5696">
        <w:rPr>
          <w:b w:val="0"/>
          <w:sz w:val="20"/>
        </w:rPr>
        <w:t>216/2008 (published</w:t>
      </w:r>
      <w:r>
        <w:rPr>
          <w:b w:val="0"/>
          <w:sz w:val="20"/>
        </w:rPr>
        <w:t xml:space="preserve"> </w:t>
      </w:r>
      <w:r w:rsidRPr="000B5696">
        <w:rPr>
          <w:b w:val="0"/>
          <w:sz w:val="20"/>
        </w:rPr>
        <w:t xml:space="preserve">in OJ, </w:t>
      </w:r>
      <w:r>
        <w:rPr>
          <w:b w:val="0"/>
          <w:sz w:val="20"/>
        </w:rPr>
        <w:t xml:space="preserve">L </w:t>
      </w:r>
      <w:r w:rsidRPr="000B5696">
        <w:rPr>
          <w:b w:val="0"/>
          <w:color w:val="252525"/>
          <w:sz w:val="20"/>
          <w:shd w:val="clear" w:color="auto" w:fill="FFFFFF"/>
        </w:rPr>
        <w:t>187, of 17.07.2012,p</w:t>
      </w:r>
      <w:r>
        <w:rPr>
          <w:b w:val="0"/>
          <w:color w:val="252525"/>
          <w:sz w:val="20"/>
          <w:shd w:val="clear" w:color="auto" w:fill="FFFFFF"/>
        </w:rPr>
        <w:t>.</w:t>
      </w:r>
      <w:r w:rsidRPr="000B5696">
        <w:rPr>
          <w:b w:val="0"/>
          <w:color w:val="252525"/>
          <w:sz w:val="20"/>
          <w:shd w:val="clear" w:color="auto" w:fill="FFFFFF"/>
        </w:rPr>
        <w:t>29).</w:t>
      </w:r>
    </w:p>
    <w:p w:rsidR="003118B5" w:rsidRPr="000B5696" w:rsidRDefault="003118B5" w:rsidP="00075856">
      <w:pPr>
        <w:autoSpaceDE w:val="0"/>
        <w:autoSpaceDN w:val="0"/>
        <w:adjustRightInd w:val="0"/>
        <w:spacing w:before="120" w:after="120" w:line="276" w:lineRule="auto"/>
        <w:ind w:left="720"/>
        <w:jc w:val="both"/>
        <w:rPr>
          <w:color w:val="252525"/>
          <w:sz w:val="22"/>
          <w:szCs w:val="22"/>
          <w:shd w:val="clear" w:color="auto" w:fill="FFFFFF"/>
        </w:rPr>
      </w:pPr>
      <w:r w:rsidRPr="000B5696">
        <w:rPr>
          <w:color w:val="252525"/>
          <w:sz w:val="22"/>
          <w:szCs w:val="22"/>
          <w:shd w:val="clear" w:color="auto" w:fill="FFFFFF"/>
        </w:rPr>
        <w:t>II.4.</w:t>
      </w:r>
      <w:r w:rsidRPr="000B5696">
        <w:rPr>
          <w:b w:val="0"/>
          <w:color w:val="252525"/>
          <w:sz w:val="22"/>
          <w:szCs w:val="22"/>
          <w:shd w:val="clear" w:color="auto" w:fill="FFFFFF"/>
        </w:rPr>
        <w:t xml:space="preserve"> </w:t>
      </w:r>
      <w:r w:rsidRPr="000B5696">
        <w:rPr>
          <w:bCs/>
          <w:color w:val="333333"/>
          <w:sz w:val="22"/>
          <w:szCs w:val="22"/>
          <w:shd w:val="clear" w:color="auto" w:fill="FFFFFF"/>
        </w:rPr>
        <w:t>Air</w:t>
      </w:r>
      <w:r>
        <w:rPr>
          <w:bCs/>
          <w:color w:val="333333"/>
          <w:sz w:val="22"/>
          <w:szCs w:val="22"/>
          <w:shd w:val="clear" w:color="auto" w:fill="FFFFFF"/>
        </w:rPr>
        <w:t xml:space="preserve"> </w:t>
      </w:r>
      <w:r w:rsidRPr="000B5696">
        <w:rPr>
          <w:bCs/>
          <w:color w:val="333333"/>
          <w:sz w:val="22"/>
          <w:szCs w:val="22"/>
          <w:shd w:val="clear" w:color="auto" w:fill="FFFFFF"/>
        </w:rPr>
        <w:t>Accident Investigations</w:t>
      </w:r>
    </w:p>
    <w:p w:rsidR="003118B5" w:rsidRPr="000B5696" w:rsidRDefault="003118B5" w:rsidP="00075856">
      <w:pPr>
        <w:autoSpaceDE w:val="0"/>
        <w:autoSpaceDN w:val="0"/>
        <w:adjustRightInd w:val="0"/>
        <w:spacing w:before="120" w:after="120" w:line="276" w:lineRule="auto"/>
        <w:ind w:left="720" w:firstLine="720"/>
        <w:jc w:val="both"/>
        <w:rPr>
          <w:b w:val="0"/>
          <w:color w:val="252525"/>
          <w:sz w:val="20"/>
          <w:shd w:val="clear" w:color="auto" w:fill="FFFFFF"/>
        </w:rPr>
      </w:pPr>
      <w:r w:rsidRPr="000B5696">
        <w:rPr>
          <w:b w:val="0"/>
          <w:color w:val="252525"/>
          <w:sz w:val="20"/>
          <w:shd w:val="clear" w:color="auto" w:fill="FFFFFF"/>
        </w:rPr>
        <w:t>Investigation into aviation accidents in the Republic of Poland is a formalized process and is performed on the basis of:</w:t>
      </w:r>
    </w:p>
    <w:p w:rsidR="003118B5" w:rsidRPr="000B5696" w:rsidRDefault="003118B5" w:rsidP="00075856">
      <w:pPr>
        <w:autoSpaceDE w:val="0"/>
        <w:autoSpaceDN w:val="0"/>
        <w:adjustRightInd w:val="0"/>
        <w:spacing w:before="120" w:after="120" w:line="276" w:lineRule="auto"/>
        <w:ind w:left="720"/>
        <w:jc w:val="both"/>
        <w:rPr>
          <w:b w:val="0"/>
          <w:color w:val="252525"/>
          <w:sz w:val="20"/>
          <w:shd w:val="clear" w:color="auto" w:fill="FFFFFF"/>
        </w:rPr>
      </w:pPr>
      <w:r w:rsidRPr="000B5696">
        <w:rPr>
          <w:b w:val="0"/>
          <w:color w:val="252525"/>
          <w:sz w:val="20"/>
          <w:shd w:val="clear" w:color="auto" w:fill="FFFFFF"/>
        </w:rPr>
        <w:t xml:space="preserve">1. The </w:t>
      </w:r>
      <w:r>
        <w:rPr>
          <w:b w:val="0"/>
          <w:color w:val="252525"/>
          <w:sz w:val="20"/>
          <w:shd w:val="clear" w:color="auto" w:fill="FFFFFF"/>
        </w:rPr>
        <w:t xml:space="preserve">Air Law </w:t>
      </w:r>
      <w:r w:rsidRPr="000B5696">
        <w:rPr>
          <w:b w:val="0"/>
          <w:color w:val="252525"/>
          <w:sz w:val="20"/>
          <w:shd w:val="clear" w:color="auto" w:fill="FFFFFF"/>
        </w:rPr>
        <w:t xml:space="preserve">and its </w:t>
      </w:r>
      <w:r>
        <w:rPr>
          <w:b w:val="0"/>
          <w:color w:val="252525"/>
          <w:sz w:val="20"/>
          <w:shd w:val="clear" w:color="auto" w:fill="FFFFFF"/>
        </w:rPr>
        <w:t>executive regulations</w:t>
      </w:r>
      <w:r w:rsidRPr="000B5696">
        <w:rPr>
          <w:b w:val="0"/>
          <w:color w:val="252525"/>
          <w:sz w:val="20"/>
          <w:shd w:val="clear" w:color="auto" w:fill="FFFFFF"/>
        </w:rPr>
        <w:t>;</w:t>
      </w:r>
    </w:p>
    <w:p w:rsidR="003118B5" w:rsidRPr="000F56FC" w:rsidRDefault="003118B5" w:rsidP="00075856">
      <w:pPr>
        <w:autoSpaceDE w:val="0"/>
        <w:autoSpaceDN w:val="0"/>
        <w:adjustRightInd w:val="0"/>
        <w:spacing w:before="120" w:after="120" w:line="276" w:lineRule="auto"/>
        <w:ind w:left="720"/>
        <w:jc w:val="both"/>
        <w:rPr>
          <w:b w:val="0"/>
          <w:color w:val="252525"/>
          <w:sz w:val="20"/>
          <w:shd w:val="clear" w:color="auto" w:fill="FFFFFF"/>
        </w:rPr>
      </w:pPr>
      <w:r w:rsidRPr="000F56FC">
        <w:rPr>
          <w:b w:val="0"/>
          <w:color w:val="252525"/>
          <w:sz w:val="20"/>
          <w:shd w:val="clear" w:color="auto" w:fill="FFFFFF"/>
        </w:rPr>
        <w:t>2. Regulations (EU)</w:t>
      </w:r>
      <w:r w:rsidRPr="000F56FC">
        <w:rPr>
          <w:b w:val="0"/>
          <w:sz w:val="20"/>
        </w:rPr>
        <w:t xml:space="preserve"> No.996/2010 </w:t>
      </w:r>
      <w:r>
        <w:rPr>
          <w:b w:val="0"/>
          <w:sz w:val="20"/>
        </w:rPr>
        <w:t>of the European Parliament and of t</w:t>
      </w:r>
      <w:r w:rsidRPr="000F56FC">
        <w:rPr>
          <w:b w:val="0"/>
          <w:sz w:val="20"/>
        </w:rPr>
        <w:t>he Council (EU),</w:t>
      </w:r>
      <w:r>
        <w:rPr>
          <w:b w:val="0"/>
          <w:sz w:val="20"/>
        </w:rPr>
        <w:t xml:space="preserve"> </w:t>
      </w:r>
      <w:r w:rsidRPr="000F56FC">
        <w:rPr>
          <w:b w:val="0"/>
          <w:sz w:val="20"/>
        </w:rPr>
        <w:t>of 20 October 2010, on the investigation and prevention of accidents and incidents in civil aviation</w:t>
      </w:r>
      <w:r w:rsidRPr="000F56FC">
        <w:rPr>
          <w:b w:val="0"/>
          <w:color w:val="252525"/>
          <w:sz w:val="20"/>
          <w:shd w:val="clear" w:color="auto" w:fill="FFFFFF"/>
        </w:rPr>
        <w:t xml:space="preserve"> (O.J. L 295, of 12.11.2010, p. 35, amended.);</w:t>
      </w:r>
    </w:p>
    <w:p w:rsidR="003118B5" w:rsidRPr="000B5696" w:rsidRDefault="003118B5" w:rsidP="00075856">
      <w:pPr>
        <w:spacing w:before="120" w:after="120" w:line="276" w:lineRule="auto"/>
        <w:ind w:left="720"/>
        <w:jc w:val="both"/>
        <w:rPr>
          <w:b w:val="0"/>
          <w:color w:val="252525"/>
          <w:sz w:val="20"/>
          <w:shd w:val="clear" w:color="auto" w:fill="FFFFFF"/>
        </w:rPr>
      </w:pPr>
      <w:r w:rsidRPr="000B5696">
        <w:rPr>
          <w:b w:val="0"/>
          <w:color w:val="252525"/>
          <w:sz w:val="20"/>
          <w:shd w:val="clear" w:color="auto" w:fill="FFFFFF"/>
        </w:rPr>
        <w:t>3. Regulations of the European Parliament and of the Council (EU) No.376/2014 of 3 April 2014 in the matter of reporting and analysing occurrencies in civil aviation and follow-on steps, also on changes in the regulation of the European Parliament and of the Council (EU) No.996/2010 and the repeal of Directive 2003/42/</w:t>
      </w:r>
      <w:r>
        <w:rPr>
          <w:b w:val="0"/>
          <w:color w:val="252525"/>
          <w:sz w:val="20"/>
          <w:shd w:val="clear" w:color="auto" w:fill="FFFFFF"/>
        </w:rPr>
        <w:t>EU</w:t>
      </w:r>
      <w:r w:rsidRPr="000B5696">
        <w:rPr>
          <w:b w:val="0"/>
          <w:color w:val="252525"/>
          <w:sz w:val="20"/>
          <w:shd w:val="clear" w:color="auto" w:fill="FFFFFF"/>
        </w:rPr>
        <w:t xml:space="preserve"> of the European Parliament and of the Council as </w:t>
      </w:r>
      <w:r>
        <w:rPr>
          <w:b w:val="0"/>
          <w:color w:val="252525"/>
          <w:sz w:val="20"/>
          <w:shd w:val="clear" w:color="auto" w:fill="FFFFFF"/>
        </w:rPr>
        <w:t>well</w:t>
      </w:r>
      <w:r w:rsidRPr="000B5696">
        <w:rPr>
          <w:b w:val="0"/>
          <w:color w:val="252525"/>
          <w:sz w:val="20"/>
          <w:shd w:val="clear" w:color="auto" w:fill="FFFFFF"/>
        </w:rPr>
        <w:t xml:space="preserve"> as regulations of the Commission Regulations (</w:t>
      </w:r>
      <w:r>
        <w:rPr>
          <w:b w:val="0"/>
          <w:color w:val="252525"/>
          <w:sz w:val="20"/>
          <w:shd w:val="clear" w:color="auto" w:fill="FFFFFF"/>
        </w:rPr>
        <w:t>EU</w:t>
      </w:r>
      <w:r w:rsidRPr="000B5696">
        <w:rPr>
          <w:b w:val="0"/>
          <w:color w:val="252525"/>
          <w:sz w:val="20"/>
          <w:shd w:val="clear" w:color="auto" w:fill="FFFFFF"/>
        </w:rPr>
        <w:t>) No.1321/2007 and (</w:t>
      </w:r>
      <w:r>
        <w:rPr>
          <w:b w:val="0"/>
          <w:color w:val="252525"/>
          <w:sz w:val="20"/>
          <w:shd w:val="clear" w:color="auto" w:fill="FFFFFF"/>
        </w:rPr>
        <w:t>EU</w:t>
      </w:r>
      <w:r w:rsidRPr="000B5696">
        <w:rPr>
          <w:b w:val="0"/>
          <w:color w:val="252525"/>
          <w:sz w:val="20"/>
          <w:shd w:val="clear" w:color="auto" w:fill="FFFFFF"/>
        </w:rPr>
        <w:t>)</w:t>
      </w:r>
      <w:r>
        <w:rPr>
          <w:b w:val="0"/>
          <w:color w:val="252525"/>
          <w:sz w:val="20"/>
          <w:shd w:val="clear" w:color="auto" w:fill="FFFFFF"/>
        </w:rPr>
        <w:t xml:space="preserve"> </w:t>
      </w:r>
      <w:r w:rsidRPr="000B5696">
        <w:rPr>
          <w:b w:val="0"/>
          <w:color w:val="252525"/>
          <w:sz w:val="20"/>
          <w:shd w:val="clear" w:color="auto" w:fill="FFFFFF"/>
        </w:rPr>
        <w:t>No.1330/2007,</w:t>
      </w:r>
      <w:r>
        <w:rPr>
          <w:b w:val="0"/>
          <w:color w:val="252525"/>
          <w:sz w:val="20"/>
          <w:shd w:val="clear" w:color="auto" w:fill="FFFFFF"/>
        </w:rPr>
        <w:t xml:space="preserve"> </w:t>
      </w:r>
      <w:r w:rsidRPr="000B5696">
        <w:rPr>
          <w:b w:val="0"/>
          <w:color w:val="252525"/>
          <w:sz w:val="20"/>
          <w:shd w:val="clear" w:color="auto" w:fill="FFFFFF"/>
        </w:rPr>
        <w:t>which has been applied since 15 November 2015.</w:t>
      </w:r>
    </w:p>
    <w:p w:rsidR="003118B5" w:rsidRPr="00565A1E" w:rsidRDefault="003118B5" w:rsidP="00075856">
      <w:pPr>
        <w:spacing w:before="120" w:after="120" w:line="276" w:lineRule="auto"/>
        <w:ind w:left="720" w:firstLine="720"/>
        <w:jc w:val="both"/>
        <w:rPr>
          <w:b w:val="0"/>
          <w:sz w:val="20"/>
        </w:rPr>
      </w:pPr>
      <w:r w:rsidRPr="00565A1E">
        <w:rPr>
          <w:b w:val="0"/>
          <w:sz w:val="20"/>
        </w:rPr>
        <w:t xml:space="preserve">The body which is </w:t>
      </w:r>
      <w:r w:rsidRPr="00E836BC">
        <w:rPr>
          <w:b w:val="0"/>
          <w:sz w:val="20"/>
        </w:rPr>
        <w:t>in charge of  investigating into aircraft accidents is the State Commission for Aircraft Accidents Investigation (PKBWL)</w:t>
      </w:r>
      <w:r>
        <w:rPr>
          <w:b w:val="0"/>
          <w:sz w:val="20"/>
        </w:rPr>
        <w:t>,</w:t>
      </w:r>
      <w:r w:rsidRPr="00E836BC">
        <w:rPr>
          <w:b w:val="0"/>
          <w:sz w:val="20"/>
        </w:rPr>
        <w:t xml:space="preserve"> more broadly discussed</w:t>
      </w:r>
      <w:r w:rsidRPr="00565A1E">
        <w:rPr>
          <w:b w:val="0"/>
          <w:sz w:val="20"/>
        </w:rPr>
        <w:t xml:space="preserve"> </w:t>
      </w:r>
      <w:r w:rsidRPr="00687C7E">
        <w:rPr>
          <w:b w:val="0"/>
          <w:sz w:val="20"/>
        </w:rPr>
        <w:t>in Part II</w:t>
      </w:r>
      <w:r w:rsidRPr="00565A1E">
        <w:rPr>
          <w:b w:val="0"/>
          <w:sz w:val="20"/>
        </w:rPr>
        <w:t xml:space="preserve">.5.3. The process of investigating into accidents is based on the assumptions and requirements of Annex 13 to </w:t>
      </w:r>
      <w:r>
        <w:rPr>
          <w:b w:val="0"/>
          <w:sz w:val="20"/>
        </w:rPr>
        <w:t xml:space="preserve">the </w:t>
      </w:r>
      <w:r w:rsidRPr="00565A1E">
        <w:rPr>
          <w:b w:val="0"/>
          <w:sz w:val="20"/>
        </w:rPr>
        <w:t>Chicago Convention and</w:t>
      </w:r>
      <w:r>
        <w:rPr>
          <w:b w:val="0"/>
          <w:sz w:val="20"/>
        </w:rPr>
        <w:t xml:space="preserve"> it</w:t>
      </w:r>
      <w:r w:rsidRPr="00565A1E">
        <w:rPr>
          <w:b w:val="0"/>
          <w:sz w:val="20"/>
        </w:rPr>
        <w:t xml:space="preserve"> aims at preventing aircraft accidents and incidents. </w:t>
      </w:r>
      <w:r w:rsidRPr="00E836BC">
        <w:rPr>
          <w:b w:val="0"/>
          <w:sz w:val="20"/>
        </w:rPr>
        <w:t>PKBWL</w:t>
      </w:r>
      <w:r w:rsidRPr="00565A1E">
        <w:rPr>
          <w:b w:val="0"/>
          <w:sz w:val="20"/>
        </w:rPr>
        <w:t xml:space="preserve"> do not adjudicate guilt or responsibility. Disclosure of outcome of circumstances and causes of accidents and incidents, as gathered during proceedings, </w:t>
      </w:r>
      <w:r>
        <w:rPr>
          <w:b w:val="0"/>
          <w:sz w:val="20"/>
        </w:rPr>
        <w:t xml:space="preserve">is allowable </w:t>
      </w:r>
      <w:r w:rsidRPr="00565A1E">
        <w:rPr>
          <w:b w:val="0"/>
          <w:sz w:val="20"/>
        </w:rPr>
        <w:t>for purposes other than the purpose referred to above only if serving criminal investigations and judicial or administrative proceedings, and with court’s consent.</w:t>
      </w:r>
    </w:p>
    <w:p w:rsidR="003118B5" w:rsidRPr="003A1EED" w:rsidRDefault="003118B5" w:rsidP="00075856">
      <w:pPr>
        <w:autoSpaceDE w:val="0"/>
        <w:autoSpaceDN w:val="0"/>
        <w:adjustRightInd w:val="0"/>
        <w:spacing w:before="120" w:after="120" w:line="276" w:lineRule="auto"/>
        <w:ind w:left="720"/>
        <w:jc w:val="both"/>
        <w:rPr>
          <w:b w:val="0"/>
          <w:color w:val="252525"/>
          <w:sz w:val="20"/>
          <w:shd w:val="clear" w:color="auto" w:fill="FFFFFF"/>
        </w:rPr>
      </w:pPr>
      <w:r>
        <w:rPr>
          <w:rFonts w:ascii="Arial" w:hAnsi="Arial" w:cs="Arial"/>
          <w:b w:val="0"/>
          <w:color w:val="252525"/>
          <w:sz w:val="25"/>
          <w:szCs w:val="25"/>
          <w:shd w:val="clear" w:color="auto" w:fill="FFFFFF"/>
        </w:rPr>
        <w:tab/>
      </w:r>
      <w:r w:rsidRPr="003A1EED">
        <w:rPr>
          <w:b w:val="0"/>
          <w:color w:val="252525"/>
          <w:sz w:val="20"/>
          <w:shd w:val="clear" w:color="auto" w:fill="FFFFFF"/>
        </w:rPr>
        <w:t>It is mandatory to investigate into accidents and serious incidents of:</w:t>
      </w:r>
    </w:p>
    <w:p w:rsidR="003118B5" w:rsidRPr="003A1EED" w:rsidRDefault="003118B5" w:rsidP="00075856">
      <w:pPr>
        <w:autoSpaceDE w:val="0"/>
        <w:autoSpaceDN w:val="0"/>
        <w:adjustRightInd w:val="0"/>
        <w:spacing w:before="120" w:after="120" w:line="276" w:lineRule="auto"/>
        <w:ind w:left="720"/>
        <w:jc w:val="both"/>
        <w:rPr>
          <w:b w:val="0"/>
          <w:sz w:val="20"/>
        </w:rPr>
      </w:pPr>
      <w:r w:rsidRPr="003A1EED">
        <w:rPr>
          <w:b w:val="0"/>
          <w:sz w:val="20"/>
        </w:rPr>
        <w:t>1. civilian aircraft in the territory of the Republic of Poland and Polish airspace;</w:t>
      </w:r>
    </w:p>
    <w:p w:rsidR="003118B5" w:rsidRPr="003A1EED" w:rsidRDefault="003118B5" w:rsidP="00075856">
      <w:pPr>
        <w:autoSpaceDE w:val="0"/>
        <w:autoSpaceDN w:val="0"/>
        <w:adjustRightInd w:val="0"/>
        <w:spacing w:before="120" w:after="120" w:line="276" w:lineRule="auto"/>
        <w:ind w:left="720"/>
        <w:jc w:val="both"/>
        <w:rPr>
          <w:b w:val="0"/>
          <w:sz w:val="20"/>
        </w:rPr>
      </w:pPr>
      <w:r w:rsidRPr="003A1EED">
        <w:rPr>
          <w:b w:val="0"/>
          <w:sz w:val="20"/>
        </w:rPr>
        <w:t xml:space="preserve">2. civilian aircraft of Polish or foreign registration, operated by Polish nationals outside the country, if so provided in agreements or international regulations or if a competent authority of a foreign country ceded on PKBWL their right of investigation, or if such authority itself has not instituted any investigation into the accident.  </w:t>
      </w:r>
    </w:p>
    <w:p w:rsidR="003118B5" w:rsidRPr="003A1EED" w:rsidRDefault="003118B5" w:rsidP="00075856">
      <w:pPr>
        <w:autoSpaceDE w:val="0"/>
        <w:autoSpaceDN w:val="0"/>
        <w:adjustRightInd w:val="0"/>
        <w:spacing w:before="120" w:after="120" w:line="276" w:lineRule="auto"/>
        <w:ind w:left="720"/>
        <w:jc w:val="both"/>
        <w:rPr>
          <w:b w:val="0"/>
          <w:sz w:val="20"/>
        </w:rPr>
      </w:pPr>
      <w:r w:rsidRPr="003A1EED">
        <w:rPr>
          <w:b w:val="0"/>
          <w:sz w:val="20"/>
        </w:rPr>
        <w:tab/>
        <w:t xml:space="preserve">PKBWL has been bound to notify </w:t>
      </w:r>
      <w:r>
        <w:rPr>
          <w:b w:val="0"/>
          <w:sz w:val="20"/>
        </w:rPr>
        <w:t>CAA</w:t>
      </w:r>
      <w:r w:rsidRPr="003A1EED">
        <w:rPr>
          <w:b w:val="0"/>
          <w:sz w:val="20"/>
        </w:rPr>
        <w:t xml:space="preserve"> President each time any investigation is instituted, and then, during 30 days from notification of such occurrence involving aircraft, to forward a preliminary report. A final report on the investigation is issued in the form of a resolution by PKBWL.</w:t>
      </w:r>
    </w:p>
    <w:p w:rsidR="003118B5" w:rsidRPr="003A1EED" w:rsidRDefault="003118B5" w:rsidP="00075856">
      <w:pPr>
        <w:spacing w:before="120" w:after="120"/>
        <w:ind w:left="720"/>
        <w:jc w:val="both"/>
        <w:rPr>
          <w:rFonts w:eastAsia="Calibri"/>
          <w:sz w:val="22"/>
          <w:szCs w:val="22"/>
        </w:rPr>
      </w:pPr>
      <w:r w:rsidRPr="003A1EED">
        <w:rPr>
          <w:rFonts w:eastAsia="Calibri"/>
          <w:sz w:val="22"/>
          <w:szCs w:val="22"/>
        </w:rPr>
        <w:t>II.5.</w:t>
      </w:r>
      <w:r w:rsidRPr="003A1EED">
        <w:rPr>
          <w:b w:val="0"/>
          <w:sz w:val="22"/>
          <w:szCs w:val="22"/>
        </w:rPr>
        <w:t xml:space="preserve"> </w:t>
      </w:r>
      <w:r w:rsidRPr="003A1EED">
        <w:rPr>
          <w:sz w:val="22"/>
          <w:szCs w:val="22"/>
        </w:rPr>
        <w:t>Resposibilities and competences of State agencies</w:t>
      </w:r>
    </w:p>
    <w:p w:rsidR="003118B5" w:rsidRPr="003A1EED" w:rsidRDefault="003118B5" w:rsidP="00075856">
      <w:pPr>
        <w:spacing w:before="120" w:after="120" w:line="276" w:lineRule="auto"/>
        <w:ind w:left="720" w:firstLine="720"/>
        <w:jc w:val="both"/>
        <w:rPr>
          <w:rFonts w:eastAsia="Calibri"/>
          <w:b w:val="0"/>
          <w:sz w:val="20"/>
        </w:rPr>
      </w:pPr>
      <w:r w:rsidRPr="003A1EED">
        <w:rPr>
          <w:rFonts w:eastAsia="Calibri"/>
          <w:b w:val="0"/>
          <w:sz w:val="20"/>
        </w:rPr>
        <w:t>In the context of the responsibilities and competences of state organs in the scope of civil aviation, it should be pointed to three organs which play a fundamental role in shaping and implementing safety policies:</w:t>
      </w:r>
    </w:p>
    <w:p w:rsidR="003118B5" w:rsidRPr="00E836BC" w:rsidRDefault="003118B5" w:rsidP="00075856">
      <w:pPr>
        <w:spacing w:before="120" w:after="120" w:line="276" w:lineRule="auto"/>
        <w:ind w:left="720"/>
        <w:jc w:val="both"/>
        <w:rPr>
          <w:rFonts w:eastAsia="Calibri"/>
          <w:b w:val="0"/>
          <w:sz w:val="20"/>
        </w:rPr>
      </w:pPr>
      <w:r w:rsidRPr="003A1EED">
        <w:rPr>
          <w:rFonts w:eastAsia="Calibri"/>
          <w:b w:val="0"/>
          <w:sz w:val="20"/>
        </w:rPr>
        <w:t xml:space="preserve">1. The Minister responsible for </w:t>
      </w:r>
      <w:r w:rsidRPr="00E836BC">
        <w:rPr>
          <w:rFonts w:eastAsia="Calibri"/>
          <w:b w:val="0"/>
          <w:sz w:val="20"/>
        </w:rPr>
        <w:t>Transport;</w:t>
      </w:r>
    </w:p>
    <w:p w:rsidR="003118B5" w:rsidRPr="00E836BC" w:rsidRDefault="003118B5" w:rsidP="00075856">
      <w:pPr>
        <w:spacing w:before="120" w:after="120" w:line="276" w:lineRule="auto"/>
        <w:ind w:left="720"/>
        <w:jc w:val="both"/>
        <w:rPr>
          <w:rFonts w:eastAsia="Calibri"/>
          <w:b w:val="0"/>
          <w:sz w:val="20"/>
        </w:rPr>
      </w:pPr>
      <w:r w:rsidRPr="00E836BC">
        <w:rPr>
          <w:rFonts w:eastAsia="Calibri"/>
          <w:b w:val="0"/>
          <w:sz w:val="20"/>
        </w:rPr>
        <w:t>2. The President of the Civil Aviation Authority;</w:t>
      </w:r>
    </w:p>
    <w:p w:rsidR="003118B5" w:rsidRPr="00E836BC" w:rsidRDefault="003118B5" w:rsidP="00075856">
      <w:pPr>
        <w:spacing w:before="120" w:after="120" w:line="276" w:lineRule="auto"/>
        <w:ind w:left="720"/>
        <w:jc w:val="both"/>
        <w:rPr>
          <w:rFonts w:eastAsia="Calibri"/>
          <w:b w:val="0"/>
          <w:sz w:val="20"/>
        </w:rPr>
      </w:pPr>
      <w:r w:rsidRPr="00E836BC">
        <w:rPr>
          <w:rFonts w:eastAsia="Calibri"/>
          <w:b w:val="0"/>
          <w:sz w:val="20"/>
        </w:rPr>
        <w:t xml:space="preserve">3. The </w:t>
      </w:r>
      <w:r w:rsidRPr="00E836BC">
        <w:rPr>
          <w:b w:val="0"/>
          <w:sz w:val="20"/>
        </w:rPr>
        <w:t xml:space="preserve">State Commission for Aircraft Accidents </w:t>
      </w:r>
      <w:r w:rsidRPr="00713278">
        <w:rPr>
          <w:b w:val="0"/>
          <w:sz w:val="20"/>
        </w:rPr>
        <w:t>Investigation (PKBWL).</w:t>
      </w:r>
    </w:p>
    <w:p w:rsidR="003118B5" w:rsidRDefault="003118B5" w:rsidP="00075856">
      <w:pPr>
        <w:spacing w:before="120" w:after="120" w:line="276" w:lineRule="auto"/>
        <w:ind w:left="720" w:firstLine="720"/>
        <w:jc w:val="both"/>
        <w:rPr>
          <w:rFonts w:eastAsia="Calibri"/>
          <w:b w:val="0"/>
          <w:sz w:val="20"/>
        </w:rPr>
      </w:pPr>
      <w:r w:rsidRPr="00E836BC">
        <w:rPr>
          <w:rFonts w:eastAsia="Calibri"/>
          <w:b w:val="0"/>
          <w:sz w:val="20"/>
        </w:rPr>
        <w:t xml:space="preserve">These organs operate under the provisions of the </w:t>
      </w:r>
      <w:r w:rsidRPr="002C1FFB">
        <w:rPr>
          <w:rFonts w:eastAsia="Calibri"/>
          <w:b w:val="0"/>
          <w:sz w:val="20"/>
        </w:rPr>
        <w:t>Aviation Law</w:t>
      </w:r>
      <w:r w:rsidRPr="002C1FFB">
        <w:rPr>
          <w:b w:val="0"/>
          <w:color w:val="252525"/>
          <w:sz w:val="20"/>
          <w:shd w:val="clear" w:color="auto" w:fill="FFFFFF"/>
        </w:rPr>
        <w:t xml:space="preserve"> executive</w:t>
      </w:r>
      <w:r>
        <w:rPr>
          <w:b w:val="0"/>
          <w:color w:val="252525"/>
          <w:sz w:val="20"/>
          <w:shd w:val="clear" w:color="auto" w:fill="FFFFFF"/>
        </w:rPr>
        <w:t xml:space="preserve"> regulations</w:t>
      </w:r>
      <w:r w:rsidRPr="00E836BC">
        <w:rPr>
          <w:rFonts w:eastAsia="Calibri"/>
          <w:b w:val="0"/>
          <w:sz w:val="20"/>
        </w:rPr>
        <w:t>. The institutional arrangement</w:t>
      </w:r>
      <w:r w:rsidRPr="003A1EED">
        <w:rPr>
          <w:rFonts w:eastAsia="Calibri"/>
          <w:b w:val="0"/>
          <w:sz w:val="20"/>
        </w:rPr>
        <w:t xml:space="preserve"> is shown in the following diagram:</w:t>
      </w:r>
    </w:p>
    <w:p w:rsidR="003118B5" w:rsidRDefault="003118B5" w:rsidP="003118B5">
      <w:pPr>
        <w:spacing w:before="120" w:after="120" w:line="276" w:lineRule="auto"/>
        <w:rPr>
          <w:rFonts w:eastAsia="Calibri"/>
          <w:b w:val="0"/>
          <w:sz w:val="32"/>
          <w:szCs w:val="32"/>
        </w:rPr>
      </w:pPr>
      <w:r>
        <w:rPr>
          <w:rFonts w:eastAsia="Calibri"/>
          <w:b w:val="0"/>
          <w:sz w:val="20"/>
        </w:rPr>
        <w:t xml:space="preserve">          </w:t>
      </w:r>
      <w:r w:rsidRPr="003A1EED">
        <w:rPr>
          <w:rFonts w:eastAsia="Calibri"/>
          <w:b w:val="0"/>
          <w:noProof/>
          <w:szCs w:val="28"/>
          <w:lang w:val="pl-PL" w:eastAsia="pl-PL"/>
        </w:rPr>
        <w:drawing>
          <wp:anchor distT="0" distB="0" distL="114300" distR="114300" simplePos="0" relativeHeight="251674624" behindDoc="0" locked="0" layoutInCell="1" allowOverlap="1">
            <wp:simplePos x="0" y="0"/>
            <wp:positionH relativeFrom="column">
              <wp:posOffset>742950</wp:posOffset>
            </wp:positionH>
            <wp:positionV relativeFrom="paragraph">
              <wp:posOffset>285750</wp:posOffset>
            </wp:positionV>
            <wp:extent cx="6791325" cy="5619750"/>
            <wp:effectExtent l="0" t="0" r="0" b="0"/>
            <wp:wrapSquare wrapText="bothSides"/>
            <wp:docPr id="24" name="Schemat organizacyjny 5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3118B5" w:rsidRPr="000078B1" w:rsidRDefault="003118B5" w:rsidP="00075856">
      <w:pPr>
        <w:spacing w:before="120" w:after="120"/>
        <w:ind w:left="720"/>
        <w:jc w:val="both"/>
        <w:rPr>
          <w:rFonts w:eastAsia="Calibri"/>
          <w:sz w:val="22"/>
          <w:szCs w:val="22"/>
        </w:rPr>
      </w:pPr>
      <w:r>
        <w:rPr>
          <w:rFonts w:eastAsia="Calibri"/>
          <w:sz w:val="22"/>
          <w:szCs w:val="22"/>
        </w:rPr>
        <w:t>II.5.1</w:t>
      </w:r>
      <w:r w:rsidRPr="005F3740">
        <w:rPr>
          <w:rFonts w:eastAsia="Calibri"/>
          <w:sz w:val="22"/>
          <w:szCs w:val="22"/>
        </w:rPr>
        <w:t>.</w:t>
      </w:r>
      <w:r w:rsidRPr="005F3740">
        <w:rPr>
          <w:sz w:val="22"/>
          <w:szCs w:val="22"/>
        </w:rPr>
        <w:t xml:space="preserve"> </w:t>
      </w:r>
      <w:r>
        <w:rPr>
          <w:sz w:val="22"/>
          <w:szCs w:val="22"/>
        </w:rPr>
        <w:t xml:space="preserve">The </w:t>
      </w:r>
      <w:r w:rsidRPr="005F3740">
        <w:rPr>
          <w:sz w:val="22"/>
          <w:szCs w:val="22"/>
        </w:rPr>
        <w:t>Minister responsible for transport</w:t>
      </w:r>
      <w:r>
        <w:rPr>
          <w:rFonts w:eastAsia="Calibri"/>
          <w:sz w:val="22"/>
          <w:szCs w:val="22"/>
        </w:rPr>
        <w:t xml:space="preserve"> </w:t>
      </w:r>
    </w:p>
    <w:p w:rsidR="003118B5" w:rsidRPr="009C5985" w:rsidRDefault="003118B5" w:rsidP="00075856">
      <w:pPr>
        <w:spacing w:before="120" w:after="120" w:line="276" w:lineRule="auto"/>
        <w:ind w:left="720" w:firstLine="720"/>
        <w:jc w:val="both"/>
        <w:rPr>
          <w:rFonts w:eastAsia="Calibri"/>
          <w:b w:val="0"/>
          <w:sz w:val="20"/>
        </w:rPr>
      </w:pPr>
      <w:r w:rsidRPr="009C5985">
        <w:rPr>
          <w:rFonts w:eastAsia="Calibri"/>
          <w:b w:val="0"/>
          <w:sz w:val="20"/>
        </w:rPr>
        <w:t>Matters of civil aviation have been vested in the Transport Minister, which positions the Minister as a main organ of state administration. The Minister exercises supervision o</w:t>
      </w:r>
      <w:r>
        <w:rPr>
          <w:rFonts w:eastAsia="Calibri"/>
          <w:b w:val="0"/>
          <w:sz w:val="20"/>
        </w:rPr>
        <w:t>f</w:t>
      </w:r>
      <w:r w:rsidRPr="009C5985">
        <w:rPr>
          <w:rFonts w:eastAsia="Calibri"/>
          <w:b w:val="0"/>
          <w:sz w:val="20"/>
        </w:rPr>
        <w:t xml:space="preserve"> th</w:t>
      </w:r>
      <w:r>
        <w:rPr>
          <w:rFonts w:eastAsia="Calibri"/>
          <w:b w:val="0"/>
          <w:sz w:val="20"/>
        </w:rPr>
        <w:t xml:space="preserve">e Polish civil aviation and of </w:t>
      </w:r>
      <w:r w:rsidRPr="009C5985">
        <w:rPr>
          <w:rFonts w:eastAsia="Calibri"/>
          <w:b w:val="0"/>
          <w:sz w:val="20"/>
        </w:rPr>
        <w:t xml:space="preserve"> operations of foreign civil aviation aircraft in Poland, to the extent specified in the Aviation Law, in other laws and in international agreements. The Minister also has legislative po</w:t>
      </w:r>
      <w:r>
        <w:rPr>
          <w:rFonts w:eastAsia="Calibri"/>
          <w:b w:val="0"/>
          <w:sz w:val="20"/>
        </w:rPr>
        <w:t>we</w:t>
      </w:r>
      <w:r w:rsidRPr="009C5985">
        <w:rPr>
          <w:rFonts w:eastAsia="Calibri"/>
          <w:b w:val="0"/>
          <w:sz w:val="20"/>
        </w:rPr>
        <w:t xml:space="preserve">rs, including issuance of the Law’s </w:t>
      </w:r>
      <w:r>
        <w:rPr>
          <w:b w:val="0"/>
          <w:color w:val="252525"/>
          <w:sz w:val="20"/>
          <w:shd w:val="clear" w:color="auto" w:fill="FFFFFF"/>
        </w:rPr>
        <w:t>executive regulations</w:t>
      </w:r>
      <w:r>
        <w:rPr>
          <w:rFonts w:eastAsia="Calibri"/>
          <w:b w:val="0"/>
          <w:sz w:val="20"/>
        </w:rPr>
        <w:t xml:space="preserve">. </w:t>
      </w:r>
      <w:r w:rsidRPr="009C5985">
        <w:rPr>
          <w:rFonts w:eastAsia="Calibri"/>
          <w:b w:val="0"/>
          <w:sz w:val="20"/>
        </w:rPr>
        <w:t xml:space="preserve">The Transport Minister also supervises </w:t>
      </w:r>
      <w:r>
        <w:rPr>
          <w:rFonts w:eastAsia="Calibri"/>
          <w:b w:val="0"/>
          <w:sz w:val="20"/>
        </w:rPr>
        <w:t>CAA</w:t>
      </w:r>
      <w:r w:rsidRPr="009C5985">
        <w:rPr>
          <w:rFonts w:eastAsia="Calibri"/>
          <w:b w:val="0"/>
          <w:sz w:val="20"/>
        </w:rPr>
        <w:t xml:space="preserve"> President</w:t>
      </w:r>
      <w:r>
        <w:rPr>
          <w:rFonts w:eastAsia="Calibri"/>
          <w:b w:val="0"/>
          <w:sz w:val="20"/>
        </w:rPr>
        <w:t>’s</w:t>
      </w:r>
      <w:r w:rsidRPr="009C5985">
        <w:rPr>
          <w:rFonts w:eastAsia="Calibri"/>
          <w:b w:val="0"/>
          <w:sz w:val="20"/>
        </w:rPr>
        <w:t xml:space="preserve"> activities.</w:t>
      </w:r>
    </w:p>
    <w:p w:rsidR="003118B5" w:rsidRPr="009C5985" w:rsidRDefault="003118B5" w:rsidP="00075856">
      <w:pPr>
        <w:spacing w:before="120" w:after="120" w:line="276" w:lineRule="auto"/>
        <w:ind w:left="720" w:hanging="720"/>
        <w:jc w:val="both"/>
        <w:rPr>
          <w:rFonts w:eastAsia="Calibri"/>
          <w:b w:val="0"/>
          <w:sz w:val="20"/>
        </w:rPr>
      </w:pPr>
      <w:r>
        <w:rPr>
          <w:rFonts w:eastAsia="Calibri"/>
          <w:b w:val="0"/>
          <w:sz w:val="32"/>
          <w:szCs w:val="32"/>
        </w:rPr>
        <w:tab/>
      </w:r>
      <w:r>
        <w:rPr>
          <w:rFonts w:eastAsia="Calibri"/>
          <w:b w:val="0"/>
          <w:sz w:val="32"/>
          <w:szCs w:val="32"/>
        </w:rPr>
        <w:tab/>
      </w:r>
      <w:r w:rsidRPr="009C5985">
        <w:rPr>
          <w:rFonts w:eastAsia="Calibri"/>
          <w:b w:val="0"/>
          <w:sz w:val="20"/>
        </w:rPr>
        <w:t xml:space="preserve">As part of the institutional system of civil aviation in Poland, and assigned to Transport Minister, exists the </w:t>
      </w:r>
      <w:r w:rsidRPr="00407AA6">
        <w:rPr>
          <w:rFonts w:eastAsia="Calibri"/>
          <w:b w:val="0"/>
          <w:sz w:val="20"/>
        </w:rPr>
        <w:t xml:space="preserve">above mentioned </w:t>
      </w:r>
      <w:r w:rsidRPr="00407AA6">
        <w:rPr>
          <w:b w:val="0"/>
          <w:sz w:val="20"/>
        </w:rPr>
        <w:t>State Commission for Air Accidents Investigation (PKBWL)</w:t>
      </w:r>
      <w:r w:rsidRPr="00407AA6">
        <w:rPr>
          <w:rFonts w:eastAsia="Calibri"/>
          <w:b w:val="0"/>
          <w:sz w:val="20"/>
        </w:rPr>
        <w:t>, in charge</w:t>
      </w:r>
      <w:r w:rsidRPr="009C5985">
        <w:rPr>
          <w:rFonts w:eastAsia="Calibri"/>
          <w:b w:val="0"/>
          <w:sz w:val="20"/>
        </w:rPr>
        <w:t xml:space="preserve"> of conducting </w:t>
      </w:r>
      <w:r>
        <w:rPr>
          <w:rFonts w:eastAsia="Calibri"/>
          <w:b w:val="0"/>
          <w:sz w:val="20"/>
        </w:rPr>
        <w:t xml:space="preserve">air </w:t>
      </w:r>
      <w:r w:rsidRPr="009C5985">
        <w:rPr>
          <w:rFonts w:eastAsia="Calibri"/>
          <w:b w:val="0"/>
          <w:sz w:val="20"/>
        </w:rPr>
        <w:t>accident and incident investigations.</w:t>
      </w:r>
    </w:p>
    <w:p w:rsidR="003118B5" w:rsidRPr="00407AA6" w:rsidRDefault="003118B5" w:rsidP="00075856">
      <w:pPr>
        <w:spacing w:before="120" w:after="120" w:line="276" w:lineRule="auto"/>
        <w:ind w:left="720"/>
        <w:jc w:val="both"/>
        <w:rPr>
          <w:rFonts w:eastAsia="Calibri"/>
          <w:sz w:val="20"/>
          <w:highlight w:val="lightGray"/>
          <w:lang w:val="en-US"/>
        </w:rPr>
      </w:pPr>
      <w:r>
        <w:rPr>
          <w:rFonts w:eastAsia="Calibri"/>
          <w:b w:val="0"/>
          <w:sz w:val="20"/>
        </w:rPr>
        <w:t xml:space="preserve">           </w:t>
      </w:r>
      <w:r w:rsidRPr="009C5985">
        <w:rPr>
          <w:rFonts w:eastAsia="Calibri"/>
          <w:b w:val="0"/>
          <w:sz w:val="20"/>
        </w:rPr>
        <w:t>Also a</w:t>
      </w:r>
      <w:r>
        <w:rPr>
          <w:rFonts w:eastAsia="Calibri"/>
          <w:b w:val="0"/>
          <w:sz w:val="20"/>
        </w:rPr>
        <w:t xml:space="preserve">ffiliated </w:t>
      </w:r>
      <w:r w:rsidRPr="00407AA6">
        <w:rPr>
          <w:rFonts w:eastAsia="Calibri"/>
          <w:b w:val="0"/>
          <w:sz w:val="20"/>
        </w:rPr>
        <w:t xml:space="preserve">to Transport Minister </w:t>
      </w:r>
      <w:r>
        <w:rPr>
          <w:rFonts w:eastAsia="Calibri"/>
          <w:b w:val="0"/>
          <w:sz w:val="20"/>
        </w:rPr>
        <w:t>are</w:t>
      </w:r>
      <w:r w:rsidRPr="00407AA6">
        <w:rPr>
          <w:rFonts w:eastAsia="Calibri"/>
          <w:b w:val="0"/>
          <w:sz w:val="20"/>
        </w:rPr>
        <w:t xml:space="preserve"> the </w:t>
      </w:r>
      <w:r w:rsidRPr="00407AA6">
        <w:rPr>
          <w:rFonts w:eastAsia="Calibri"/>
          <w:b w:val="0"/>
          <w:sz w:val="20"/>
          <w:lang w:val="pl-PL"/>
        </w:rPr>
        <w:t>Council</w:t>
      </w:r>
      <w:r w:rsidRPr="00407AA6">
        <w:rPr>
          <w:rFonts w:eastAsia="Calibri"/>
          <w:sz w:val="20"/>
          <w:lang w:val="pl-PL"/>
        </w:rPr>
        <w:t xml:space="preserve"> </w:t>
      </w:r>
      <w:r w:rsidRPr="00407AA6">
        <w:rPr>
          <w:rFonts w:eastAsia="Calibri"/>
          <w:b w:val="0"/>
          <w:sz w:val="20"/>
          <w:lang w:val="pl-PL"/>
        </w:rPr>
        <w:t>for Civil Aviation Security and Facilitation</w:t>
      </w:r>
      <w:r w:rsidRPr="00407AA6">
        <w:rPr>
          <w:rFonts w:eastAsia="Calibri"/>
          <w:b w:val="0"/>
          <w:sz w:val="20"/>
          <w:lang w:val="en-US"/>
        </w:rPr>
        <w:t xml:space="preserve"> and the Airspace Management Committee.</w:t>
      </w:r>
    </w:p>
    <w:p w:rsidR="003118B5" w:rsidRPr="00262773" w:rsidRDefault="003118B5" w:rsidP="00075856">
      <w:pPr>
        <w:spacing w:before="120" w:after="120" w:line="276" w:lineRule="auto"/>
        <w:ind w:left="720" w:hanging="720"/>
        <w:jc w:val="both"/>
        <w:rPr>
          <w:sz w:val="20"/>
        </w:rPr>
      </w:pPr>
      <w:r>
        <w:rPr>
          <w:b w:val="0"/>
          <w:sz w:val="20"/>
        </w:rPr>
        <w:t xml:space="preserve">                     </w:t>
      </w:r>
      <w:r w:rsidRPr="009C5985">
        <w:rPr>
          <w:b w:val="0"/>
          <w:sz w:val="20"/>
        </w:rPr>
        <w:t xml:space="preserve">Work is underway </w:t>
      </w:r>
      <w:r w:rsidRPr="00262773">
        <w:rPr>
          <w:b w:val="0"/>
          <w:sz w:val="20"/>
        </w:rPr>
        <w:t xml:space="preserve">to establish a Council for the </w:t>
      </w:r>
      <w:r w:rsidR="001E7467">
        <w:rPr>
          <w:b w:val="0"/>
          <w:sz w:val="20"/>
        </w:rPr>
        <w:t>State Safety Programme</w:t>
      </w:r>
      <w:r w:rsidRPr="00262773">
        <w:rPr>
          <w:b w:val="0"/>
          <w:sz w:val="20"/>
        </w:rPr>
        <w:t>.</w:t>
      </w:r>
    </w:p>
    <w:p w:rsidR="003118B5" w:rsidRDefault="003118B5" w:rsidP="00075856">
      <w:pPr>
        <w:spacing w:before="120" w:after="120"/>
        <w:ind w:left="720"/>
        <w:jc w:val="both"/>
        <w:rPr>
          <w:rFonts w:eastAsia="Calibri"/>
          <w:sz w:val="24"/>
          <w:szCs w:val="24"/>
        </w:rPr>
      </w:pPr>
      <w:r w:rsidRPr="00262773">
        <w:rPr>
          <w:rFonts w:eastAsia="Calibri"/>
          <w:sz w:val="22"/>
          <w:szCs w:val="22"/>
        </w:rPr>
        <w:t>II.5.2. The President of the Civil Aviation Authority</w:t>
      </w:r>
    </w:p>
    <w:p w:rsidR="003118B5" w:rsidRPr="00670931" w:rsidRDefault="003118B5" w:rsidP="00075856">
      <w:pPr>
        <w:spacing w:before="120" w:after="120" w:line="276" w:lineRule="auto"/>
        <w:ind w:left="720" w:firstLine="720"/>
        <w:jc w:val="both"/>
        <w:rPr>
          <w:b w:val="0"/>
          <w:sz w:val="20"/>
        </w:rPr>
      </w:pPr>
      <w:r>
        <w:rPr>
          <w:b w:val="0"/>
          <w:sz w:val="20"/>
        </w:rPr>
        <w:t xml:space="preserve">The CAA </w:t>
      </w:r>
      <w:r w:rsidRPr="00670931">
        <w:rPr>
          <w:b w:val="0"/>
          <w:sz w:val="20"/>
        </w:rPr>
        <w:t xml:space="preserve">President is the central body of the state administration, competent in matters of civil aviation. </w:t>
      </w:r>
      <w:r>
        <w:rPr>
          <w:b w:val="0"/>
          <w:sz w:val="20"/>
        </w:rPr>
        <w:t xml:space="preserve">The CAA </w:t>
      </w:r>
      <w:r w:rsidRPr="00670931">
        <w:rPr>
          <w:b w:val="0"/>
          <w:sz w:val="20"/>
        </w:rPr>
        <w:t>Presiden</w:t>
      </w:r>
      <w:r>
        <w:rPr>
          <w:b w:val="0"/>
          <w:sz w:val="20"/>
        </w:rPr>
        <w:t>t’s</w:t>
      </w:r>
      <w:r w:rsidRPr="00670931">
        <w:rPr>
          <w:b w:val="0"/>
          <w:sz w:val="20"/>
        </w:rPr>
        <w:t xml:space="preserve"> po</w:t>
      </w:r>
      <w:r>
        <w:rPr>
          <w:b w:val="0"/>
          <w:sz w:val="20"/>
        </w:rPr>
        <w:t>wers</w:t>
      </w:r>
      <w:r w:rsidRPr="00670931">
        <w:rPr>
          <w:b w:val="0"/>
          <w:sz w:val="20"/>
        </w:rPr>
        <w:t xml:space="preserve"> have been set out in detail in art. 21 of A</w:t>
      </w:r>
      <w:r>
        <w:rPr>
          <w:b w:val="0"/>
          <w:sz w:val="20"/>
        </w:rPr>
        <w:t xml:space="preserve">ir </w:t>
      </w:r>
      <w:r w:rsidRPr="00670931">
        <w:rPr>
          <w:b w:val="0"/>
          <w:sz w:val="20"/>
        </w:rPr>
        <w:t>Law. These are all matters related to civil aviation, not reserved in said Act or in other laws and international agreements to Transport Minister or to other bodies of public administration.</w:t>
      </w:r>
    </w:p>
    <w:p w:rsidR="003118B5" w:rsidRPr="00670931" w:rsidRDefault="003118B5" w:rsidP="00075856">
      <w:pPr>
        <w:spacing w:before="120" w:after="120" w:line="276" w:lineRule="auto"/>
        <w:ind w:left="720" w:firstLine="720"/>
        <w:jc w:val="both"/>
        <w:rPr>
          <w:b w:val="0"/>
          <w:sz w:val="20"/>
        </w:rPr>
      </w:pPr>
      <w:r>
        <w:rPr>
          <w:b w:val="0"/>
          <w:sz w:val="20"/>
        </w:rPr>
        <w:t xml:space="preserve">The CAA </w:t>
      </w:r>
      <w:r w:rsidRPr="00670931">
        <w:rPr>
          <w:b w:val="0"/>
          <w:sz w:val="20"/>
        </w:rPr>
        <w:t>President acts as an organ of aviation administration and supervision, with tasks and po</w:t>
      </w:r>
      <w:r>
        <w:rPr>
          <w:b w:val="0"/>
          <w:sz w:val="20"/>
        </w:rPr>
        <w:t xml:space="preserve">wers as specified in </w:t>
      </w:r>
      <w:r w:rsidRPr="00670931">
        <w:rPr>
          <w:b w:val="0"/>
          <w:sz w:val="20"/>
        </w:rPr>
        <w:t>A</w:t>
      </w:r>
      <w:r>
        <w:rPr>
          <w:b w:val="0"/>
          <w:sz w:val="20"/>
        </w:rPr>
        <w:t>ir</w:t>
      </w:r>
      <w:r w:rsidRPr="00670931">
        <w:rPr>
          <w:b w:val="0"/>
          <w:sz w:val="20"/>
        </w:rPr>
        <w:t xml:space="preserve"> Law; acts also as aviation authority in the meaning of international agreements and regulations.</w:t>
      </w:r>
    </w:p>
    <w:p w:rsidR="003118B5" w:rsidRPr="00670931" w:rsidRDefault="003118B5" w:rsidP="00075856">
      <w:pPr>
        <w:spacing w:before="120" w:after="120" w:line="276" w:lineRule="auto"/>
        <w:ind w:left="720" w:firstLine="720"/>
        <w:jc w:val="both"/>
        <w:rPr>
          <w:b w:val="0"/>
          <w:sz w:val="20"/>
        </w:rPr>
      </w:pPr>
      <w:r w:rsidRPr="00670931">
        <w:rPr>
          <w:b w:val="0"/>
          <w:sz w:val="20"/>
        </w:rPr>
        <w:t xml:space="preserve">It should be emphasized that, as the central authority, the </w:t>
      </w:r>
      <w:r>
        <w:rPr>
          <w:b w:val="0"/>
          <w:sz w:val="20"/>
        </w:rPr>
        <w:t xml:space="preserve">CAA </w:t>
      </w:r>
      <w:r w:rsidRPr="00670931">
        <w:rPr>
          <w:b w:val="0"/>
          <w:sz w:val="20"/>
        </w:rPr>
        <w:t>President has no legislative po</w:t>
      </w:r>
      <w:r>
        <w:rPr>
          <w:b w:val="0"/>
          <w:sz w:val="20"/>
        </w:rPr>
        <w:t>we</w:t>
      </w:r>
      <w:r w:rsidRPr="00670931">
        <w:rPr>
          <w:b w:val="0"/>
          <w:sz w:val="20"/>
        </w:rPr>
        <w:t>rs in the scope of civil aviation. Such po</w:t>
      </w:r>
      <w:r>
        <w:rPr>
          <w:b w:val="0"/>
          <w:sz w:val="20"/>
        </w:rPr>
        <w:t>we</w:t>
      </w:r>
      <w:r w:rsidRPr="00670931">
        <w:rPr>
          <w:b w:val="0"/>
          <w:sz w:val="20"/>
        </w:rPr>
        <w:t xml:space="preserve">rs have been vested only in the Parliament, the Council of Ministers and the Transport Minister. </w:t>
      </w:r>
      <w:r>
        <w:rPr>
          <w:b w:val="0"/>
          <w:sz w:val="20"/>
        </w:rPr>
        <w:t>The CAA</w:t>
      </w:r>
      <w:r w:rsidRPr="00670931">
        <w:rPr>
          <w:b w:val="0"/>
          <w:sz w:val="20"/>
        </w:rPr>
        <w:t xml:space="preserve"> President has the right to initiate and alter legal acts in the scope of civil aviation.</w:t>
      </w:r>
      <w:r>
        <w:rPr>
          <w:b w:val="0"/>
          <w:sz w:val="20"/>
        </w:rPr>
        <w:t xml:space="preserve"> The CAA</w:t>
      </w:r>
      <w:r w:rsidRPr="00670931">
        <w:rPr>
          <w:b w:val="0"/>
          <w:sz w:val="20"/>
        </w:rPr>
        <w:t xml:space="preserve"> President also takes an active part in preparing such acts.</w:t>
      </w:r>
    </w:p>
    <w:p w:rsidR="003118B5" w:rsidRPr="00670931" w:rsidRDefault="003118B5" w:rsidP="00075856">
      <w:pPr>
        <w:spacing w:before="120" w:after="120" w:line="276" w:lineRule="auto"/>
        <w:ind w:left="720" w:firstLine="720"/>
        <w:jc w:val="both"/>
        <w:rPr>
          <w:b w:val="0"/>
          <w:sz w:val="20"/>
        </w:rPr>
      </w:pPr>
      <w:r w:rsidRPr="00670931">
        <w:rPr>
          <w:b w:val="0"/>
          <w:sz w:val="20"/>
        </w:rPr>
        <w:t xml:space="preserve">In keeping with the standing regulations, manning managerial positions in governmental institutions is through open and competitive recruitments. Nominees to </w:t>
      </w:r>
      <w:r>
        <w:rPr>
          <w:b w:val="0"/>
          <w:sz w:val="20"/>
        </w:rPr>
        <w:t>CAA</w:t>
      </w:r>
      <w:r w:rsidRPr="00670931">
        <w:rPr>
          <w:b w:val="0"/>
          <w:sz w:val="20"/>
        </w:rPr>
        <w:t xml:space="preserve"> presidential position are called in by the Chairperson of the Council of Ministers on the motion of Transport Minister who has the po</w:t>
      </w:r>
      <w:r>
        <w:rPr>
          <w:b w:val="0"/>
          <w:sz w:val="20"/>
        </w:rPr>
        <w:t>we</w:t>
      </w:r>
      <w:r w:rsidRPr="00670931">
        <w:rPr>
          <w:b w:val="0"/>
          <w:sz w:val="20"/>
        </w:rPr>
        <w:t xml:space="preserve">r to call in </w:t>
      </w:r>
      <w:r>
        <w:rPr>
          <w:b w:val="0"/>
          <w:sz w:val="20"/>
        </w:rPr>
        <w:t xml:space="preserve">CAA </w:t>
      </w:r>
      <w:r w:rsidRPr="00670931">
        <w:rPr>
          <w:b w:val="0"/>
          <w:sz w:val="20"/>
        </w:rPr>
        <w:t xml:space="preserve">Vice-presidents on the motion of </w:t>
      </w:r>
      <w:r>
        <w:rPr>
          <w:b w:val="0"/>
          <w:sz w:val="20"/>
        </w:rPr>
        <w:t>the CAA</w:t>
      </w:r>
      <w:r w:rsidRPr="00670931">
        <w:rPr>
          <w:b w:val="0"/>
          <w:sz w:val="20"/>
        </w:rPr>
        <w:t xml:space="preserve"> President.</w:t>
      </w:r>
    </w:p>
    <w:p w:rsidR="003118B5" w:rsidRPr="00670931" w:rsidRDefault="003118B5" w:rsidP="00075856">
      <w:pPr>
        <w:spacing w:before="120" w:after="120" w:line="276" w:lineRule="auto"/>
        <w:ind w:left="720" w:firstLine="709"/>
        <w:jc w:val="both"/>
        <w:rPr>
          <w:rFonts w:eastAsia="Calibri"/>
          <w:b w:val="0"/>
          <w:sz w:val="20"/>
          <w:highlight w:val="lightGray"/>
        </w:rPr>
      </w:pPr>
      <w:r>
        <w:rPr>
          <w:b w:val="0"/>
          <w:sz w:val="20"/>
        </w:rPr>
        <w:t>The CAA</w:t>
      </w:r>
      <w:r w:rsidRPr="00670931">
        <w:rPr>
          <w:b w:val="0"/>
          <w:sz w:val="20"/>
        </w:rPr>
        <w:t xml:space="preserve"> President’s responsibilities encompass, among other tasks, such tasks as checking that rules of civil aviation are obeyed by aviation businesses, </w:t>
      </w:r>
      <w:r>
        <w:rPr>
          <w:b w:val="0"/>
          <w:sz w:val="20"/>
        </w:rPr>
        <w:t xml:space="preserve">overseeing </w:t>
      </w:r>
      <w:r w:rsidRPr="00670931">
        <w:rPr>
          <w:b w:val="0"/>
          <w:sz w:val="20"/>
        </w:rPr>
        <w:t>that assignments are fulfilled by air navigation service providers, also certification of entities that are involved in aviation and checking airworthiness and qualifications of flight personnel. Also, the President performs such tasks as relate to supervision of air operations and keeping registers of: aircraft, airports, ground equipment, air personnel, and airstrips. In addition, the President publishes guidelines and instructions on technical matters related to the application of rules for civil aviation.</w:t>
      </w:r>
    </w:p>
    <w:p w:rsidR="003118B5" w:rsidRPr="00670931" w:rsidRDefault="003118B5" w:rsidP="00075856">
      <w:pPr>
        <w:spacing w:before="120" w:after="120" w:line="276" w:lineRule="auto"/>
        <w:ind w:left="720"/>
        <w:jc w:val="both"/>
        <w:rPr>
          <w:b w:val="0"/>
          <w:sz w:val="20"/>
        </w:rPr>
      </w:pPr>
      <w:r>
        <w:rPr>
          <w:rFonts w:eastAsia="Calibri"/>
          <w:b w:val="0"/>
          <w:sz w:val="20"/>
        </w:rPr>
        <w:t xml:space="preserve">            The CAA</w:t>
      </w:r>
      <w:r w:rsidRPr="00670931">
        <w:rPr>
          <w:rFonts w:eastAsia="Calibri"/>
          <w:b w:val="0"/>
          <w:sz w:val="20"/>
        </w:rPr>
        <w:t xml:space="preserve"> President acts through V-presidents for: Air Standards and Air Transport, Director General as </w:t>
      </w:r>
      <w:r>
        <w:rPr>
          <w:rFonts w:eastAsia="Calibri"/>
          <w:b w:val="0"/>
          <w:sz w:val="20"/>
        </w:rPr>
        <w:t>well</w:t>
      </w:r>
      <w:r w:rsidRPr="00670931">
        <w:rPr>
          <w:rFonts w:eastAsia="Calibri"/>
          <w:b w:val="0"/>
          <w:sz w:val="20"/>
        </w:rPr>
        <w:t xml:space="preserve"> as directors of </w:t>
      </w:r>
      <w:r>
        <w:rPr>
          <w:rFonts w:eastAsia="Calibri"/>
          <w:b w:val="0"/>
          <w:sz w:val="20"/>
        </w:rPr>
        <w:t xml:space="preserve">CAA </w:t>
      </w:r>
      <w:r w:rsidRPr="00670931">
        <w:rPr>
          <w:rFonts w:eastAsia="Calibri"/>
          <w:b w:val="0"/>
          <w:sz w:val="20"/>
        </w:rPr>
        <w:t xml:space="preserve">organisational units. </w:t>
      </w:r>
      <w:r>
        <w:rPr>
          <w:rFonts w:eastAsia="Calibri"/>
          <w:b w:val="0"/>
          <w:sz w:val="20"/>
        </w:rPr>
        <w:t>D</w:t>
      </w:r>
      <w:r w:rsidRPr="00670931">
        <w:rPr>
          <w:rFonts w:eastAsia="Calibri"/>
          <w:b w:val="0"/>
          <w:sz w:val="20"/>
        </w:rPr>
        <w:t>etails of breakdown of c</w:t>
      </w:r>
      <w:r w:rsidRPr="00670931">
        <w:rPr>
          <w:b w:val="0"/>
          <w:sz w:val="20"/>
        </w:rPr>
        <w:t>ompetences bet</w:t>
      </w:r>
      <w:r>
        <w:rPr>
          <w:b w:val="0"/>
          <w:sz w:val="20"/>
        </w:rPr>
        <w:t xml:space="preserve">ween CAA </w:t>
      </w:r>
      <w:r w:rsidRPr="00670931">
        <w:rPr>
          <w:b w:val="0"/>
          <w:sz w:val="20"/>
        </w:rPr>
        <w:t xml:space="preserve">Management </w:t>
      </w:r>
      <w:r>
        <w:rPr>
          <w:b w:val="0"/>
          <w:sz w:val="20"/>
        </w:rPr>
        <w:t xml:space="preserve">have been determined </w:t>
      </w:r>
      <w:r w:rsidRPr="00670931">
        <w:rPr>
          <w:b w:val="0"/>
          <w:sz w:val="20"/>
        </w:rPr>
        <w:t xml:space="preserve">in </w:t>
      </w:r>
      <w:r>
        <w:rPr>
          <w:b w:val="0"/>
          <w:sz w:val="20"/>
        </w:rPr>
        <w:t>the CAA</w:t>
      </w:r>
      <w:r w:rsidRPr="00670931">
        <w:rPr>
          <w:b w:val="0"/>
          <w:sz w:val="20"/>
        </w:rPr>
        <w:t xml:space="preserve"> President’s decision individually assigning tasks to himself, to V-presidents and to Director General.  </w:t>
      </w:r>
    </w:p>
    <w:p w:rsidR="003118B5" w:rsidRPr="000D1246" w:rsidRDefault="003118B5" w:rsidP="00075856">
      <w:pPr>
        <w:spacing w:before="120" w:after="120"/>
        <w:ind w:firstLine="709"/>
        <w:jc w:val="both"/>
        <w:rPr>
          <w:rFonts w:eastAsia="Calibri"/>
          <w:sz w:val="24"/>
          <w:szCs w:val="24"/>
        </w:rPr>
      </w:pPr>
    </w:p>
    <w:p w:rsidR="003118B5" w:rsidRPr="000D1246" w:rsidRDefault="003118B5" w:rsidP="003118B5">
      <w:pPr>
        <w:spacing w:before="120" w:after="120"/>
        <w:ind w:firstLine="709"/>
        <w:jc w:val="both"/>
        <w:rPr>
          <w:rFonts w:eastAsia="Calibri"/>
          <w:noProof/>
          <w:sz w:val="24"/>
          <w:szCs w:val="24"/>
        </w:rPr>
      </w:pPr>
      <w:r w:rsidRPr="000D1246">
        <w:rPr>
          <w:rFonts w:eastAsia="Calibri"/>
          <w:noProof/>
          <w:sz w:val="24"/>
          <w:szCs w:val="24"/>
          <w:lang w:val="pl-PL" w:eastAsia="pl-PL"/>
        </w:rPr>
        <w:drawing>
          <wp:anchor distT="0" distB="0" distL="114300" distR="114300" simplePos="0" relativeHeight="251711488" behindDoc="0" locked="0" layoutInCell="1" allowOverlap="1">
            <wp:simplePos x="0" y="0"/>
            <wp:positionH relativeFrom="column">
              <wp:align>left</wp:align>
            </wp:positionH>
            <wp:positionV relativeFrom="paragraph">
              <wp:align>top</wp:align>
            </wp:positionV>
            <wp:extent cx="5266756" cy="6277970"/>
            <wp:effectExtent l="19050" t="0" r="0" b="0"/>
            <wp:wrapSquare wrapText="bothSides"/>
            <wp:docPr id="25" name="Obraz 5" descr="Nowy obraz mapy bi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Nowy obraz mapy bitowej"/>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6756" cy="6277970"/>
                    </a:xfrm>
                    <a:prstGeom prst="rect">
                      <a:avLst/>
                    </a:prstGeom>
                    <a:blipFill>
                      <a:blip r:embed="rId42"/>
                      <a:tile tx="0" ty="0" sx="100000" sy="100000" flip="none" algn="tl"/>
                    </a:blipFill>
                    <a:ln>
                      <a:noFill/>
                    </a:ln>
                  </pic:spPr>
                </pic:pic>
              </a:graphicData>
            </a:graphic>
          </wp:anchor>
        </w:drawing>
      </w:r>
      <w:r>
        <w:rPr>
          <w:rFonts w:eastAsia="Calibri"/>
          <w:noProof/>
          <w:sz w:val="24"/>
          <w:szCs w:val="24"/>
        </w:rPr>
        <w:br w:type="textWrapping" w:clear="all"/>
      </w:r>
    </w:p>
    <w:tbl>
      <w:tblPr>
        <w:tblStyle w:val="Tabela-Siatka"/>
        <w:tblW w:w="0" w:type="auto"/>
        <w:tblLook w:val="04A0" w:firstRow="1" w:lastRow="0" w:firstColumn="1" w:lastColumn="0" w:noHBand="0" w:noVBand="1"/>
      </w:tblPr>
      <w:tblGrid>
        <w:gridCol w:w="3192"/>
        <w:gridCol w:w="3192"/>
        <w:gridCol w:w="3192"/>
      </w:tblGrid>
      <w:tr w:rsidR="003118B5" w:rsidTr="00F4232D">
        <w:tc>
          <w:tcPr>
            <w:tcW w:w="3192" w:type="dxa"/>
          </w:tcPr>
          <w:p w:rsidR="003118B5" w:rsidRPr="008A5245" w:rsidRDefault="003118B5" w:rsidP="00F4232D">
            <w:pPr>
              <w:jc w:val="center"/>
              <w:rPr>
                <w:b w:val="0"/>
                <w:sz w:val="20"/>
              </w:rPr>
            </w:pPr>
          </w:p>
        </w:tc>
        <w:tc>
          <w:tcPr>
            <w:tcW w:w="3192" w:type="dxa"/>
          </w:tcPr>
          <w:p w:rsidR="003118B5" w:rsidRPr="008A5245" w:rsidRDefault="003118B5" w:rsidP="00F4232D">
            <w:pPr>
              <w:jc w:val="center"/>
              <w:rPr>
                <w:b w:val="0"/>
                <w:sz w:val="20"/>
              </w:rPr>
            </w:pPr>
            <w:r w:rsidRPr="008A5245">
              <w:rPr>
                <w:b w:val="0"/>
                <w:sz w:val="20"/>
              </w:rPr>
              <w:t>President (L)</w:t>
            </w:r>
          </w:p>
        </w:tc>
        <w:tc>
          <w:tcPr>
            <w:tcW w:w="3192" w:type="dxa"/>
          </w:tcPr>
          <w:p w:rsidR="003118B5" w:rsidRPr="008A5245" w:rsidRDefault="003118B5" w:rsidP="00F4232D">
            <w:pPr>
              <w:jc w:val="center"/>
              <w:rPr>
                <w:b w:val="0"/>
                <w:sz w:val="20"/>
              </w:rPr>
            </w:pPr>
          </w:p>
          <w:p w:rsidR="003118B5" w:rsidRPr="008A5245" w:rsidRDefault="003118B5" w:rsidP="00F4232D">
            <w:pPr>
              <w:jc w:val="center"/>
              <w:rPr>
                <w:b w:val="0"/>
                <w:sz w:val="20"/>
              </w:rPr>
            </w:pPr>
            <w:r w:rsidRPr="008A5245">
              <w:rPr>
                <w:b w:val="0"/>
                <w:sz w:val="20"/>
              </w:rPr>
              <w:t>Flight Safety Team</w:t>
            </w:r>
          </w:p>
        </w:tc>
      </w:tr>
      <w:tr w:rsidR="003118B5" w:rsidTr="00F4232D">
        <w:tc>
          <w:tcPr>
            <w:tcW w:w="3192" w:type="dxa"/>
          </w:tcPr>
          <w:p w:rsidR="003118B5" w:rsidRPr="008A5245" w:rsidRDefault="003118B5" w:rsidP="00F4232D">
            <w:pPr>
              <w:jc w:val="center"/>
              <w:rPr>
                <w:b w:val="0"/>
                <w:sz w:val="20"/>
              </w:rPr>
            </w:pPr>
            <w:r w:rsidRPr="008A5245">
              <w:rPr>
                <w:b w:val="0"/>
                <w:sz w:val="20"/>
              </w:rPr>
              <w:t>Protection of Classified Information and Personal Date Protection Department (ZOI)</w:t>
            </w:r>
          </w:p>
        </w:tc>
        <w:tc>
          <w:tcPr>
            <w:tcW w:w="3192" w:type="dxa"/>
          </w:tcPr>
          <w:p w:rsidR="003118B5" w:rsidRDefault="003118B5" w:rsidP="00F4232D">
            <w:pPr>
              <w:jc w:val="center"/>
              <w:rPr>
                <w:b w:val="0"/>
                <w:sz w:val="20"/>
              </w:rPr>
            </w:pPr>
          </w:p>
          <w:p w:rsidR="003118B5" w:rsidRPr="008A5245" w:rsidRDefault="003118B5" w:rsidP="00F4232D">
            <w:pPr>
              <w:jc w:val="center"/>
              <w:rPr>
                <w:b w:val="0"/>
                <w:sz w:val="20"/>
              </w:rPr>
            </w:pPr>
            <w:r w:rsidRPr="008A5245">
              <w:rPr>
                <w:b w:val="0"/>
                <w:sz w:val="20"/>
              </w:rPr>
              <w:t>President’s Office (LBP)</w:t>
            </w:r>
          </w:p>
        </w:tc>
        <w:tc>
          <w:tcPr>
            <w:tcW w:w="3192" w:type="dxa"/>
          </w:tcPr>
          <w:p w:rsidR="003118B5" w:rsidRPr="008A5245" w:rsidRDefault="003118B5" w:rsidP="00F4232D">
            <w:pPr>
              <w:jc w:val="center"/>
              <w:rPr>
                <w:b w:val="0"/>
                <w:sz w:val="20"/>
              </w:rPr>
            </w:pPr>
          </w:p>
        </w:tc>
      </w:tr>
      <w:tr w:rsidR="003118B5" w:rsidTr="00F4232D">
        <w:tc>
          <w:tcPr>
            <w:tcW w:w="3192" w:type="dxa"/>
          </w:tcPr>
          <w:p w:rsidR="003118B5" w:rsidRPr="008A5245" w:rsidRDefault="003118B5" w:rsidP="00F4232D">
            <w:pPr>
              <w:jc w:val="center"/>
              <w:rPr>
                <w:b w:val="0"/>
                <w:sz w:val="20"/>
              </w:rPr>
            </w:pPr>
            <w:r w:rsidRPr="008A5245">
              <w:rPr>
                <w:b w:val="0"/>
                <w:sz w:val="20"/>
              </w:rPr>
              <w:t>Vice President for Aviation Standards (LO)</w:t>
            </w:r>
          </w:p>
        </w:tc>
        <w:tc>
          <w:tcPr>
            <w:tcW w:w="3192" w:type="dxa"/>
          </w:tcPr>
          <w:p w:rsidR="003118B5" w:rsidRPr="008A5245" w:rsidRDefault="003118B5" w:rsidP="00F4232D">
            <w:pPr>
              <w:jc w:val="center"/>
              <w:rPr>
                <w:b w:val="0"/>
                <w:sz w:val="20"/>
              </w:rPr>
            </w:pPr>
            <w:r w:rsidRPr="008A5245">
              <w:rPr>
                <w:b w:val="0"/>
                <w:sz w:val="20"/>
              </w:rPr>
              <w:t>Vice President for</w:t>
            </w:r>
            <w:r>
              <w:rPr>
                <w:b w:val="0"/>
                <w:sz w:val="20"/>
              </w:rPr>
              <w:t xml:space="preserve"> Air Transport (LT)</w:t>
            </w:r>
          </w:p>
        </w:tc>
        <w:tc>
          <w:tcPr>
            <w:tcW w:w="3192" w:type="dxa"/>
          </w:tcPr>
          <w:p w:rsidR="003118B5" w:rsidRPr="008A5245" w:rsidRDefault="003118B5" w:rsidP="00F4232D">
            <w:pPr>
              <w:jc w:val="center"/>
              <w:rPr>
                <w:b w:val="0"/>
                <w:sz w:val="20"/>
              </w:rPr>
            </w:pPr>
            <w:r>
              <w:rPr>
                <w:b w:val="0"/>
                <w:sz w:val="20"/>
              </w:rPr>
              <w:t>Director General (DG)</w:t>
            </w:r>
          </w:p>
        </w:tc>
      </w:tr>
      <w:tr w:rsidR="003118B5" w:rsidTr="00F4232D">
        <w:tc>
          <w:tcPr>
            <w:tcW w:w="3192" w:type="dxa"/>
          </w:tcPr>
          <w:p w:rsidR="003118B5" w:rsidRPr="004C4F34" w:rsidRDefault="003118B5" w:rsidP="00F4232D">
            <w:pPr>
              <w:jc w:val="center"/>
              <w:rPr>
                <w:b w:val="0"/>
                <w:sz w:val="20"/>
              </w:rPr>
            </w:pPr>
            <w:r>
              <w:rPr>
                <w:b w:val="0"/>
                <w:sz w:val="20"/>
              </w:rPr>
              <w:t>Air Operations Department (LOL)</w:t>
            </w:r>
          </w:p>
        </w:tc>
        <w:tc>
          <w:tcPr>
            <w:tcW w:w="3192" w:type="dxa"/>
          </w:tcPr>
          <w:p w:rsidR="003118B5" w:rsidRPr="004C4F34" w:rsidRDefault="003118B5" w:rsidP="00F4232D">
            <w:pPr>
              <w:jc w:val="center"/>
              <w:rPr>
                <w:b w:val="0"/>
                <w:sz w:val="20"/>
              </w:rPr>
            </w:pPr>
            <w:r>
              <w:rPr>
                <w:b w:val="0"/>
                <w:sz w:val="20"/>
              </w:rPr>
              <w:t>Civil Aviation Security Department (LOB)</w:t>
            </w:r>
          </w:p>
        </w:tc>
        <w:tc>
          <w:tcPr>
            <w:tcW w:w="3192" w:type="dxa"/>
          </w:tcPr>
          <w:p w:rsidR="003118B5" w:rsidRPr="004C4F34" w:rsidRDefault="003118B5" w:rsidP="00F4232D">
            <w:pPr>
              <w:jc w:val="center"/>
              <w:rPr>
                <w:b w:val="0"/>
                <w:sz w:val="20"/>
              </w:rPr>
            </w:pPr>
            <w:r>
              <w:rPr>
                <w:b w:val="0"/>
                <w:sz w:val="20"/>
              </w:rPr>
              <w:t>Proxy in charge of Quality Management System (PSZJ)</w:t>
            </w:r>
          </w:p>
        </w:tc>
      </w:tr>
      <w:tr w:rsidR="003118B5" w:rsidTr="00F4232D">
        <w:tc>
          <w:tcPr>
            <w:tcW w:w="3192" w:type="dxa"/>
          </w:tcPr>
          <w:p w:rsidR="003118B5" w:rsidRPr="004C4F34" w:rsidRDefault="003118B5" w:rsidP="00F4232D">
            <w:pPr>
              <w:jc w:val="center"/>
              <w:rPr>
                <w:b w:val="0"/>
                <w:sz w:val="20"/>
              </w:rPr>
            </w:pPr>
            <w:r>
              <w:rPr>
                <w:b w:val="0"/>
                <w:sz w:val="20"/>
              </w:rPr>
              <w:t>Flight Personnel Department (LPL)</w:t>
            </w:r>
          </w:p>
        </w:tc>
        <w:tc>
          <w:tcPr>
            <w:tcW w:w="3192" w:type="dxa"/>
          </w:tcPr>
          <w:p w:rsidR="003118B5" w:rsidRPr="004C4F34" w:rsidRDefault="003118B5" w:rsidP="00F4232D">
            <w:pPr>
              <w:jc w:val="center"/>
              <w:rPr>
                <w:b w:val="0"/>
                <w:sz w:val="20"/>
              </w:rPr>
            </w:pPr>
            <w:r>
              <w:rPr>
                <w:b w:val="0"/>
                <w:sz w:val="20"/>
              </w:rPr>
              <w:t>Passenger Rights Protection Commission (KOPP)</w:t>
            </w:r>
          </w:p>
        </w:tc>
        <w:tc>
          <w:tcPr>
            <w:tcW w:w="3192" w:type="dxa"/>
          </w:tcPr>
          <w:p w:rsidR="003118B5" w:rsidRPr="004C4F34" w:rsidRDefault="003118B5" w:rsidP="00F4232D">
            <w:pPr>
              <w:jc w:val="center"/>
              <w:rPr>
                <w:b w:val="0"/>
                <w:sz w:val="20"/>
              </w:rPr>
            </w:pPr>
            <w:r>
              <w:rPr>
                <w:b w:val="0"/>
                <w:sz w:val="20"/>
              </w:rPr>
              <w:t>Internal Audit Unit (SAW)</w:t>
            </w:r>
          </w:p>
        </w:tc>
      </w:tr>
      <w:tr w:rsidR="003118B5" w:rsidTr="00F4232D">
        <w:tc>
          <w:tcPr>
            <w:tcW w:w="3192" w:type="dxa"/>
          </w:tcPr>
          <w:p w:rsidR="003118B5" w:rsidRPr="004C4F34" w:rsidRDefault="003118B5" w:rsidP="00F4232D">
            <w:pPr>
              <w:jc w:val="center"/>
              <w:rPr>
                <w:b w:val="0"/>
                <w:sz w:val="20"/>
              </w:rPr>
            </w:pPr>
            <w:r>
              <w:rPr>
                <w:b w:val="0"/>
                <w:sz w:val="20"/>
              </w:rPr>
              <w:t>Civil Aviation Safety Management Office (LBB)</w:t>
            </w:r>
          </w:p>
        </w:tc>
        <w:tc>
          <w:tcPr>
            <w:tcW w:w="3192" w:type="dxa"/>
          </w:tcPr>
          <w:p w:rsidR="003118B5" w:rsidRPr="004C4F34" w:rsidRDefault="003118B5" w:rsidP="00F4232D">
            <w:pPr>
              <w:jc w:val="center"/>
              <w:rPr>
                <w:b w:val="0"/>
                <w:sz w:val="20"/>
              </w:rPr>
            </w:pPr>
            <w:r>
              <w:rPr>
                <w:b w:val="0"/>
                <w:sz w:val="20"/>
              </w:rPr>
              <w:t>Air Navigation Department (LOŻ)</w:t>
            </w:r>
          </w:p>
        </w:tc>
        <w:tc>
          <w:tcPr>
            <w:tcW w:w="3192" w:type="dxa"/>
          </w:tcPr>
          <w:p w:rsidR="003118B5" w:rsidRPr="004C4F34" w:rsidRDefault="003118B5" w:rsidP="00F4232D">
            <w:pPr>
              <w:jc w:val="center"/>
              <w:rPr>
                <w:b w:val="0"/>
                <w:sz w:val="20"/>
              </w:rPr>
            </w:pPr>
            <w:r>
              <w:rPr>
                <w:b w:val="0"/>
                <w:sz w:val="20"/>
              </w:rPr>
              <w:t>Occupational Health and Safety and Fire Fighting Unit (BHPP)</w:t>
            </w:r>
          </w:p>
        </w:tc>
      </w:tr>
      <w:tr w:rsidR="003118B5" w:rsidTr="00F4232D">
        <w:tc>
          <w:tcPr>
            <w:tcW w:w="3192" w:type="dxa"/>
          </w:tcPr>
          <w:p w:rsidR="003118B5" w:rsidRPr="004C4F34" w:rsidRDefault="003118B5" w:rsidP="00F4232D">
            <w:pPr>
              <w:jc w:val="center"/>
              <w:rPr>
                <w:b w:val="0"/>
                <w:sz w:val="20"/>
              </w:rPr>
            </w:pPr>
            <w:r>
              <w:rPr>
                <w:b w:val="0"/>
                <w:sz w:val="20"/>
              </w:rPr>
              <w:t>Legal and Legislative Department (LEP)</w:t>
            </w:r>
          </w:p>
        </w:tc>
        <w:tc>
          <w:tcPr>
            <w:tcW w:w="3192" w:type="dxa"/>
          </w:tcPr>
          <w:p w:rsidR="003118B5" w:rsidRPr="004C4F34" w:rsidRDefault="003118B5" w:rsidP="00F4232D">
            <w:pPr>
              <w:jc w:val="center"/>
              <w:rPr>
                <w:b w:val="0"/>
                <w:sz w:val="20"/>
              </w:rPr>
            </w:pPr>
            <w:r>
              <w:rPr>
                <w:b w:val="0"/>
                <w:sz w:val="20"/>
              </w:rPr>
              <w:t>Aerodromes Department (LTL)</w:t>
            </w:r>
          </w:p>
        </w:tc>
        <w:tc>
          <w:tcPr>
            <w:tcW w:w="3192" w:type="dxa"/>
          </w:tcPr>
          <w:p w:rsidR="003118B5" w:rsidRPr="004C4F34" w:rsidRDefault="003118B5" w:rsidP="00F4232D">
            <w:pPr>
              <w:jc w:val="center"/>
              <w:rPr>
                <w:b w:val="0"/>
                <w:sz w:val="20"/>
              </w:rPr>
            </w:pPr>
          </w:p>
        </w:tc>
      </w:tr>
    </w:tbl>
    <w:p w:rsidR="003118B5" w:rsidRDefault="003118B5" w:rsidP="003118B5">
      <w:pPr>
        <w:ind w:firstLine="720"/>
        <w:rPr>
          <w:b w:val="0"/>
          <w:szCs w:val="28"/>
        </w:rPr>
      </w:pPr>
    </w:p>
    <w:p w:rsidR="003118B5" w:rsidRPr="00C63157" w:rsidRDefault="003118B5" w:rsidP="00075856">
      <w:pPr>
        <w:spacing w:before="120" w:after="120"/>
        <w:ind w:left="720" w:firstLine="720"/>
        <w:jc w:val="both"/>
        <w:rPr>
          <w:b w:val="0"/>
          <w:sz w:val="20"/>
        </w:rPr>
      </w:pPr>
      <w:r w:rsidRPr="00C63157">
        <w:rPr>
          <w:b w:val="0"/>
          <w:sz w:val="20"/>
        </w:rPr>
        <w:t>In addition, the President initiates projects aimed at implementation of state programmes related to the network of airports and ground equipment, and participates in legislature drafting.</w:t>
      </w:r>
    </w:p>
    <w:p w:rsidR="003118B5" w:rsidRPr="00713278" w:rsidRDefault="003118B5" w:rsidP="00075856">
      <w:pPr>
        <w:spacing w:before="120" w:after="120"/>
        <w:ind w:left="720" w:firstLine="720"/>
        <w:jc w:val="both"/>
        <w:rPr>
          <w:b w:val="0"/>
          <w:sz w:val="20"/>
        </w:rPr>
      </w:pPr>
      <w:r w:rsidRPr="00C63157">
        <w:rPr>
          <w:b w:val="0"/>
          <w:sz w:val="20"/>
        </w:rPr>
        <w:t xml:space="preserve">Further, the President initiates and amendments bills of international aviation agreements, takes part in their preparations and negotiations while working with ICAO, EASA, with other entities and international organizations of civil aviation and with other countries’ aviation authorities and supervisory </w:t>
      </w:r>
      <w:r w:rsidRPr="00713278">
        <w:rPr>
          <w:b w:val="0"/>
          <w:sz w:val="20"/>
        </w:rPr>
        <w:t>organs.</w:t>
      </w:r>
    </w:p>
    <w:p w:rsidR="003118B5" w:rsidRPr="00BD62E8" w:rsidRDefault="003118B5" w:rsidP="00075856">
      <w:pPr>
        <w:spacing w:before="120" w:after="120" w:line="276" w:lineRule="auto"/>
        <w:ind w:left="720" w:firstLine="720"/>
        <w:jc w:val="both"/>
        <w:rPr>
          <w:b w:val="0"/>
          <w:sz w:val="20"/>
        </w:rPr>
      </w:pPr>
      <w:r>
        <w:rPr>
          <w:b w:val="0"/>
          <w:sz w:val="20"/>
        </w:rPr>
        <w:t>CAA</w:t>
      </w:r>
      <w:r w:rsidRPr="00713278">
        <w:rPr>
          <w:b w:val="0"/>
          <w:sz w:val="20"/>
        </w:rPr>
        <w:t xml:space="preserve"> has a Flight Safety Team (ZBL), made</w:t>
      </w:r>
      <w:r w:rsidRPr="00BD62E8">
        <w:rPr>
          <w:b w:val="0"/>
          <w:sz w:val="20"/>
        </w:rPr>
        <w:t xml:space="preserve"> up of </w:t>
      </w:r>
      <w:r>
        <w:rPr>
          <w:b w:val="0"/>
          <w:sz w:val="20"/>
        </w:rPr>
        <w:t>the CAA</w:t>
      </w:r>
      <w:r w:rsidRPr="00BD62E8">
        <w:rPr>
          <w:b w:val="0"/>
          <w:sz w:val="20"/>
        </w:rPr>
        <w:t xml:space="preserve"> President, V-presidents, </w:t>
      </w:r>
      <w:r>
        <w:rPr>
          <w:b w:val="0"/>
          <w:sz w:val="20"/>
        </w:rPr>
        <w:t xml:space="preserve">Departmental </w:t>
      </w:r>
      <w:r w:rsidRPr="00BD62E8">
        <w:rPr>
          <w:b w:val="0"/>
          <w:sz w:val="20"/>
        </w:rPr>
        <w:t>Director</w:t>
      </w:r>
      <w:r>
        <w:rPr>
          <w:b w:val="0"/>
          <w:sz w:val="20"/>
        </w:rPr>
        <w:t>s</w:t>
      </w:r>
      <w:r w:rsidRPr="00BD62E8">
        <w:rPr>
          <w:b w:val="0"/>
          <w:sz w:val="20"/>
        </w:rPr>
        <w:t xml:space="preserve">, </w:t>
      </w:r>
      <w:r>
        <w:rPr>
          <w:b w:val="0"/>
          <w:sz w:val="20"/>
        </w:rPr>
        <w:t xml:space="preserve">the Director of the </w:t>
      </w:r>
      <w:r w:rsidRPr="009E34E5">
        <w:rPr>
          <w:b w:val="0"/>
          <w:sz w:val="20"/>
        </w:rPr>
        <w:t>President’s Office (LBP)</w:t>
      </w:r>
      <w:r>
        <w:rPr>
          <w:b w:val="0"/>
          <w:sz w:val="20"/>
        </w:rPr>
        <w:t>,</w:t>
      </w:r>
      <w:r w:rsidRPr="009E34E5">
        <w:rPr>
          <w:b w:val="0"/>
          <w:sz w:val="20"/>
        </w:rPr>
        <w:t xml:space="preserve"> and the Director of the </w:t>
      </w:r>
      <w:r>
        <w:rPr>
          <w:b w:val="0"/>
          <w:sz w:val="20"/>
        </w:rPr>
        <w:t xml:space="preserve">Civil Aviation Safety Management Office </w:t>
      </w:r>
      <w:r w:rsidRPr="009E34E5">
        <w:rPr>
          <w:b w:val="0"/>
          <w:sz w:val="20"/>
        </w:rPr>
        <w:t xml:space="preserve">(LBB). </w:t>
      </w:r>
      <w:r w:rsidRPr="00721E9D">
        <w:rPr>
          <w:b w:val="0"/>
          <w:sz w:val="20"/>
        </w:rPr>
        <w:t>The Flight Safety Team (ZBL) is advisory to the CAA President as equivalent of the Safety Board,</w:t>
      </w:r>
      <w:r w:rsidRPr="00BD62E8">
        <w:rPr>
          <w:b w:val="0"/>
          <w:sz w:val="20"/>
        </w:rPr>
        <w:t xml:space="preserve"> as required by ICAO standards. In their cyclic sessions, ZBL members discuss safety issues. With the assistance of ZBL, </w:t>
      </w:r>
      <w:r>
        <w:rPr>
          <w:b w:val="0"/>
          <w:sz w:val="20"/>
        </w:rPr>
        <w:t>the CAA</w:t>
      </w:r>
      <w:r w:rsidRPr="00BD62E8">
        <w:rPr>
          <w:b w:val="0"/>
          <w:sz w:val="20"/>
        </w:rPr>
        <w:t xml:space="preserve"> President takes directional and strategic decisions for individual areas of supervision of civil aviation and makes annual updates of the Safety Plan.</w:t>
      </w:r>
    </w:p>
    <w:p w:rsidR="003118B5" w:rsidRDefault="003118B5" w:rsidP="00075856">
      <w:pPr>
        <w:spacing w:before="120" w:after="120" w:line="276" w:lineRule="auto"/>
        <w:ind w:left="720" w:firstLine="720"/>
        <w:jc w:val="both"/>
        <w:rPr>
          <w:b w:val="0"/>
          <w:sz w:val="20"/>
        </w:rPr>
      </w:pPr>
      <w:r w:rsidRPr="00BD62E8">
        <w:rPr>
          <w:b w:val="0"/>
          <w:sz w:val="20"/>
        </w:rPr>
        <w:t xml:space="preserve">Apart from establishing ZBL, </w:t>
      </w:r>
      <w:r>
        <w:rPr>
          <w:b w:val="0"/>
          <w:sz w:val="20"/>
        </w:rPr>
        <w:t>the CAA</w:t>
      </w:r>
      <w:r w:rsidRPr="00BD62E8">
        <w:rPr>
          <w:b w:val="0"/>
          <w:sz w:val="20"/>
        </w:rPr>
        <w:t xml:space="preserve"> President calls in task teams for issues related to identifying hazards in civil aviation, made up of specialists of individual Departments of the </w:t>
      </w:r>
      <w:r>
        <w:rPr>
          <w:b w:val="0"/>
          <w:sz w:val="20"/>
        </w:rPr>
        <w:t>CAA</w:t>
      </w:r>
      <w:r w:rsidRPr="00BD62E8">
        <w:rPr>
          <w:b w:val="0"/>
          <w:sz w:val="20"/>
        </w:rPr>
        <w:t xml:space="preserve">. The task teams are the national equivalent </w:t>
      </w:r>
      <w:r w:rsidRPr="00713278">
        <w:rPr>
          <w:b w:val="0"/>
          <w:sz w:val="20"/>
        </w:rPr>
        <w:t xml:space="preserve">of SAG (Safety Action Group), </w:t>
      </w:r>
      <w:r>
        <w:rPr>
          <w:b w:val="0"/>
          <w:sz w:val="20"/>
        </w:rPr>
        <w:t xml:space="preserve">depicted </w:t>
      </w:r>
      <w:r w:rsidRPr="00713278">
        <w:rPr>
          <w:b w:val="0"/>
          <w:sz w:val="20"/>
        </w:rPr>
        <w:t xml:space="preserve">in ICAO Safety Management Manual.  </w:t>
      </w:r>
    </w:p>
    <w:p w:rsidR="003118B5" w:rsidRPr="00713278" w:rsidRDefault="003118B5" w:rsidP="00075856">
      <w:pPr>
        <w:spacing w:before="120" w:after="120"/>
        <w:ind w:left="720" w:firstLine="720"/>
        <w:jc w:val="both"/>
        <w:rPr>
          <w:b w:val="0"/>
          <w:sz w:val="20"/>
        </w:rPr>
      </w:pPr>
    </w:p>
    <w:p w:rsidR="003118B5" w:rsidRPr="00F300D3" w:rsidRDefault="003118B5" w:rsidP="003118B5">
      <w:pPr>
        <w:spacing w:before="120" w:after="120" w:line="276" w:lineRule="auto"/>
        <w:jc w:val="both"/>
        <w:rPr>
          <w:rFonts w:eastAsia="Calibri"/>
          <w:sz w:val="22"/>
          <w:szCs w:val="22"/>
        </w:rPr>
      </w:pPr>
      <w:r w:rsidRPr="00F300D3">
        <w:rPr>
          <w:noProof/>
          <w:sz w:val="22"/>
          <w:szCs w:val="22"/>
          <w:lang w:val="pl-PL" w:eastAsia="pl-PL"/>
        </w:rPr>
        <w:drawing>
          <wp:anchor distT="0" distB="0" distL="114300" distR="114300" simplePos="0" relativeHeight="251660288" behindDoc="1" locked="0" layoutInCell="1" allowOverlap="1">
            <wp:simplePos x="0" y="0"/>
            <wp:positionH relativeFrom="column">
              <wp:posOffset>476250</wp:posOffset>
            </wp:positionH>
            <wp:positionV relativeFrom="paragraph">
              <wp:posOffset>225425</wp:posOffset>
            </wp:positionV>
            <wp:extent cx="1809750" cy="1038225"/>
            <wp:effectExtent l="19050" t="0" r="0" b="0"/>
            <wp:wrapTight wrapText="bothSides">
              <wp:wrapPolygon edited="0">
                <wp:start x="-227" y="0"/>
                <wp:lineTo x="-227" y="21402"/>
                <wp:lineTo x="21600" y="21402"/>
                <wp:lineTo x="21600" y="0"/>
                <wp:lineTo x="-227" y="0"/>
              </wp:wrapPolygon>
            </wp:wrapTight>
            <wp:docPr id="26" name="Obraz 364" descr="0ed7e58bc2872c97c4b875124c362901pkbw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0ed7e58bc2872c97c4b875124c362901pkbwl_log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0" cy="1038225"/>
                    </a:xfrm>
                    <a:prstGeom prst="rect">
                      <a:avLst/>
                    </a:prstGeom>
                    <a:noFill/>
                  </pic:spPr>
                </pic:pic>
              </a:graphicData>
            </a:graphic>
          </wp:anchor>
        </w:drawing>
      </w:r>
      <w:r w:rsidRPr="00F300D3">
        <w:rPr>
          <w:rFonts w:eastAsia="Calibri"/>
          <w:sz w:val="22"/>
          <w:szCs w:val="22"/>
        </w:rPr>
        <w:t xml:space="preserve">         II.5.3. The </w:t>
      </w:r>
      <w:r w:rsidRPr="00F300D3">
        <w:rPr>
          <w:sz w:val="22"/>
          <w:szCs w:val="22"/>
        </w:rPr>
        <w:t>State Commission for Air Accidents Investigation (PKBWL)</w:t>
      </w:r>
      <w:r w:rsidRPr="00F300D3">
        <w:rPr>
          <w:rFonts w:eastAsia="Calibri"/>
          <w:sz w:val="22"/>
          <w:szCs w:val="22"/>
        </w:rPr>
        <w:t xml:space="preserve"> </w:t>
      </w:r>
    </w:p>
    <w:p w:rsidR="003118B5" w:rsidRPr="00486E10" w:rsidRDefault="003118B5" w:rsidP="00075856">
      <w:pPr>
        <w:spacing w:before="120" w:after="120" w:line="276" w:lineRule="auto"/>
        <w:ind w:left="720"/>
        <w:jc w:val="both"/>
        <w:rPr>
          <w:rFonts w:eastAsia="Calibri"/>
          <w:b w:val="0"/>
          <w:sz w:val="24"/>
          <w:szCs w:val="24"/>
        </w:rPr>
      </w:pPr>
      <w:r w:rsidRPr="00713278">
        <w:rPr>
          <w:b w:val="0"/>
          <w:sz w:val="20"/>
        </w:rPr>
        <w:t xml:space="preserve">According to the provisions contained in article 26 of the Convention as </w:t>
      </w:r>
      <w:r>
        <w:rPr>
          <w:b w:val="0"/>
          <w:sz w:val="20"/>
        </w:rPr>
        <w:t>well</w:t>
      </w:r>
      <w:r w:rsidRPr="00713278">
        <w:rPr>
          <w:b w:val="0"/>
          <w:sz w:val="20"/>
        </w:rPr>
        <w:t xml:space="preserve"> as in international standards and recommended conducts as published by ICAO under article 37 of sa</w:t>
      </w:r>
      <w:r>
        <w:rPr>
          <w:b w:val="0"/>
          <w:sz w:val="20"/>
        </w:rPr>
        <w:t>id</w:t>
      </w:r>
      <w:r w:rsidRPr="00713278">
        <w:rPr>
          <w:b w:val="0"/>
          <w:sz w:val="20"/>
        </w:rPr>
        <w:t xml:space="preserve"> Convention, the Republic of Poland shall investigate into air occurrences in its territory, for </w:t>
      </w:r>
      <w:r w:rsidRPr="00B05BF7">
        <w:rPr>
          <w:b w:val="0"/>
          <w:sz w:val="20"/>
        </w:rPr>
        <w:t xml:space="preserve">prophylactics. For this sake, the Air Law gave rise to the State Commission for Air Accidents Investigation (PKBWL). The Commission is an organ for analysing air occurrences in the meaning of regulations of the European Union. PKBWL is a body in charge of investigating into accidents and serious air incidents, and operates in line with the provisions of Annex 13 to the Chicago Convention, also with </w:t>
      </w:r>
      <w:r w:rsidRPr="00B05BF7">
        <w:rPr>
          <w:b w:val="0"/>
          <w:sz w:val="20"/>
          <w:shd w:val="clear" w:color="auto" w:fill="FFFFFF"/>
        </w:rPr>
        <w:t>Regulation (</w:t>
      </w:r>
      <w:r w:rsidRPr="00B05BF7">
        <w:rPr>
          <w:rStyle w:val="Uwydatnienie"/>
          <w:rFonts w:eastAsiaTheme="majorEastAsia"/>
          <w:b w:val="0"/>
          <w:bCs/>
          <w:i w:val="0"/>
          <w:iCs w:val="0"/>
          <w:sz w:val="20"/>
          <w:shd w:val="clear" w:color="auto" w:fill="FFFFFF"/>
        </w:rPr>
        <w:t>EU</w:t>
      </w:r>
      <w:r w:rsidRPr="00B05BF7">
        <w:rPr>
          <w:b w:val="0"/>
          <w:sz w:val="20"/>
          <w:shd w:val="clear" w:color="auto" w:fill="FFFFFF"/>
        </w:rPr>
        <w:t>)</w:t>
      </w:r>
      <w:r w:rsidRPr="00B05BF7">
        <w:rPr>
          <w:rStyle w:val="apple-converted-space"/>
          <w:rFonts w:eastAsiaTheme="majorEastAsia"/>
          <w:b w:val="0"/>
          <w:sz w:val="20"/>
          <w:shd w:val="clear" w:color="auto" w:fill="FFFFFF"/>
        </w:rPr>
        <w:t> </w:t>
      </w:r>
      <w:r w:rsidRPr="00B05BF7">
        <w:rPr>
          <w:rStyle w:val="Uwydatnienie"/>
          <w:rFonts w:eastAsiaTheme="majorEastAsia"/>
          <w:b w:val="0"/>
          <w:bCs/>
          <w:i w:val="0"/>
          <w:iCs w:val="0"/>
          <w:sz w:val="20"/>
          <w:shd w:val="clear" w:color="auto" w:fill="FFFFFF"/>
        </w:rPr>
        <w:t>No.996</w:t>
      </w:r>
      <w:r w:rsidRPr="00B05BF7">
        <w:rPr>
          <w:b w:val="0"/>
          <w:sz w:val="20"/>
          <w:shd w:val="clear" w:color="auto" w:fill="FFFFFF"/>
        </w:rPr>
        <w:t>/</w:t>
      </w:r>
      <w:r w:rsidRPr="00B05BF7">
        <w:rPr>
          <w:rStyle w:val="Uwydatnienie"/>
          <w:rFonts w:eastAsiaTheme="majorEastAsia"/>
          <w:b w:val="0"/>
          <w:bCs/>
          <w:i w:val="0"/>
          <w:iCs w:val="0"/>
          <w:sz w:val="20"/>
          <w:shd w:val="clear" w:color="auto" w:fill="FFFFFF"/>
        </w:rPr>
        <w:t>2010</w:t>
      </w:r>
      <w:r w:rsidRPr="00B05BF7">
        <w:rPr>
          <w:rStyle w:val="apple-converted-space"/>
          <w:rFonts w:eastAsiaTheme="majorEastAsia"/>
          <w:b w:val="0"/>
          <w:sz w:val="20"/>
          <w:shd w:val="clear" w:color="auto" w:fill="FFFFFF"/>
        </w:rPr>
        <w:t> </w:t>
      </w:r>
      <w:r w:rsidRPr="00B05BF7">
        <w:rPr>
          <w:b w:val="0"/>
          <w:sz w:val="20"/>
          <w:shd w:val="clear" w:color="auto" w:fill="FFFFFF"/>
        </w:rPr>
        <w:t>of the</w:t>
      </w:r>
      <w:r w:rsidRPr="00B05BF7">
        <w:rPr>
          <w:rStyle w:val="apple-converted-space"/>
          <w:rFonts w:eastAsiaTheme="majorEastAsia"/>
          <w:b w:val="0"/>
          <w:sz w:val="20"/>
          <w:shd w:val="clear" w:color="auto" w:fill="FFFFFF"/>
        </w:rPr>
        <w:t> </w:t>
      </w:r>
      <w:r w:rsidRPr="00B05BF7">
        <w:rPr>
          <w:rStyle w:val="Uwydatnienie"/>
          <w:rFonts w:eastAsiaTheme="majorEastAsia"/>
          <w:b w:val="0"/>
          <w:bCs/>
          <w:i w:val="0"/>
          <w:iCs w:val="0"/>
          <w:sz w:val="20"/>
          <w:shd w:val="clear" w:color="auto" w:fill="FFFFFF"/>
        </w:rPr>
        <w:t>European</w:t>
      </w:r>
      <w:r w:rsidRPr="00B05BF7">
        <w:rPr>
          <w:rStyle w:val="apple-converted-space"/>
          <w:rFonts w:eastAsiaTheme="majorEastAsia"/>
          <w:b w:val="0"/>
          <w:sz w:val="20"/>
          <w:shd w:val="clear" w:color="auto" w:fill="FFFFFF"/>
        </w:rPr>
        <w:t> </w:t>
      </w:r>
      <w:r w:rsidRPr="00B05BF7">
        <w:rPr>
          <w:b w:val="0"/>
          <w:sz w:val="20"/>
          <w:shd w:val="clear" w:color="auto" w:fill="FFFFFF"/>
        </w:rPr>
        <w:t>Parliament and of the</w:t>
      </w:r>
      <w:r w:rsidRPr="00B05BF7">
        <w:rPr>
          <w:rStyle w:val="apple-converted-space"/>
          <w:rFonts w:eastAsiaTheme="majorEastAsia"/>
          <w:b w:val="0"/>
          <w:sz w:val="20"/>
          <w:shd w:val="clear" w:color="auto" w:fill="FFFFFF"/>
        </w:rPr>
        <w:t> </w:t>
      </w:r>
      <w:r w:rsidRPr="00B05BF7">
        <w:rPr>
          <w:rStyle w:val="Uwydatnienie"/>
          <w:rFonts w:eastAsiaTheme="majorEastAsia"/>
          <w:b w:val="0"/>
          <w:bCs/>
          <w:i w:val="0"/>
          <w:iCs w:val="0"/>
          <w:sz w:val="20"/>
          <w:shd w:val="clear" w:color="auto" w:fill="FFFFFF"/>
        </w:rPr>
        <w:t>Council,</w:t>
      </w:r>
      <w:r w:rsidRPr="00B05BF7">
        <w:rPr>
          <w:rStyle w:val="apple-converted-space"/>
          <w:rFonts w:eastAsiaTheme="majorEastAsia"/>
          <w:b w:val="0"/>
          <w:sz w:val="20"/>
          <w:shd w:val="clear" w:color="auto" w:fill="FFFFFF"/>
        </w:rPr>
        <w:t> </w:t>
      </w:r>
      <w:r w:rsidRPr="00B05BF7">
        <w:rPr>
          <w:b w:val="0"/>
          <w:sz w:val="20"/>
          <w:shd w:val="clear" w:color="auto" w:fill="FFFFFF"/>
        </w:rPr>
        <w:t>of</w:t>
      </w:r>
      <w:r w:rsidRPr="00B05BF7">
        <w:rPr>
          <w:rStyle w:val="apple-converted-space"/>
          <w:rFonts w:eastAsiaTheme="majorEastAsia"/>
          <w:b w:val="0"/>
          <w:sz w:val="20"/>
          <w:shd w:val="clear" w:color="auto" w:fill="FFFFFF"/>
        </w:rPr>
        <w:t> </w:t>
      </w:r>
      <w:r w:rsidRPr="00B05BF7">
        <w:rPr>
          <w:rStyle w:val="Uwydatnienie"/>
          <w:rFonts w:eastAsiaTheme="majorEastAsia"/>
          <w:b w:val="0"/>
          <w:bCs/>
          <w:i w:val="0"/>
          <w:iCs w:val="0"/>
          <w:sz w:val="20"/>
          <w:shd w:val="clear" w:color="auto" w:fill="FFFFFF"/>
        </w:rPr>
        <w:t>20 October 2010,</w:t>
      </w:r>
      <w:r w:rsidRPr="00B05BF7">
        <w:rPr>
          <w:rStyle w:val="apple-converted-space"/>
          <w:rFonts w:eastAsiaTheme="majorEastAsia"/>
          <w:b w:val="0"/>
          <w:sz w:val="20"/>
          <w:shd w:val="clear" w:color="auto" w:fill="FFFFFF"/>
        </w:rPr>
        <w:t> </w:t>
      </w:r>
      <w:r w:rsidRPr="00B05BF7">
        <w:rPr>
          <w:b w:val="0"/>
          <w:sz w:val="20"/>
          <w:shd w:val="clear" w:color="auto" w:fill="FFFFFF"/>
        </w:rPr>
        <w:t>on the investigation and prevention of </w:t>
      </w:r>
      <w:r w:rsidRPr="00B05BF7">
        <w:rPr>
          <w:rStyle w:val="apple-converted-space"/>
          <w:b w:val="0"/>
          <w:sz w:val="20"/>
          <w:shd w:val="clear" w:color="auto" w:fill="FFFFFF"/>
        </w:rPr>
        <w:t> </w:t>
      </w:r>
      <w:r w:rsidRPr="00B05BF7">
        <w:rPr>
          <w:b w:val="0"/>
          <w:sz w:val="20"/>
          <w:shd w:val="clear" w:color="auto" w:fill="FFFFFF"/>
        </w:rPr>
        <w:t xml:space="preserve">accidents and incidents in civil aviation </w:t>
      </w:r>
      <w:r w:rsidRPr="00B05BF7">
        <w:rPr>
          <w:b w:val="0"/>
          <w:sz w:val="20"/>
        </w:rPr>
        <w:t>(published</w:t>
      </w:r>
      <w:r w:rsidRPr="005940D3">
        <w:rPr>
          <w:b w:val="0"/>
          <w:sz w:val="20"/>
        </w:rPr>
        <w:t xml:space="preserve"> in EU OJ, page 35, amended). PKBWL is </w:t>
      </w:r>
      <w:r>
        <w:rPr>
          <w:b w:val="0"/>
          <w:sz w:val="20"/>
        </w:rPr>
        <w:t xml:space="preserve">made up </w:t>
      </w:r>
      <w:r w:rsidRPr="005940D3">
        <w:rPr>
          <w:b w:val="0"/>
          <w:sz w:val="20"/>
        </w:rPr>
        <w:t>of  Chairman, two Deputies</w:t>
      </w:r>
      <w:r w:rsidRPr="00713278">
        <w:rPr>
          <w:b w:val="0"/>
          <w:sz w:val="20"/>
        </w:rPr>
        <w:t>, Secretary, and specialists of various areas of aviation, as members. PKBWL is independent in their actitvities. Ho</w:t>
      </w:r>
      <w:r>
        <w:rPr>
          <w:b w:val="0"/>
          <w:sz w:val="20"/>
        </w:rPr>
        <w:t>we</w:t>
      </w:r>
      <w:r w:rsidRPr="00713278">
        <w:rPr>
          <w:b w:val="0"/>
          <w:sz w:val="20"/>
        </w:rPr>
        <w:t xml:space="preserve">ver, PKBWL </w:t>
      </w:r>
      <w:r>
        <w:rPr>
          <w:b w:val="0"/>
          <w:sz w:val="20"/>
        </w:rPr>
        <w:t xml:space="preserve">is subordinated </w:t>
      </w:r>
      <w:r w:rsidRPr="00713278">
        <w:rPr>
          <w:b w:val="0"/>
          <w:sz w:val="20"/>
        </w:rPr>
        <w:t>to the Highest Control Chamber (NIK). PKBWL has all indispensable equipment with which to carry out investigations of accidents and serious incidents. In the framework of specialized tasks, PKBWL co-operates with institutes and research organizations. For more about legal grounds and the process of investigating into air occurences, see Part II.4</w:t>
      </w:r>
      <w:r>
        <w:rPr>
          <w:b w:val="0"/>
          <w:sz w:val="20"/>
        </w:rPr>
        <w:t xml:space="preserve"> </w:t>
      </w:r>
      <w:r w:rsidRPr="00713278">
        <w:rPr>
          <w:b w:val="0"/>
          <w:sz w:val="20"/>
        </w:rPr>
        <w:t>‘</w:t>
      </w:r>
      <w:r w:rsidRPr="00B1258F">
        <w:rPr>
          <w:b w:val="0"/>
          <w:sz w:val="20"/>
        </w:rPr>
        <w:t>Air accident</w:t>
      </w:r>
      <w:r>
        <w:rPr>
          <w:b w:val="0"/>
          <w:sz w:val="20"/>
        </w:rPr>
        <w:t>s</w:t>
      </w:r>
      <w:r w:rsidRPr="00B1258F">
        <w:rPr>
          <w:b w:val="0"/>
          <w:sz w:val="20"/>
        </w:rPr>
        <w:t xml:space="preserve"> investigations’.</w:t>
      </w:r>
      <w:r w:rsidRPr="00486E10">
        <w:rPr>
          <w:b w:val="0"/>
          <w:sz w:val="24"/>
          <w:szCs w:val="24"/>
        </w:rPr>
        <w:t xml:space="preserve"> </w:t>
      </w:r>
    </w:p>
    <w:p w:rsidR="003118B5" w:rsidRPr="00B1258F" w:rsidRDefault="003118B5" w:rsidP="00075856">
      <w:pPr>
        <w:spacing w:before="120" w:after="120"/>
        <w:ind w:left="720"/>
        <w:jc w:val="both"/>
        <w:rPr>
          <w:rFonts w:eastAsia="Calibri"/>
          <w:sz w:val="22"/>
          <w:szCs w:val="22"/>
        </w:rPr>
      </w:pPr>
      <w:r w:rsidRPr="00B1258F">
        <w:rPr>
          <w:rFonts w:eastAsia="Calibri"/>
          <w:sz w:val="22"/>
          <w:szCs w:val="22"/>
        </w:rPr>
        <w:t xml:space="preserve">II.5.4. </w:t>
      </w:r>
      <w:r w:rsidRPr="00721E9D">
        <w:rPr>
          <w:rFonts w:eastAsia="Calibri"/>
          <w:sz w:val="22"/>
          <w:szCs w:val="22"/>
        </w:rPr>
        <w:t xml:space="preserve">The Council for the </w:t>
      </w:r>
      <w:r w:rsidR="001E7467">
        <w:rPr>
          <w:rFonts w:eastAsia="Calibri"/>
          <w:sz w:val="22"/>
          <w:szCs w:val="22"/>
        </w:rPr>
        <w:t>State</w:t>
      </w:r>
      <w:r w:rsidRPr="00721E9D">
        <w:rPr>
          <w:rFonts w:eastAsia="Calibri"/>
          <w:sz w:val="22"/>
          <w:szCs w:val="22"/>
        </w:rPr>
        <w:t xml:space="preserve"> Safety Programme </w:t>
      </w:r>
    </w:p>
    <w:p w:rsidR="003118B5" w:rsidRPr="00B1258F" w:rsidRDefault="003118B5" w:rsidP="00075856">
      <w:pPr>
        <w:spacing w:before="120" w:after="120" w:line="276" w:lineRule="auto"/>
        <w:jc w:val="both"/>
        <w:rPr>
          <w:b w:val="0"/>
          <w:sz w:val="20"/>
        </w:rPr>
      </w:pPr>
      <w:r>
        <w:rPr>
          <w:rFonts w:eastAsia="Calibri"/>
          <w:sz w:val="24"/>
          <w:szCs w:val="24"/>
        </w:rPr>
        <w:tab/>
      </w:r>
      <w:r w:rsidR="001E7467">
        <w:rPr>
          <w:rFonts w:eastAsia="Calibri"/>
          <w:b w:val="0"/>
          <w:sz w:val="20"/>
        </w:rPr>
        <w:t>Council</w:t>
      </w:r>
      <w:r w:rsidRPr="00B1258F">
        <w:rPr>
          <w:rFonts w:eastAsia="Calibri"/>
          <w:b w:val="0"/>
          <w:sz w:val="20"/>
        </w:rPr>
        <w:t xml:space="preserve"> is an opinion making and advisory body to </w:t>
      </w:r>
      <w:r>
        <w:rPr>
          <w:rFonts w:eastAsia="Calibri"/>
          <w:b w:val="0"/>
          <w:sz w:val="20"/>
        </w:rPr>
        <w:t xml:space="preserve">the Minister of </w:t>
      </w:r>
      <w:r w:rsidRPr="00B1258F">
        <w:rPr>
          <w:b w:val="0"/>
          <w:sz w:val="20"/>
        </w:rPr>
        <w:t xml:space="preserve"> </w:t>
      </w:r>
      <w:r w:rsidRPr="00B1258F">
        <w:rPr>
          <w:rFonts w:eastAsia="Calibri"/>
          <w:b w:val="0"/>
          <w:sz w:val="20"/>
        </w:rPr>
        <w:t>Transport</w:t>
      </w:r>
      <w:r>
        <w:rPr>
          <w:rFonts w:eastAsia="Calibri"/>
          <w:b w:val="0"/>
          <w:sz w:val="20"/>
        </w:rPr>
        <w:t>.</w:t>
      </w:r>
      <w:r w:rsidRPr="00B1258F">
        <w:rPr>
          <w:rFonts w:eastAsia="Calibri"/>
          <w:b w:val="0"/>
          <w:sz w:val="20"/>
        </w:rPr>
        <w:t xml:space="preserve"> </w:t>
      </w:r>
    </w:p>
    <w:p w:rsidR="003118B5" w:rsidRPr="00B1258F" w:rsidRDefault="003118B5" w:rsidP="00075856">
      <w:pPr>
        <w:spacing w:before="120" w:after="120" w:line="276" w:lineRule="auto"/>
        <w:ind w:firstLine="720"/>
        <w:jc w:val="both"/>
        <w:rPr>
          <w:rFonts w:eastAsia="Calibri"/>
          <w:b w:val="0"/>
          <w:sz w:val="20"/>
        </w:rPr>
      </w:pPr>
      <w:r>
        <w:rPr>
          <w:rFonts w:eastAsia="Calibri"/>
          <w:b w:val="0"/>
          <w:sz w:val="20"/>
        </w:rPr>
        <w:t>The Council of</w:t>
      </w:r>
      <w:r w:rsidRPr="00B1258F">
        <w:rPr>
          <w:rFonts w:eastAsia="Calibri"/>
          <w:b w:val="0"/>
          <w:sz w:val="20"/>
        </w:rPr>
        <w:t xml:space="preserve"> </w:t>
      </w:r>
      <w:r w:rsidR="001E7467">
        <w:rPr>
          <w:rFonts w:eastAsia="Calibri"/>
          <w:b w:val="0"/>
          <w:sz w:val="20"/>
        </w:rPr>
        <w:t>SSP</w:t>
      </w:r>
      <w:r w:rsidRPr="00B1258F">
        <w:rPr>
          <w:rFonts w:eastAsia="Calibri"/>
          <w:b w:val="0"/>
          <w:sz w:val="20"/>
        </w:rPr>
        <w:t xml:space="preserve"> is made up of representatives of:</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sidRPr="00915237">
        <w:rPr>
          <w:rFonts w:ascii="Times New Roman" w:hAnsi="Times New Roman"/>
          <w:spacing w:val="20"/>
          <w:sz w:val="20"/>
          <w:szCs w:val="20"/>
        </w:rPr>
        <w:t>Minister of Transport;</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Pr>
          <w:rFonts w:ascii="Times New Roman" w:hAnsi="Times New Roman"/>
          <w:spacing w:val="20"/>
          <w:sz w:val="20"/>
          <w:szCs w:val="20"/>
        </w:rPr>
        <w:t xml:space="preserve">CAA </w:t>
      </w:r>
      <w:r w:rsidRPr="00915237">
        <w:rPr>
          <w:rFonts w:ascii="Times New Roman" w:hAnsi="Times New Roman"/>
          <w:spacing w:val="20"/>
          <w:sz w:val="20"/>
          <w:szCs w:val="20"/>
        </w:rPr>
        <w:t>President;</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sidRPr="00915237">
        <w:rPr>
          <w:rFonts w:ascii="Times New Roman" w:hAnsi="Times New Roman"/>
          <w:spacing w:val="20"/>
          <w:sz w:val="20"/>
          <w:szCs w:val="20"/>
        </w:rPr>
        <w:t>State Commission for Air Accidents Investigation (PKBWL);</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sidRPr="00915237">
        <w:rPr>
          <w:rFonts w:ascii="Times New Roman" w:hAnsi="Times New Roman"/>
          <w:spacing w:val="20"/>
          <w:sz w:val="20"/>
          <w:szCs w:val="20"/>
        </w:rPr>
        <w:t>Minister of Justice;</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sidRPr="00915237">
        <w:rPr>
          <w:rFonts w:ascii="Times New Roman" w:hAnsi="Times New Roman"/>
          <w:spacing w:val="20"/>
          <w:sz w:val="20"/>
          <w:szCs w:val="20"/>
        </w:rPr>
        <w:t>Minister of National Defence, and</w:t>
      </w:r>
    </w:p>
    <w:p w:rsidR="003118B5" w:rsidRPr="00915237" w:rsidRDefault="003118B5" w:rsidP="00075856">
      <w:pPr>
        <w:pStyle w:val="Akapitzlist"/>
        <w:numPr>
          <w:ilvl w:val="0"/>
          <w:numId w:val="3"/>
        </w:numPr>
        <w:spacing w:before="120" w:after="120"/>
        <w:jc w:val="both"/>
        <w:rPr>
          <w:rFonts w:ascii="Times New Roman" w:hAnsi="Times New Roman"/>
          <w:spacing w:val="20"/>
          <w:sz w:val="20"/>
          <w:szCs w:val="20"/>
        </w:rPr>
      </w:pPr>
      <w:r>
        <w:rPr>
          <w:rFonts w:ascii="Times New Roman" w:hAnsi="Times New Roman"/>
          <w:spacing w:val="20"/>
          <w:sz w:val="20"/>
          <w:szCs w:val="20"/>
        </w:rPr>
        <w:t>Minister o</w:t>
      </w:r>
      <w:r w:rsidRPr="00915237">
        <w:rPr>
          <w:rFonts w:ascii="Times New Roman" w:hAnsi="Times New Roman"/>
          <w:spacing w:val="20"/>
          <w:sz w:val="20"/>
          <w:szCs w:val="20"/>
        </w:rPr>
        <w:t>f Internal Affairs and Administration.</w:t>
      </w:r>
    </w:p>
    <w:p w:rsidR="003118B5" w:rsidRPr="00915237" w:rsidRDefault="003118B5" w:rsidP="00075856">
      <w:pPr>
        <w:spacing w:before="120" w:after="120" w:line="276" w:lineRule="auto"/>
        <w:ind w:left="720" w:firstLine="720"/>
        <w:jc w:val="both"/>
        <w:rPr>
          <w:b w:val="0"/>
          <w:sz w:val="20"/>
        </w:rPr>
      </w:pPr>
      <w:r w:rsidRPr="004D28D8">
        <w:rPr>
          <w:b w:val="0"/>
          <w:sz w:val="20"/>
        </w:rPr>
        <w:t xml:space="preserve">On an invitation of the Council’s Chairman, </w:t>
      </w:r>
      <w:r>
        <w:rPr>
          <w:b w:val="0"/>
          <w:sz w:val="20"/>
        </w:rPr>
        <w:t xml:space="preserve">their </w:t>
      </w:r>
      <w:r w:rsidRPr="004D28D8">
        <w:rPr>
          <w:b w:val="0"/>
          <w:sz w:val="20"/>
        </w:rPr>
        <w:t>sessions may be attended by representatives of:</w:t>
      </w:r>
    </w:p>
    <w:p w:rsidR="003118B5" w:rsidRPr="00A52E0B" w:rsidRDefault="003118B5" w:rsidP="003118B5">
      <w:pPr>
        <w:spacing w:before="120" w:after="120" w:line="276" w:lineRule="auto"/>
        <w:ind w:left="720"/>
        <w:rPr>
          <w:b w:val="0"/>
          <w:sz w:val="20"/>
        </w:rPr>
      </w:pPr>
      <w:r w:rsidRPr="00A52E0B">
        <w:rPr>
          <w:b w:val="0"/>
          <w:sz w:val="20"/>
        </w:rPr>
        <w:t xml:space="preserve">- </w:t>
      </w:r>
      <w:r w:rsidRPr="00A52E0B">
        <w:rPr>
          <w:rStyle w:val="Uwydatnienie"/>
          <w:b w:val="0"/>
          <w:bCs/>
          <w:i w:val="0"/>
          <w:iCs w:val="0"/>
          <w:sz w:val="20"/>
          <w:shd w:val="clear" w:color="auto" w:fill="FFFFFF"/>
        </w:rPr>
        <w:t>Polish Air Navigation</w:t>
      </w:r>
      <w:r w:rsidRPr="00A52E0B">
        <w:rPr>
          <w:rStyle w:val="apple-converted-space"/>
          <w:rFonts w:eastAsiaTheme="majorEastAsia"/>
          <w:sz w:val="20"/>
          <w:shd w:val="clear" w:color="auto" w:fill="FFFFFF"/>
        </w:rPr>
        <w:t> </w:t>
      </w:r>
      <w:r w:rsidRPr="00034A15">
        <w:rPr>
          <w:b w:val="0"/>
          <w:sz w:val="20"/>
          <w:shd w:val="clear" w:color="auto" w:fill="FFFFFF"/>
        </w:rPr>
        <w:t>Services</w:t>
      </w:r>
      <w:r w:rsidRPr="00034A15">
        <w:rPr>
          <w:rStyle w:val="apple-converted-space"/>
          <w:rFonts w:eastAsiaTheme="majorEastAsia"/>
          <w:b w:val="0"/>
          <w:sz w:val="20"/>
          <w:shd w:val="clear" w:color="auto" w:fill="FFFFFF"/>
        </w:rPr>
        <w:t> </w:t>
      </w:r>
      <w:r w:rsidRPr="00A52E0B">
        <w:rPr>
          <w:rStyle w:val="Uwydatnienie"/>
          <w:b w:val="0"/>
          <w:bCs/>
          <w:i w:val="0"/>
          <w:iCs w:val="0"/>
          <w:sz w:val="20"/>
          <w:shd w:val="clear" w:color="auto" w:fill="FFFFFF"/>
        </w:rPr>
        <w:t>Agency</w:t>
      </w:r>
      <w:r>
        <w:rPr>
          <w:b w:val="0"/>
        </w:rPr>
        <w:t>,</w:t>
      </w:r>
      <w:r w:rsidRPr="00A52E0B">
        <w:rPr>
          <w:b w:val="0"/>
        </w:rPr>
        <w:t> </w:t>
      </w:r>
    </w:p>
    <w:p w:rsidR="003118B5" w:rsidRPr="004D28D8" w:rsidRDefault="003118B5" w:rsidP="003118B5">
      <w:pPr>
        <w:spacing w:before="120" w:after="120" w:line="276" w:lineRule="auto"/>
        <w:ind w:left="720"/>
        <w:rPr>
          <w:b w:val="0"/>
          <w:sz w:val="20"/>
        </w:rPr>
      </w:pPr>
      <w:r w:rsidRPr="004D28D8">
        <w:rPr>
          <w:b w:val="0"/>
          <w:sz w:val="20"/>
        </w:rPr>
        <w:t>- Union of Regional Airports,</w:t>
      </w:r>
    </w:p>
    <w:p w:rsidR="003118B5" w:rsidRPr="004D28D8" w:rsidRDefault="003118B5" w:rsidP="003118B5">
      <w:pPr>
        <w:spacing w:before="120" w:after="120" w:line="276" w:lineRule="auto"/>
        <w:ind w:left="720"/>
        <w:rPr>
          <w:b w:val="0"/>
          <w:sz w:val="20"/>
        </w:rPr>
      </w:pPr>
      <w:r w:rsidRPr="004D28D8">
        <w:rPr>
          <w:b w:val="0"/>
          <w:sz w:val="20"/>
        </w:rPr>
        <w:t>- Team for Localizing Hazards to Civil Aviation,</w:t>
      </w:r>
    </w:p>
    <w:p w:rsidR="003118B5" w:rsidRPr="004D28D8" w:rsidRDefault="003118B5" w:rsidP="003118B5">
      <w:pPr>
        <w:spacing w:before="120" w:after="120" w:line="276" w:lineRule="auto"/>
        <w:ind w:left="720"/>
        <w:rPr>
          <w:b w:val="0"/>
          <w:sz w:val="20"/>
        </w:rPr>
      </w:pPr>
      <w:r w:rsidRPr="004D28D8">
        <w:rPr>
          <w:b w:val="0"/>
          <w:sz w:val="20"/>
        </w:rPr>
        <w:t>- organizations representing aviation communities,</w:t>
      </w:r>
    </w:p>
    <w:p w:rsidR="003118B5" w:rsidRPr="004D28D8" w:rsidRDefault="003118B5" w:rsidP="003118B5">
      <w:pPr>
        <w:spacing w:before="120" w:after="120" w:line="276" w:lineRule="auto"/>
        <w:ind w:left="720"/>
        <w:rPr>
          <w:b w:val="0"/>
          <w:sz w:val="20"/>
        </w:rPr>
      </w:pPr>
      <w:r w:rsidRPr="004D28D8">
        <w:rPr>
          <w:b w:val="0"/>
          <w:sz w:val="20"/>
        </w:rPr>
        <w:t xml:space="preserve">- other aviation experts whose knowledge and experience can </w:t>
      </w:r>
      <w:r>
        <w:rPr>
          <w:b w:val="0"/>
          <w:sz w:val="20"/>
        </w:rPr>
        <w:t>raise</w:t>
      </w:r>
      <w:r w:rsidRPr="004D28D8">
        <w:rPr>
          <w:b w:val="0"/>
          <w:sz w:val="20"/>
        </w:rPr>
        <w:t xml:space="preserve"> safety in civil aviation.</w:t>
      </w:r>
    </w:p>
    <w:p w:rsidR="003118B5" w:rsidRPr="005D05CB" w:rsidRDefault="003118B5" w:rsidP="00075856">
      <w:pPr>
        <w:spacing w:before="120" w:after="120" w:line="276" w:lineRule="auto"/>
        <w:ind w:left="720" w:firstLine="720"/>
        <w:jc w:val="both"/>
        <w:rPr>
          <w:b w:val="0"/>
          <w:sz w:val="20"/>
        </w:rPr>
      </w:pPr>
      <w:r>
        <w:rPr>
          <w:b w:val="0"/>
          <w:sz w:val="20"/>
        </w:rPr>
        <w:t>P</w:t>
      </w:r>
      <w:r w:rsidRPr="009770EB">
        <w:rPr>
          <w:b w:val="0"/>
          <w:sz w:val="20"/>
        </w:rPr>
        <w:t>articipation</w:t>
      </w:r>
      <w:r>
        <w:rPr>
          <w:b w:val="0"/>
          <w:sz w:val="20"/>
        </w:rPr>
        <w:t xml:space="preserve"> of a </w:t>
      </w:r>
      <w:r w:rsidRPr="005D05CB">
        <w:rPr>
          <w:b w:val="0"/>
          <w:sz w:val="20"/>
        </w:rPr>
        <w:t xml:space="preserve">representative of </w:t>
      </w:r>
      <w:r>
        <w:rPr>
          <w:b w:val="0"/>
          <w:sz w:val="20"/>
        </w:rPr>
        <w:t xml:space="preserve">the </w:t>
      </w:r>
      <w:r w:rsidRPr="005D05CB">
        <w:rPr>
          <w:b w:val="0"/>
          <w:sz w:val="20"/>
        </w:rPr>
        <w:t>Transport Minister</w:t>
      </w:r>
      <w:r>
        <w:rPr>
          <w:b w:val="0"/>
          <w:sz w:val="20"/>
        </w:rPr>
        <w:t xml:space="preserve"> </w:t>
      </w:r>
      <w:r w:rsidRPr="009770EB">
        <w:rPr>
          <w:b w:val="0"/>
          <w:sz w:val="20"/>
        </w:rPr>
        <w:t xml:space="preserve">in the </w:t>
      </w:r>
      <w:r>
        <w:rPr>
          <w:b w:val="0"/>
          <w:sz w:val="20"/>
        </w:rPr>
        <w:t xml:space="preserve">Council </w:t>
      </w:r>
      <w:r w:rsidRPr="009770EB">
        <w:rPr>
          <w:b w:val="0"/>
          <w:sz w:val="20"/>
        </w:rPr>
        <w:t xml:space="preserve">is </w:t>
      </w:r>
      <w:r>
        <w:rPr>
          <w:b w:val="0"/>
          <w:sz w:val="20"/>
        </w:rPr>
        <w:t xml:space="preserve"> connected with overseeing </w:t>
      </w:r>
      <w:r w:rsidRPr="005D05CB">
        <w:rPr>
          <w:b w:val="0"/>
          <w:sz w:val="20"/>
        </w:rPr>
        <w:t xml:space="preserve">Polish and foreign civil aviation in Poland in the name of </w:t>
      </w:r>
      <w:r w:rsidRPr="005D05CB">
        <w:rPr>
          <w:b w:val="0"/>
          <w:sz w:val="20"/>
          <w:lang w:val="pl-PL"/>
        </w:rPr>
        <w:t>KPBwLC</w:t>
      </w:r>
      <w:r>
        <w:rPr>
          <w:b w:val="0"/>
          <w:sz w:val="20"/>
          <w:lang w:val="pl-PL"/>
        </w:rPr>
        <w:t>, with overseeing CAA</w:t>
      </w:r>
      <w:r w:rsidRPr="005D05CB">
        <w:rPr>
          <w:b w:val="0"/>
          <w:sz w:val="20"/>
          <w:lang w:val="pl-PL"/>
        </w:rPr>
        <w:t xml:space="preserve"> President’s</w:t>
      </w:r>
      <w:r w:rsidRPr="005D05CB">
        <w:rPr>
          <w:b w:val="0"/>
          <w:sz w:val="20"/>
        </w:rPr>
        <w:t xml:space="preserve"> activities as </w:t>
      </w:r>
      <w:r>
        <w:rPr>
          <w:b w:val="0"/>
          <w:sz w:val="20"/>
        </w:rPr>
        <w:t>well</w:t>
      </w:r>
      <w:r w:rsidRPr="005D05CB">
        <w:rPr>
          <w:b w:val="0"/>
          <w:sz w:val="20"/>
        </w:rPr>
        <w:t xml:space="preserve"> as </w:t>
      </w:r>
      <w:r>
        <w:rPr>
          <w:b w:val="0"/>
          <w:sz w:val="20"/>
        </w:rPr>
        <w:t xml:space="preserve">the Minister’s powers to </w:t>
      </w:r>
      <w:r w:rsidRPr="005D05CB">
        <w:rPr>
          <w:b w:val="0"/>
          <w:sz w:val="20"/>
        </w:rPr>
        <w:t>tak</w:t>
      </w:r>
      <w:r>
        <w:rPr>
          <w:b w:val="0"/>
          <w:sz w:val="20"/>
        </w:rPr>
        <w:t>e</w:t>
      </w:r>
      <w:r w:rsidRPr="005D05CB">
        <w:rPr>
          <w:b w:val="0"/>
          <w:sz w:val="20"/>
        </w:rPr>
        <w:t xml:space="preserve"> legislative actions </w:t>
      </w:r>
      <w:r>
        <w:rPr>
          <w:b w:val="0"/>
          <w:sz w:val="20"/>
        </w:rPr>
        <w:t>on</w:t>
      </w:r>
      <w:r w:rsidRPr="005D05CB">
        <w:rPr>
          <w:b w:val="0"/>
          <w:sz w:val="20"/>
        </w:rPr>
        <w:t xml:space="preserve"> a state level. </w:t>
      </w:r>
    </w:p>
    <w:p w:rsidR="003118B5" w:rsidRPr="00915237" w:rsidRDefault="003118B5" w:rsidP="00075856">
      <w:pPr>
        <w:spacing w:before="120" w:after="120" w:line="276" w:lineRule="auto"/>
        <w:ind w:left="720" w:firstLine="720"/>
        <w:jc w:val="both"/>
        <w:rPr>
          <w:b w:val="0"/>
          <w:sz w:val="20"/>
        </w:rPr>
      </w:pPr>
      <w:r>
        <w:rPr>
          <w:b w:val="0"/>
          <w:sz w:val="20"/>
        </w:rPr>
        <w:t xml:space="preserve">CAA </w:t>
      </w:r>
      <w:r w:rsidRPr="0008271C">
        <w:rPr>
          <w:b w:val="0"/>
          <w:sz w:val="20"/>
        </w:rPr>
        <w:t>President’s presence</w:t>
      </w:r>
      <w:r>
        <w:rPr>
          <w:b w:val="0"/>
          <w:sz w:val="20"/>
        </w:rPr>
        <w:t xml:space="preserve"> in</w:t>
      </w:r>
      <w:r w:rsidRPr="0008271C">
        <w:rPr>
          <w:b w:val="0"/>
          <w:sz w:val="20"/>
        </w:rPr>
        <w:t xml:space="preserve"> </w:t>
      </w:r>
      <w:r>
        <w:rPr>
          <w:b w:val="0"/>
          <w:sz w:val="20"/>
        </w:rPr>
        <w:t>the Council</w:t>
      </w:r>
      <w:r w:rsidRPr="0008271C">
        <w:rPr>
          <w:rFonts w:eastAsia="Calibri"/>
          <w:b w:val="0"/>
          <w:sz w:val="20"/>
        </w:rPr>
        <w:t xml:space="preserve"> </w:t>
      </w:r>
      <w:r w:rsidR="001E7467">
        <w:rPr>
          <w:rFonts w:eastAsia="Calibri"/>
          <w:b w:val="0"/>
          <w:sz w:val="20"/>
        </w:rPr>
        <w:t xml:space="preserve">for the SSP </w:t>
      </w:r>
      <w:r w:rsidRPr="0008271C">
        <w:rPr>
          <w:rFonts w:eastAsia="Calibri"/>
          <w:b w:val="0"/>
          <w:sz w:val="20"/>
        </w:rPr>
        <w:t xml:space="preserve">is </w:t>
      </w:r>
      <w:r w:rsidRPr="009770EB">
        <w:rPr>
          <w:b w:val="0"/>
          <w:sz w:val="20"/>
        </w:rPr>
        <w:t xml:space="preserve">is </w:t>
      </w:r>
      <w:r>
        <w:rPr>
          <w:b w:val="0"/>
          <w:sz w:val="20"/>
        </w:rPr>
        <w:t>connected</w:t>
      </w:r>
      <w:r w:rsidRPr="009770EB">
        <w:rPr>
          <w:b w:val="0"/>
          <w:sz w:val="20"/>
        </w:rPr>
        <w:t xml:space="preserve"> with </w:t>
      </w:r>
      <w:r>
        <w:rPr>
          <w:b w:val="0"/>
          <w:sz w:val="20"/>
        </w:rPr>
        <w:t>CAA’s</w:t>
      </w:r>
      <w:r w:rsidRPr="0008271C">
        <w:rPr>
          <w:rFonts w:eastAsia="Calibri"/>
          <w:b w:val="0"/>
          <w:sz w:val="20"/>
        </w:rPr>
        <w:t xml:space="preserve"> respo</w:t>
      </w:r>
      <w:r w:rsidRPr="00915237">
        <w:rPr>
          <w:rFonts w:eastAsia="Calibri"/>
          <w:b w:val="0"/>
          <w:sz w:val="20"/>
        </w:rPr>
        <w:t xml:space="preserve">nsibility for establishing </w:t>
      </w:r>
      <w:r w:rsidRPr="00915237">
        <w:rPr>
          <w:b w:val="0"/>
          <w:sz w:val="20"/>
        </w:rPr>
        <w:t xml:space="preserve">PKBWL and </w:t>
      </w:r>
      <w:r>
        <w:rPr>
          <w:b w:val="0"/>
          <w:sz w:val="20"/>
        </w:rPr>
        <w:t>its</w:t>
      </w:r>
      <w:r w:rsidRPr="00915237">
        <w:rPr>
          <w:b w:val="0"/>
          <w:sz w:val="20"/>
        </w:rPr>
        <w:t xml:space="preserve"> operati</w:t>
      </w:r>
      <w:r>
        <w:rPr>
          <w:b w:val="0"/>
          <w:sz w:val="20"/>
        </w:rPr>
        <w:t>ng</w:t>
      </w:r>
      <w:r w:rsidRPr="00915237">
        <w:rPr>
          <w:b w:val="0"/>
          <w:sz w:val="20"/>
        </w:rPr>
        <w:t xml:space="preserve"> on the level of state supervision of civil aviation. </w:t>
      </w:r>
      <w:r w:rsidRPr="00915237">
        <w:rPr>
          <w:rFonts w:eastAsia="Calibri"/>
          <w:b w:val="0"/>
          <w:sz w:val="20"/>
        </w:rPr>
        <w:t xml:space="preserve"> </w:t>
      </w:r>
    </w:p>
    <w:p w:rsidR="003118B5" w:rsidRPr="0008271C" w:rsidRDefault="003118B5" w:rsidP="00075856">
      <w:pPr>
        <w:spacing w:before="120" w:after="120" w:line="276" w:lineRule="auto"/>
        <w:ind w:left="720"/>
        <w:jc w:val="both"/>
        <w:rPr>
          <w:b w:val="0"/>
          <w:sz w:val="20"/>
        </w:rPr>
      </w:pPr>
      <w:r w:rsidRPr="00915237">
        <w:rPr>
          <w:b w:val="0"/>
          <w:sz w:val="24"/>
          <w:szCs w:val="24"/>
        </w:rPr>
        <w:tab/>
      </w:r>
      <w:r w:rsidRPr="00491807">
        <w:rPr>
          <w:b w:val="0"/>
          <w:sz w:val="20"/>
        </w:rPr>
        <w:t>Attendance of a representative of PKBWL</w:t>
      </w:r>
      <w:r>
        <w:rPr>
          <w:b w:val="0"/>
          <w:sz w:val="20"/>
        </w:rPr>
        <w:t xml:space="preserve"> Commission</w:t>
      </w:r>
      <w:r w:rsidRPr="00491807">
        <w:rPr>
          <w:b w:val="0"/>
          <w:sz w:val="20"/>
        </w:rPr>
        <w:t xml:space="preserve"> in sessions of </w:t>
      </w:r>
      <w:r w:rsidRPr="00491807">
        <w:rPr>
          <w:rFonts w:eastAsia="Calibri"/>
          <w:b w:val="0"/>
          <w:sz w:val="20"/>
        </w:rPr>
        <w:t xml:space="preserve">the Council for the </w:t>
      </w:r>
      <w:r w:rsidR="001E7467">
        <w:rPr>
          <w:rFonts w:eastAsia="Calibri"/>
          <w:b w:val="0"/>
          <w:sz w:val="20"/>
        </w:rPr>
        <w:t>SSP</w:t>
      </w:r>
      <w:r w:rsidRPr="0008271C">
        <w:rPr>
          <w:rFonts w:eastAsia="Calibri"/>
          <w:b w:val="0"/>
          <w:sz w:val="20"/>
        </w:rPr>
        <w:t xml:space="preserve"> is supposed to assure presence of an expert in the scope of examining air occurrences and</w:t>
      </w:r>
      <w:r>
        <w:rPr>
          <w:rFonts w:eastAsia="Calibri"/>
          <w:b w:val="0"/>
          <w:sz w:val="20"/>
        </w:rPr>
        <w:t xml:space="preserve"> of</w:t>
      </w:r>
      <w:r w:rsidRPr="0008271C">
        <w:rPr>
          <w:rFonts w:eastAsia="Calibri"/>
          <w:b w:val="0"/>
          <w:sz w:val="20"/>
        </w:rPr>
        <w:t xml:space="preserve"> a representative of a body capable to issue prophylactic recommendations based on examination of air accidents.</w:t>
      </w:r>
      <w:r w:rsidRPr="0008271C">
        <w:rPr>
          <w:b w:val="0"/>
          <w:sz w:val="20"/>
        </w:rPr>
        <w:t xml:space="preserve"> </w:t>
      </w:r>
    </w:p>
    <w:p w:rsidR="003118B5" w:rsidRPr="00915237" w:rsidRDefault="003118B5" w:rsidP="00075856">
      <w:pPr>
        <w:spacing w:before="120" w:after="120" w:line="276" w:lineRule="auto"/>
        <w:ind w:left="720"/>
        <w:jc w:val="both"/>
        <w:rPr>
          <w:b w:val="0"/>
          <w:sz w:val="20"/>
        </w:rPr>
      </w:pPr>
      <w:r>
        <w:rPr>
          <w:b w:val="0"/>
          <w:sz w:val="24"/>
          <w:szCs w:val="24"/>
        </w:rPr>
        <w:tab/>
      </w:r>
      <w:r w:rsidRPr="00D85F56">
        <w:rPr>
          <w:b w:val="0"/>
          <w:sz w:val="20"/>
        </w:rPr>
        <w:t xml:space="preserve">Presence of Justice </w:t>
      </w:r>
      <w:r>
        <w:rPr>
          <w:b w:val="0"/>
          <w:sz w:val="20"/>
        </w:rPr>
        <w:t xml:space="preserve">Minister’s </w:t>
      </w:r>
      <w:r w:rsidRPr="00D85F56">
        <w:rPr>
          <w:b w:val="0"/>
          <w:sz w:val="20"/>
        </w:rPr>
        <w:t xml:space="preserve"> representative is indispensable due to aspects of </w:t>
      </w:r>
      <w:r w:rsidRPr="00D85F56">
        <w:rPr>
          <w:b w:val="0"/>
          <w:i/>
          <w:sz w:val="20"/>
        </w:rPr>
        <w:t>Just Culture</w:t>
      </w:r>
      <w:r w:rsidRPr="00D85F56">
        <w:rPr>
          <w:b w:val="0"/>
          <w:sz w:val="20"/>
        </w:rPr>
        <w:t xml:space="preserve"> in the process of reporting and investigating </w:t>
      </w:r>
      <w:r>
        <w:rPr>
          <w:b w:val="0"/>
          <w:sz w:val="20"/>
        </w:rPr>
        <w:t xml:space="preserve">into </w:t>
      </w:r>
      <w:r w:rsidRPr="00D85F56">
        <w:rPr>
          <w:b w:val="0"/>
          <w:sz w:val="20"/>
        </w:rPr>
        <w:t>air occurr</w:t>
      </w:r>
      <w:r w:rsidRPr="00915237">
        <w:rPr>
          <w:b w:val="0"/>
          <w:sz w:val="20"/>
        </w:rPr>
        <w:t xml:space="preserve">ences that fall under penal responsibility of aerial entities and their personnel. </w:t>
      </w:r>
    </w:p>
    <w:p w:rsidR="003118B5" w:rsidRPr="00915237" w:rsidRDefault="003118B5" w:rsidP="00075856">
      <w:pPr>
        <w:spacing w:before="120" w:after="120" w:line="276" w:lineRule="auto"/>
        <w:ind w:left="720" w:firstLine="720"/>
        <w:jc w:val="both"/>
        <w:rPr>
          <w:b w:val="0"/>
          <w:sz w:val="20"/>
        </w:rPr>
      </w:pPr>
      <w:r w:rsidRPr="00915237">
        <w:rPr>
          <w:b w:val="0"/>
          <w:sz w:val="20"/>
        </w:rPr>
        <w:t xml:space="preserve">Presence of representatives of </w:t>
      </w:r>
      <w:r>
        <w:rPr>
          <w:b w:val="0"/>
          <w:sz w:val="20"/>
        </w:rPr>
        <w:t xml:space="preserve">the </w:t>
      </w:r>
      <w:r w:rsidRPr="00915237">
        <w:rPr>
          <w:b w:val="0"/>
          <w:sz w:val="20"/>
        </w:rPr>
        <w:t xml:space="preserve">National Defence Minister and </w:t>
      </w:r>
      <w:r>
        <w:rPr>
          <w:b w:val="0"/>
          <w:sz w:val="20"/>
        </w:rPr>
        <w:t>the</w:t>
      </w:r>
      <w:r w:rsidRPr="00915237">
        <w:rPr>
          <w:b w:val="0"/>
          <w:sz w:val="20"/>
        </w:rPr>
        <w:t xml:space="preserve"> Internal Affairs and Administration</w:t>
      </w:r>
      <w:r>
        <w:rPr>
          <w:b w:val="0"/>
          <w:sz w:val="20"/>
        </w:rPr>
        <w:t xml:space="preserve"> Minister</w:t>
      </w:r>
      <w:r w:rsidRPr="00915237">
        <w:rPr>
          <w:b w:val="0"/>
          <w:sz w:val="20"/>
        </w:rPr>
        <w:t xml:space="preserve"> is linked with the use</w:t>
      </w:r>
      <w:r>
        <w:rPr>
          <w:b w:val="0"/>
          <w:sz w:val="20"/>
        </w:rPr>
        <w:t xml:space="preserve"> of</w:t>
      </w:r>
      <w:r w:rsidRPr="00915237">
        <w:rPr>
          <w:b w:val="0"/>
          <w:sz w:val="20"/>
        </w:rPr>
        <w:t xml:space="preserve"> air space and performance of operations at airports used both by civil and military aviation.</w:t>
      </w:r>
    </w:p>
    <w:p w:rsidR="003118B5" w:rsidRPr="001F4A31" w:rsidRDefault="003118B5" w:rsidP="00075856">
      <w:pPr>
        <w:spacing w:before="120" w:after="120" w:line="276" w:lineRule="auto"/>
        <w:ind w:left="720" w:firstLine="720"/>
        <w:jc w:val="both"/>
        <w:rPr>
          <w:rFonts w:eastAsia="Calibri"/>
          <w:b w:val="0"/>
          <w:sz w:val="20"/>
        </w:rPr>
      </w:pPr>
      <w:r w:rsidRPr="00915237">
        <w:rPr>
          <w:rFonts w:eastAsia="Calibri"/>
          <w:b w:val="0"/>
          <w:sz w:val="20"/>
        </w:rPr>
        <w:t>The tas</w:t>
      </w:r>
      <w:r w:rsidRPr="001F4A31">
        <w:rPr>
          <w:rFonts w:eastAsia="Calibri"/>
          <w:b w:val="0"/>
          <w:sz w:val="20"/>
        </w:rPr>
        <w:t>ks, which</w:t>
      </w:r>
      <w:r>
        <w:rPr>
          <w:rFonts w:eastAsia="Calibri"/>
          <w:b w:val="0"/>
          <w:sz w:val="20"/>
        </w:rPr>
        <w:t xml:space="preserve"> the Council</w:t>
      </w:r>
      <w:r w:rsidRPr="001F4A31">
        <w:rPr>
          <w:rFonts w:eastAsia="Calibri"/>
          <w:b w:val="0"/>
          <w:sz w:val="20"/>
        </w:rPr>
        <w:t xml:space="preserve"> for </w:t>
      </w:r>
      <w:r w:rsidR="001E7467">
        <w:rPr>
          <w:rFonts w:eastAsia="Calibri"/>
          <w:b w:val="0"/>
          <w:sz w:val="20"/>
        </w:rPr>
        <w:t>SSP</w:t>
      </w:r>
      <w:r w:rsidRPr="001F4A31">
        <w:rPr>
          <w:rFonts w:eastAsia="Calibri"/>
          <w:b w:val="0"/>
          <w:sz w:val="20"/>
        </w:rPr>
        <w:t xml:space="preserve"> shall perform are, in particular:</w:t>
      </w:r>
    </w:p>
    <w:p w:rsidR="003118B5" w:rsidRPr="001F4A31" w:rsidRDefault="003118B5" w:rsidP="00075856">
      <w:pPr>
        <w:spacing w:before="120" w:after="120" w:line="276" w:lineRule="auto"/>
        <w:ind w:left="1440"/>
        <w:jc w:val="both"/>
        <w:rPr>
          <w:rFonts w:eastAsia="Calibri"/>
          <w:b w:val="0"/>
          <w:sz w:val="20"/>
        </w:rPr>
      </w:pPr>
      <w:r w:rsidRPr="001F4A31">
        <w:rPr>
          <w:rFonts w:eastAsia="Calibri"/>
          <w:b w:val="0"/>
          <w:sz w:val="20"/>
        </w:rPr>
        <w:t xml:space="preserve">- </w:t>
      </w:r>
      <w:r>
        <w:rPr>
          <w:rFonts w:eastAsia="Calibri"/>
          <w:b w:val="0"/>
          <w:sz w:val="20"/>
        </w:rPr>
        <w:t>giving opinions on changes</w:t>
      </w:r>
      <w:r w:rsidR="001E7467">
        <w:rPr>
          <w:rFonts w:eastAsia="Calibri"/>
          <w:b w:val="0"/>
          <w:sz w:val="20"/>
        </w:rPr>
        <w:t xml:space="preserve"> of the State Safety Programme</w:t>
      </w:r>
      <w:r w:rsidRPr="001F4A31">
        <w:rPr>
          <w:rFonts w:eastAsia="Calibri"/>
          <w:b w:val="0"/>
          <w:sz w:val="20"/>
        </w:rPr>
        <w:t>;</w:t>
      </w:r>
    </w:p>
    <w:p w:rsidR="003118B5" w:rsidRPr="001F4A31" w:rsidRDefault="003118B5" w:rsidP="00075856">
      <w:pPr>
        <w:spacing w:before="120" w:after="120" w:line="276" w:lineRule="auto"/>
        <w:ind w:left="1440"/>
        <w:jc w:val="both"/>
        <w:rPr>
          <w:rFonts w:eastAsia="Calibri"/>
          <w:b w:val="0"/>
          <w:sz w:val="20"/>
        </w:rPr>
      </w:pPr>
      <w:r w:rsidRPr="001F4A31">
        <w:rPr>
          <w:rFonts w:eastAsia="Calibri"/>
          <w:b w:val="0"/>
          <w:sz w:val="20"/>
        </w:rPr>
        <w:t xml:space="preserve">- initiating and endorsing proceedings as </w:t>
      </w:r>
      <w:r>
        <w:rPr>
          <w:rFonts w:eastAsia="Calibri"/>
          <w:b w:val="0"/>
          <w:sz w:val="20"/>
        </w:rPr>
        <w:t>well</w:t>
      </w:r>
      <w:r w:rsidRPr="001F4A31">
        <w:rPr>
          <w:rFonts w:eastAsia="Calibri"/>
          <w:b w:val="0"/>
          <w:sz w:val="20"/>
        </w:rPr>
        <w:t xml:space="preserve"> as acting as a </w:t>
      </w:r>
      <w:r>
        <w:rPr>
          <w:rFonts w:eastAsia="Calibri"/>
          <w:b w:val="0"/>
          <w:sz w:val="20"/>
        </w:rPr>
        <w:t>broker</w:t>
      </w:r>
      <w:r w:rsidRPr="001F4A31">
        <w:rPr>
          <w:rFonts w:eastAsia="Calibri"/>
          <w:b w:val="0"/>
          <w:sz w:val="20"/>
        </w:rPr>
        <w:t xml:space="preserve"> in the exchange of opinions and experience</w:t>
      </w:r>
      <w:r>
        <w:rPr>
          <w:rFonts w:eastAsia="Calibri"/>
          <w:b w:val="0"/>
          <w:sz w:val="20"/>
        </w:rPr>
        <w:t>s</w:t>
      </w:r>
      <w:r w:rsidRPr="001F4A31">
        <w:rPr>
          <w:rFonts w:eastAsia="Calibri"/>
          <w:b w:val="0"/>
          <w:sz w:val="20"/>
        </w:rPr>
        <w:t xml:space="preserve"> in the scope of civil aviation safety;</w:t>
      </w:r>
    </w:p>
    <w:p w:rsidR="003118B5" w:rsidRPr="001F4A31" w:rsidRDefault="003118B5" w:rsidP="00075856">
      <w:pPr>
        <w:spacing w:before="120" w:after="120" w:line="276" w:lineRule="auto"/>
        <w:ind w:left="1440"/>
        <w:jc w:val="both"/>
        <w:rPr>
          <w:rFonts w:eastAsia="Calibri"/>
          <w:b w:val="0"/>
          <w:sz w:val="20"/>
        </w:rPr>
      </w:pPr>
      <w:r w:rsidRPr="001F4A31">
        <w:rPr>
          <w:rFonts w:eastAsia="Calibri"/>
          <w:b w:val="0"/>
          <w:sz w:val="20"/>
        </w:rPr>
        <w:t xml:space="preserve">- working out stances in issues of safety management in civil aviation, pointed out by </w:t>
      </w:r>
      <w:r>
        <w:rPr>
          <w:rFonts w:eastAsia="Calibri"/>
          <w:b w:val="0"/>
          <w:sz w:val="20"/>
        </w:rPr>
        <w:t xml:space="preserve">the </w:t>
      </w:r>
      <w:r w:rsidRPr="001F4A31">
        <w:rPr>
          <w:rFonts w:eastAsia="Calibri"/>
          <w:b w:val="0"/>
          <w:sz w:val="20"/>
        </w:rPr>
        <w:t>Transport Minister, and</w:t>
      </w:r>
    </w:p>
    <w:p w:rsidR="003118B5" w:rsidRPr="001F4A31" w:rsidRDefault="003118B5" w:rsidP="00075856">
      <w:pPr>
        <w:spacing w:before="120" w:after="120" w:line="276" w:lineRule="auto"/>
        <w:ind w:left="1440"/>
        <w:jc w:val="both"/>
        <w:rPr>
          <w:rFonts w:eastAsia="Calibri"/>
          <w:b w:val="0"/>
          <w:sz w:val="20"/>
        </w:rPr>
      </w:pPr>
      <w:r w:rsidRPr="001F4A31">
        <w:rPr>
          <w:rFonts w:eastAsia="Calibri"/>
          <w:b w:val="0"/>
          <w:sz w:val="20"/>
        </w:rPr>
        <w:t xml:space="preserve">- </w:t>
      </w:r>
      <w:r>
        <w:rPr>
          <w:rFonts w:eastAsia="Calibri"/>
          <w:b w:val="0"/>
          <w:sz w:val="20"/>
        </w:rPr>
        <w:t>endorsing the CAA</w:t>
      </w:r>
      <w:r w:rsidRPr="001F4A31">
        <w:rPr>
          <w:rFonts w:eastAsia="Calibri"/>
          <w:b w:val="0"/>
          <w:sz w:val="20"/>
        </w:rPr>
        <w:t xml:space="preserve"> President</w:t>
      </w:r>
      <w:r>
        <w:rPr>
          <w:rFonts w:eastAsia="Calibri"/>
          <w:b w:val="0"/>
          <w:sz w:val="20"/>
        </w:rPr>
        <w:t>-</w:t>
      </w:r>
      <w:r w:rsidRPr="001F4A31">
        <w:rPr>
          <w:rFonts w:eastAsia="Calibri"/>
          <w:b w:val="0"/>
          <w:sz w:val="20"/>
        </w:rPr>
        <w:t>presented Safe</w:t>
      </w:r>
      <w:r>
        <w:rPr>
          <w:rFonts w:eastAsia="Calibri"/>
          <w:b w:val="0"/>
          <w:sz w:val="20"/>
        </w:rPr>
        <w:t>ty</w:t>
      </w:r>
      <w:r w:rsidRPr="001F4A31">
        <w:rPr>
          <w:rFonts w:eastAsia="Calibri"/>
          <w:b w:val="0"/>
          <w:sz w:val="20"/>
        </w:rPr>
        <w:t xml:space="preserve"> Plan (including SPI, SPT and A</w:t>
      </w:r>
      <w:r>
        <w:rPr>
          <w:rFonts w:eastAsia="Calibri"/>
          <w:b w:val="0"/>
          <w:sz w:val="20"/>
        </w:rPr>
        <w:t>L</w:t>
      </w:r>
      <w:r w:rsidRPr="001F4A31">
        <w:rPr>
          <w:rFonts w:eastAsia="Calibri"/>
          <w:b w:val="0"/>
          <w:sz w:val="20"/>
        </w:rPr>
        <w:t>oSP</w:t>
      </w:r>
      <w:r>
        <w:rPr>
          <w:rFonts w:eastAsia="Calibri"/>
          <w:b w:val="0"/>
          <w:sz w:val="20"/>
        </w:rPr>
        <w:t xml:space="preserve"> figures</w:t>
      </w:r>
      <w:r w:rsidRPr="001F4A31">
        <w:rPr>
          <w:rFonts w:eastAsia="Calibri"/>
          <w:b w:val="0"/>
          <w:sz w:val="20"/>
        </w:rPr>
        <w:t>)</w:t>
      </w:r>
      <w:r>
        <w:rPr>
          <w:rFonts w:eastAsia="Calibri"/>
          <w:b w:val="0"/>
          <w:sz w:val="20"/>
        </w:rPr>
        <w:t>,</w:t>
      </w:r>
      <w:r w:rsidRPr="001F4A31">
        <w:rPr>
          <w:rFonts w:eastAsia="Calibri"/>
          <w:b w:val="0"/>
          <w:sz w:val="20"/>
        </w:rPr>
        <w:t xml:space="preserve"> which </w:t>
      </w:r>
      <w:r>
        <w:rPr>
          <w:rFonts w:eastAsia="Calibri"/>
          <w:b w:val="0"/>
          <w:sz w:val="20"/>
        </w:rPr>
        <w:t xml:space="preserve">constitutes </w:t>
      </w:r>
      <w:r w:rsidRPr="001F4A31">
        <w:rPr>
          <w:rFonts w:eastAsia="Calibri"/>
          <w:b w:val="0"/>
          <w:sz w:val="20"/>
        </w:rPr>
        <w:t xml:space="preserve">an attachment to the </w:t>
      </w:r>
      <w:r w:rsidR="001E7467">
        <w:rPr>
          <w:rFonts w:eastAsia="Calibri"/>
          <w:b w:val="0"/>
          <w:sz w:val="20"/>
        </w:rPr>
        <w:t xml:space="preserve">State Safety Programme </w:t>
      </w:r>
      <w:r w:rsidRPr="001F4A31">
        <w:rPr>
          <w:rFonts w:eastAsia="Calibri"/>
          <w:b w:val="0"/>
          <w:sz w:val="20"/>
        </w:rPr>
        <w:t>(KPBwLC).</w:t>
      </w:r>
    </w:p>
    <w:p w:rsidR="003118B5" w:rsidRDefault="003118B5" w:rsidP="00075856">
      <w:pPr>
        <w:spacing w:before="120" w:after="120" w:line="276" w:lineRule="auto"/>
        <w:ind w:left="1440"/>
        <w:jc w:val="both"/>
        <w:rPr>
          <w:rFonts w:eastAsia="Calibri"/>
          <w:b w:val="0"/>
          <w:sz w:val="20"/>
        </w:rPr>
      </w:pPr>
      <w:r w:rsidRPr="00C509BE">
        <w:rPr>
          <w:rFonts w:eastAsia="Calibri"/>
          <w:b w:val="0"/>
          <w:sz w:val="20"/>
        </w:rPr>
        <w:t>The organizational structur</w:t>
      </w:r>
      <w:r>
        <w:rPr>
          <w:rFonts w:eastAsia="Calibri"/>
          <w:b w:val="0"/>
          <w:sz w:val="20"/>
        </w:rPr>
        <w:t>e and mode of operation of the Council</w:t>
      </w:r>
      <w:r w:rsidRPr="00C509BE">
        <w:rPr>
          <w:rFonts w:eastAsia="Calibri"/>
          <w:b w:val="0"/>
          <w:sz w:val="20"/>
        </w:rPr>
        <w:t xml:space="preserve"> will be </w:t>
      </w:r>
      <w:r>
        <w:rPr>
          <w:rFonts w:eastAsia="Calibri"/>
          <w:b w:val="0"/>
          <w:sz w:val="20"/>
        </w:rPr>
        <w:t xml:space="preserve">determined </w:t>
      </w:r>
      <w:r w:rsidRPr="00C509BE">
        <w:rPr>
          <w:rFonts w:eastAsia="Calibri"/>
          <w:b w:val="0"/>
          <w:sz w:val="20"/>
        </w:rPr>
        <w:t xml:space="preserve">in the statute as laid down by </w:t>
      </w:r>
      <w:r>
        <w:rPr>
          <w:rFonts w:eastAsia="Calibri"/>
          <w:b w:val="0"/>
          <w:sz w:val="20"/>
        </w:rPr>
        <w:t xml:space="preserve">the </w:t>
      </w:r>
      <w:r w:rsidRPr="00C509BE">
        <w:rPr>
          <w:rFonts w:eastAsia="Calibri"/>
          <w:b w:val="0"/>
          <w:sz w:val="20"/>
        </w:rPr>
        <w:t>Transport Minister in the form of regulation.</w:t>
      </w:r>
    </w:p>
    <w:p w:rsidR="003118B5" w:rsidRPr="00C509BE" w:rsidRDefault="003118B5" w:rsidP="003118B5">
      <w:pPr>
        <w:spacing w:before="120" w:after="120" w:line="276" w:lineRule="auto"/>
        <w:ind w:left="1440"/>
        <w:rPr>
          <w:rFonts w:eastAsia="Calibri"/>
          <w:b w:val="0"/>
          <w:sz w:val="20"/>
        </w:rPr>
      </w:pPr>
    </w:p>
    <w:p w:rsidR="003118B5" w:rsidRDefault="003118B5" w:rsidP="003118B5">
      <w:pPr>
        <w:spacing w:before="120" w:after="120"/>
        <w:rPr>
          <w:rFonts w:eastAsia="Calibri"/>
          <w:b w:val="0"/>
          <w:sz w:val="22"/>
          <w:szCs w:val="22"/>
        </w:rPr>
      </w:pPr>
    </w:p>
    <w:p w:rsidR="001E7467" w:rsidRPr="005D33EE" w:rsidRDefault="001E7467" w:rsidP="003118B5">
      <w:pPr>
        <w:spacing w:before="120" w:after="120"/>
        <w:rPr>
          <w:rFonts w:eastAsia="Calibri"/>
          <w:b w:val="0"/>
          <w:sz w:val="22"/>
          <w:szCs w:val="22"/>
        </w:rPr>
      </w:pPr>
    </w:p>
    <w:p w:rsidR="008434D4" w:rsidRDefault="008434D4" w:rsidP="003118B5">
      <w:pPr>
        <w:spacing w:before="120" w:after="120" w:line="276" w:lineRule="auto"/>
        <w:ind w:left="720"/>
        <w:jc w:val="both"/>
        <w:rPr>
          <w:rFonts w:eastAsia="Calibri"/>
          <w:sz w:val="22"/>
          <w:szCs w:val="22"/>
        </w:rPr>
      </w:pPr>
    </w:p>
    <w:p w:rsidR="003118B5" w:rsidRPr="005D33EE" w:rsidRDefault="003118B5" w:rsidP="00075856">
      <w:pPr>
        <w:spacing w:before="120" w:after="120" w:line="276" w:lineRule="auto"/>
        <w:ind w:left="720"/>
        <w:jc w:val="both"/>
        <w:rPr>
          <w:sz w:val="22"/>
          <w:szCs w:val="22"/>
        </w:rPr>
      </w:pPr>
      <w:r w:rsidRPr="005D33EE">
        <w:rPr>
          <w:rFonts w:eastAsia="Calibri"/>
          <w:sz w:val="22"/>
          <w:szCs w:val="22"/>
        </w:rPr>
        <w:t>II.6.</w:t>
      </w:r>
      <w:r w:rsidRPr="005D33EE">
        <w:rPr>
          <w:rFonts w:eastAsia="Calibri"/>
          <w:b w:val="0"/>
          <w:sz w:val="22"/>
          <w:szCs w:val="22"/>
        </w:rPr>
        <w:t xml:space="preserve"> </w:t>
      </w:r>
      <w:r w:rsidRPr="005D33EE">
        <w:rPr>
          <w:sz w:val="22"/>
          <w:szCs w:val="22"/>
        </w:rPr>
        <w:t xml:space="preserve">Responsibilities within the </w:t>
      </w:r>
      <w:r w:rsidR="008434D4">
        <w:rPr>
          <w:sz w:val="22"/>
          <w:szCs w:val="22"/>
        </w:rPr>
        <w:t>State Safety Programme</w:t>
      </w:r>
    </w:p>
    <w:p w:rsidR="003118B5" w:rsidRPr="005D33EE" w:rsidRDefault="003118B5" w:rsidP="00075856">
      <w:pPr>
        <w:spacing w:before="120" w:after="120" w:line="276" w:lineRule="auto"/>
        <w:ind w:left="720" w:firstLine="720"/>
        <w:jc w:val="both"/>
        <w:rPr>
          <w:rFonts w:eastAsia="Calibri"/>
          <w:b w:val="0"/>
          <w:sz w:val="20"/>
        </w:rPr>
      </w:pPr>
      <w:r w:rsidRPr="005D33EE">
        <w:rPr>
          <w:b w:val="0"/>
          <w:sz w:val="20"/>
        </w:rPr>
        <w:t>Responsibility for</w:t>
      </w:r>
      <w:r w:rsidRPr="005D33EE">
        <w:rPr>
          <w:rFonts w:eastAsia="Calibri"/>
          <w:b w:val="0"/>
          <w:sz w:val="20"/>
        </w:rPr>
        <w:t xml:space="preserve"> the </w:t>
      </w:r>
      <w:r w:rsidR="008434D4">
        <w:rPr>
          <w:rFonts w:eastAsia="Calibri"/>
          <w:b w:val="0"/>
          <w:sz w:val="20"/>
        </w:rPr>
        <w:t xml:space="preserve">State Safety </w:t>
      </w:r>
      <w:r w:rsidRPr="005D33EE">
        <w:rPr>
          <w:rFonts w:eastAsia="Calibri"/>
          <w:b w:val="0"/>
          <w:sz w:val="20"/>
        </w:rPr>
        <w:t xml:space="preserve">Programme (KPBwLC) falls on both </w:t>
      </w:r>
      <w:r>
        <w:rPr>
          <w:rFonts w:eastAsia="Calibri"/>
          <w:b w:val="0"/>
          <w:sz w:val="20"/>
        </w:rPr>
        <w:t xml:space="preserve">the </w:t>
      </w:r>
      <w:r w:rsidRPr="005D33EE">
        <w:rPr>
          <w:rFonts w:eastAsia="Calibri"/>
          <w:b w:val="0"/>
          <w:sz w:val="20"/>
        </w:rPr>
        <w:t xml:space="preserve">Transport Minister, as a civil aviation competent high ranking functionary of state administration, and on </w:t>
      </w:r>
      <w:r>
        <w:rPr>
          <w:rFonts w:eastAsia="Calibri"/>
          <w:b w:val="0"/>
          <w:sz w:val="20"/>
        </w:rPr>
        <w:t>CAA</w:t>
      </w:r>
      <w:r w:rsidRPr="005D33EE">
        <w:rPr>
          <w:rFonts w:eastAsia="Calibri"/>
          <w:b w:val="0"/>
          <w:sz w:val="20"/>
        </w:rPr>
        <w:t>’s President who performs as an organ of aviation administration and supervision in the meaning of A</w:t>
      </w:r>
      <w:r>
        <w:rPr>
          <w:rFonts w:eastAsia="Calibri"/>
          <w:b w:val="0"/>
          <w:sz w:val="20"/>
        </w:rPr>
        <w:t>ir</w:t>
      </w:r>
      <w:r w:rsidRPr="005D33EE">
        <w:rPr>
          <w:rFonts w:eastAsia="Calibri"/>
          <w:b w:val="0"/>
          <w:sz w:val="20"/>
        </w:rPr>
        <w:t xml:space="preserve"> Law, also performing as aviation authority in the meaning of agreements and international regulations.</w:t>
      </w:r>
    </w:p>
    <w:p w:rsidR="003118B5" w:rsidRPr="005D33EE" w:rsidRDefault="003118B5" w:rsidP="00075856">
      <w:pPr>
        <w:spacing w:before="120" w:after="120" w:line="276" w:lineRule="auto"/>
        <w:ind w:left="720" w:firstLine="720"/>
        <w:jc w:val="both"/>
        <w:rPr>
          <w:rFonts w:eastAsia="Calibri"/>
          <w:b w:val="0"/>
          <w:sz w:val="20"/>
        </w:rPr>
      </w:pPr>
      <w:r w:rsidRPr="005D33EE">
        <w:rPr>
          <w:rFonts w:eastAsia="Calibri"/>
          <w:b w:val="0"/>
          <w:sz w:val="20"/>
        </w:rPr>
        <w:t xml:space="preserve">Due to the tasks which </w:t>
      </w:r>
      <w:r>
        <w:rPr>
          <w:rFonts w:eastAsia="Calibri"/>
          <w:b w:val="0"/>
          <w:sz w:val="20"/>
        </w:rPr>
        <w:t xml:space="preserve">the Air Law </w:t>
      </w:r>
      <w:r w:rsidRPr="005D33EE">
        <w:rPr>
          <w:rFonts w:eastAsia="Calibri"/>
          <w:b w:val="0"/>
          <w:sz w:val="20"/>
        </w:rPr>
        <w:t xml:space="preserve">puts on </w:t>
      </w:r>
      <w:r>
        <w:rPr>
          <w:rFonts w:eastAsia="Calibri"/>
          <w:b w:val="0"/>
          <w:sz w:val="20"/>
        </w:rPr>
        <w:t>CAA</w:t>
      </w:r>
      <w:r w:rsidRPr="005D33EE">
        <w:rPr>
          <w:rFonts w:eastAsia="Calibri"/>
          <w:b w:val="0"/>
          <w:sz w:val="20"/>
        </w:rPr>
        <w:t xml:space="preserve"> President, and with the competences and capabilities of using the know-how of safety management acquired by </w:t>
      </w:r>
      <w:r>
        <w:rPr>
          <w:rFonts w:eastAsia="Calibri"/>
          <w:b w:val="0"/>
          <w:sz w:val="20"/>
        </w:rPr>
        <w:t>CAA</w:t>
      </w:r>
      <w:r w:rsidRPr="005D33EE">
        <w:rPr>
          <w:rFonts w:eastAsia="Calibri"/>
          <w:b w:val="0"/>
          <w:sz w:val="20"/>
        </w:rPr>
        <w:t xml:space="preserve"> workers, preparation, implementation and updating of </w:t>
      </w:r>
      <w:r w:rsidRPr="005D33EE">
        <w:rPr>
          <w:b w:val="0"/>
          <w:sz w:val="20"/>
        </w:rPr>
        <w:t>for</w:t>
      </w:r>
      <w:r w:rsidRPr="005D33EE">
        <w:rPr>
          <w:rFonts w:eastAsia="Calibri"/>
          <w:b w:val="0"/>
          <w:sz w:val="20"/>
        </w:rPr>
        <w:t xml:space="preserve"> the </w:t>
      </w:r>
      <w:r w:rsidR="008434D4">
        <w:rPr>
          <w:rFonts w:eastAsia="Calibri"/>
          <w:b w:val="0"/>
          <w:sz w:val="20"/>
        </w:rPr>
        <w:t xml:space="preserve">State Safety </w:t>
      </w:r>
      <w:r w:rsidR="008434D4" w:rsidRPr="005D33EE">
        <w:rPr>
          <w:rFonts w:eastAsia="Calibri"/>
          <w:b w:val="0"/>
          <w:sz w:val="20"/>
        </w:rPr>
        <w:t xml:space="preserve">Programme </w:t>
      </w:r>
      <w:r w:rsidRPr="005D33EE">
        <w:rPr>
          <w:rFonts w:eastAsia="Calibri"/>
          <w:b w:val="0"/>
          <w:sz w:val="20"/>
        </w:rPr>
        <w:t xml:space="preserve">(KPBwLC) has been vested in </w:t>
      </w:r>
      <w:r>
        <w:rPr>
          <w:rFonts w:eastAsia="Calibri"/>
          <w:b w:val="0"/>
          <w:sz w:val="20"/>
        </w:rPr>
        <w:t xml:space="preserve">the CAA </w:t>
      </w:r>
      <w:r w:rsidRPr="005D33EE">
        <w:rPr>
          <w:rFonts w:eastAsia="Calibri"/>
          <w:b w:val="0"/>
          <w:sz w:val="20"/>
        </w:rPr>
        <w:t>President.</w:t>
      </w:r>
    </w:p>
    <w:p w:rsidR="003118B5" w:rsidRPr="00E160A8" w:rsidRDefault="003118B5" w:rsidP="00075856">
      <w:pPr>
        <w:spacing w:before="120" w:after="120"/>
        <w:ind w:left="720" w:firstLine="720"/>
        <w:jc w:val="both"/>
        <w:rPr>
          <w:rFonts w:eastAsia="Calibri"/>
          <w:b w:val="0"/>
          <w:sz w:val="20"/>
        </w:rPr>
      </w:pPr>
      <w:r w:rsidRPr="005D33EE">
        <w:rPr>
          <w:rFonts w:eastAsia="Calibri"/>
          <w:b w:val="0"/>
          <w:sz w:val="20"/>
        </w:rPr>
        <w:t>Within the structure of the Civil Aviation</w:t>
      </w:r>
      <w:r>
        <w:rPr>
          <w:rFonts w:eastAsia="Calibri"/>
          <w:b w:val="0"/>
          <w:sz w:val="20"/>
        </w:rPr>
        <w:t xml:space="preserve"> </w:t>
      </w:r>
      <w:r w:rsidRPr="005D33EE">
        <w:rPr>
          <w:rFonts w:eastAsia="Calibri"/>
          <w:b w:val="0"/>
          <w:sz w:val="20"/>
        </w:rPr>
        <w:t xml:space="preserve"> Office, exists the </w:t>
      </w:r>
      <w:r>
        <w:rPr>
          <w:b w:val="0"/>
          <w:sz w:val="20"/>
        </w:rPr>
        <w:t>Safety Management in Civil Aviation Office (LBB)</w:t>
      </w:r>
      <w:r w:rsidRPr="005D33EE">
        <w:rPr>
          <w:rFonts w:eastAsia="Calibri"/>
          <w:b w:val="0"/>
          <w:sz w:val="20"/>
        </w:rPr>
        <w:t xml:space="preserve"> with the task to co-ordinate internal matters that relate to the </w:t>
      </w:r>
      <w:r w:rsidR="004A06DF">
        <w:rPr>
          <w:rFonts w:eastAsia="Calibri"/>
          <w:b w:val="0"/>
          <w:sz w:val="20"/>
        </w:rPr>
        <w:t>State Safety Programme</w:t>
      </w:r>
      <w:r w:rsidRPr="00E160A8">
        <w:rPr>
          <w:rFonts w:eastAsia="Calibri"/>
          <w:b w:val="0"/>
          <w:sz w:val="20"/>
        </w:rPr>
        <w:t xml:space="preserve"> (KPBwLC).</w:t>
      </w:r>
    </w:p>
    <w:p w:rsidR="003118B5" w:rsidRPr="00E160A8" w:rsidRDefault="003118B5" w:rsidP="003118B5">
      <w:pPr>
        <w:spacing w:before="120" w:after="120"/>
        <w:ind w:left="720"/>
        <w:rPr>
          <w:sz w:val="16"/>
          <w:szCs w:val="16"/>
        </w:rPr>
      </w:pPr>
    </w:p>
    <w:p w:rsidR="003118B5" w:rsidRPr="00215DB2" w:rsidRDefault="003118B5" w:rsidP="00075856">
      <w:pPr>
        <w:spacing w:before="120" w:after="120"/>
        <w:ind w:left="720"/>
        <w:jc w:val="both"/>
        <w:rPr>
          <w:rFonts w:eastAsia="Calibri"/>
          <w:b w:val="0"/>
          <w:sz w:val="24"/>
          <w:szCs w:val="24"/>
        </w:rPr>
      </w:pPr>
      <w:r w:rsidRPr="00E160A8">
        <w:rPr>
          <w:rFonts w:eastAsia="Calibri"/>
          <w:sz w:val="24"/>
          <w:szCs w:val="24"/>
        </w:rPr>
        <w:t xml:space="preserve">II.7. </w:t>
      </w:r>
      <w:r w:rsidRPr="00215DB2">
        <w:rPr>
          <w:sz w:val="24"/>
          <w:szCs w:val="24"/>
        </w:rPr>
        <w:t xml:space="preserve">Updating the </w:t>
      </w:r>
      <w:r w:rsidR="008434D4" w:rsidRPr="008434D4">
        <w:rPr>
          <w:sz w:val="24"/>
          <w:szCs w:val="24"/>
        </w:rPr>
        <w:t xml:space="preserve">State Safety Programme </w:t>
      </w:r>
      <w:r w:rsidRPr="00215DB2">
        <w:rPr>
          <w:rFonts w:eastAsia="Calibri"/>
          <w:sz w:val="24"/>
          <w:szCs w:val="24"/>
        </w:rPr>
        <w:t>(KPBwLC)</w:t>
      </w:r>
    </w:p>
    <w:p w:rsidR="003118B5" w:rsidRPr="00132518" w:rsidRDefault="003118B5" w:rsidP="00075856">
      <w:pPr>
        <w:spacing w:before="120" w:after="120" w:line="276" w:lineRule="auto"/>
        <w:ind w:left="720" w:firstLine="720"/>
        <w:jc w:val="both"/>
        <w:rPr>
          <w:rFonts w:eastAsia="Calibri"/>
          <w:b w:val="0"/>
          <w:sz w:val="20"/>
        </w:rPr>
      </w:pPr>
      <w:r w:rsidRPr="00132518">
        <w:rPr>
          <w:rFonts w:eastAsia="Calibri"/>
          <w:b w:val="0"/>
          <w:sz w:val="20"/>
        </w:rPr>
        <w:t xml:space="preserve">KPBwLC is a document which describes the rules the Republic of Poland is led by in the scope of safety management. Due to the dynamics of changes to requirements, standards and to regulations in safety management, it is necessary to update KPBwLC systematically, together with its attachment (Safety Plan).   </w:t>
      </w:r>
    </w:p>
    <w:p w:rsidR="003118B5" w:rsidRDefault="003118B5" w:rsidP="00075856">
      <w:pPr>
        <w:spacing w:before="120" w:after="120" w:line="276" w:lineRule="auto"/>
        <w:ind w:left="720" w:firstLine="720"/>
        <w:jc w:val="both"/>
        <w:rPr>
          <w:rFonts w:eastAsia="Calibri"/>
          <w:b w:val="0"/>
          <w:sz w:val="20"/>
        </w:rPr>
      </w:pPr>
      <w:r w:rsidRPr="00132518">
        <w:rPr>
          <w:rFonts w:eastAsia="Calibri"/>
          <w:b w:val="0"/>
          <w:sz w:val="20"/>
        </w:rPr>
        <w:t xml:space="preserve">Changes may stem not only from the country’s new regulations that follow </w:t>
      </w:r>
      <w:r>
        <w:rPr>
          <w:rFonts w:eastAsia="Calibri"/>
          <w:b w:val="0"/>
          <w:sz w:val="20"/>
        </w:rPr>
        <w:t xml:space="preserve">CAA  </w:t>
      </w:r>
      <w:r w:rsidRPr="00132518">
        <w:rPr>
          <w:rFonts w:eastAsia="Calibri"/>
          <w:b w:val="0"/>
          <w:sz w:val="20"/>
        </w:rPr>
        <w:t xml:space="preserve">adaptation of its supervision to the concept of proactive management of safety, but also from ICAO standards that have to do with amending Annex 19 and the provisions of EU’s new Directives. Responsibility for upgrading the KPBwLC has been vested in </w:t>
      </w:r>
      <w:r>
        <w:rPr>
          <w:rFonts w:eastAsia="Calibri"/>
          <w:b w:val="0"/>
          <w:sz w:val="20"/>
        </w:rPr>
        <w:t>the CAA</w:t>
      </w:r>
      <w:r w:rsidRPr="00132518">
        <w:rPr>
          <w:rFonts w:eastAsia="Calibri"/>
          <w:b w:val="0"/>
          <w:sz w:val="20"/>
        </w:rPr>
        <w:t xml:space="preserve"> President who shall present to </w:t>
      </w:r>
      <w:r>
        <w:rPr>
          <w:rFonts w:eastAsia="Calibri"/>
          <w:b w:val="0"/>
          <w:sz w:val="20"/>
        </w:rPr>
        <w:t xml:space="preserve">the </w:t>
      </w:r>
      <w:r w:rsidRPr="00132518">
        <w:rPr>
          <w:rFonts w:eastAsia="Calibri"/>
          <w:b w:val="0"/>
          <w:sz w:val="20"/>
        </w:rPr>
        <w:t xml:space="preserve">Transport Minister and the </w:t>
      </w:r>
      <w:r>
        <w:rPr>
          <w:rFonts w:eastAsia="Calibri"/>
          <w:b w:val="0"/>
          <w:sz w:val="20"/>
        </w:rPr>
        <w:t>Council</w:t>
      </w:r>
      <w:r w:rsidRPr="00132518">
        <w:rPr>
          <w:rFonts w:eastAsia="Calibri"/>
          <w:b w:val="0"/>
          <w:sz w:val="20"/>
        </w:rPr>
        <w:t xml:space="preserve"> for the </w:t>
      </w:r>
      <w:r w:rsidR="008434D4">
        <w:rPr>
          <w:rFonts w:eastAsia="Calibri"/>
          <w:b w:val="0"/>
          <w:sz w:val="20"/>
        </w:rPr>
        <w:t xml:space="preserve">State Safety </w:t>
      </w:r>
      <w:r w:rsidR="008434D4" w:rsidRPr="005D33EE">
        <w:rPr>
          <w:rFonts w:eastAsia="Calibri"/>
          <w:b w:val="0"/>
          <w:sz w:val="20"/>
        </w:rPr>
        <w:t xml:space="preserve">Programme </w:t>
      </w:r>
      <w:r w:rsidRPr="00132518">
        <w:rPr>
          <w:rFonts w:eastAsia="Calibri"/>
          <w:b w:val="0"/>
          <w:sz w:val="20"/>
        </w:rPr>
        <w:t>(KPBwLC)</w:t>
      </w:r>
      <w:r>
        <w:rPr>
          <w:rFonts w:eastAsia="Calibri"/>
          <w:b w:val="0"/>
          <w:sz w:val="20"/>
        </w:rPr>
        <w:t xml:space="preserve"> </w:t>
      </w:r>
      <w:r w:rsidRPr="00132518">
        <w:rPr>
          <w:rFonts w:eastAsia="Calibri"/>
          <w:b w:val="0"/>
          <w:sz w:val="20"/>
        </w:rPr>
        <w:t xml:space="preserve">a project of changes to KPBwLC.  </w:t>
      </w:r>
    </w:p>
    <w:p w:rsidR="003118B5" w:rsidRPr="00132518" w:rsidRDefault="003118B5" w:rsidP="003118B5">
      <w:pPr>
        <w:spacing w:before="120" w:after="120"/>
        <w:ind w:left="720" w:firstLine="720"/>
        <w:rPr>
          <w:rFonts w:eastAsia="Calibri"/>
          <w:b w:val="0"/>
          <w:sz w:val="20"/>
        </w:rPr>
      </w:pPr>
    </w:p>
    <w:p w:rsidR="003118B5" w:rsidRPr="00E160A8" w:rsidRDefault="003118B5" w:rsidP="003118B5">
      <w:pPr>
        <w:ind w:left="720"/>
        <w:jc w:val="both"/>
        <w:rPr>
          <w:sz w:val="22"/>
          <w:szCs w:val="22"/>
        </w:rPr>
      </w:pPr>
      <w:r w:rsidRPr="00E160A8">
        <w:rPr>
          <w:sz w:val="22"/>
          <w:szCs w:val="22"/>
        </w:rPr>
        <w:t xml:space="preserve">PART III - Aviation Safety Management </w:t>
      </w:r>
    </w:p>
    <w:p w:rsidR="003118B5" w:rsidRPr="00B05BF7" w:rsidRDefault="003118B5" w:rsidP="003118B5">
      <w:pPr>
        <w:spacing w:before="120" w:after="120" w:line="276" w:lineRule="auto"/>
        <w:ind w:left="720"/>
        <w:jc w:val="both"/>
        <w:rPr>
          <w:sz w:val="22"/>
          <w:szCs w:val="22"/>
        </w:rPr>
      </w:pPr>
      <w:r w:rsidRPr="00B05BF7">
        <w:rPr>
          <w:sz w:val="22"/>
          <w:szCs w:val="22"/>
        </w:rPr>
        <w:t>III.1. Requirements in the scope of aviation safety management</w:t>
      </w:r>
    </w:p>
    <w:p w:rsidR="003118B5" w:rsidRPr="00DD253B" w:rsidRDefault="003118B5" w:rsidP="003118B5">
      <w:pPr>
        <w:spacing w:before="120" w:after="120" w:line="276" w:lineRule="auto"/>
        <w:ind w:left="720"/>
        <w:jc w:val="both"/>
        <w:rPr>
          <w:rFonts w:eastAsia="Calibri"/>
          <w:b w:val="0"/>
          <w:sz w:val="20"/>
        </w:rPr>
      </w:pPr>
      <w:r w:rsidRPr="00DD253B">
        <w:rPr>
          <w:sz w:val="20"/>
        </w:rPr>
        <w:tab/>
      </w:r>
      <w:r w:rsidRPr="00DD253B">
        <w:rPr>
          <w:b w:val="0"/>
          <w:sz w:val="20"/>
        </w:rPr>
        <w:t xml:space="preserve">The Safety Management System (SMS) is a pier of the </w:t>
      </w:r>
      <w:r w:rsidR="008434D4">
        <w:rPr>
          <w:rFonts w:eastAsia="Calibri"/>
          <w:b w:val="0"/>
          <w:sz w:val="20"/>
        </w:rPr>
        <w:t xml:space="preserve">State Safety </w:t>
      </w:r>
      <w:r w:rsidR="008434D4" w:rsidRPr="005D33EE">
        <w:rPr>
          <w:rFonts w:eastAsia="Calibri"/>
          <w:b w:val="0"/>
          <w:sz w:val="20"/>
        </w:rPr>
        <w:t xml:space="preserve">Programme </w:t>
      </w:r>
      <w:r w:rsidRPr="00DD253B">
        <w:rPr>
          <w:rFonts w:eastAsia="Calibri"/>
          <w:b w:val="0"/>
          <w:sz w:val="20"/>
        </w:rPr>
        <w:t>(KPBwLC), therefore effectiveness of KPBwLC can not be assured without effective implementation, running SMS systems at aviation entities and their continual enhancement.</w:t>
      </w:r>
    </w:p>
    <w:p w:rsidR="003118B5" w:rsidRPr="00DD253B" w:rsidRDefault="003118B5" w:rsidP="003118B5">
      <w:pPr>
        <w:spacing w:before="120" w:after="120" w:line="276" w:lineRule="auto"/>
        <w:ind w:left="720"/>
        <w:jc w:val="both"/>
        <w:rPr>
          <w:rFonts w:eastAsia="Calibri"/>
          <w:b w:val="0"/>
          <w:sz w:val="20"/>
        </w:rPr>
      </w:pPr>
      <w:r>
        <w:rPr>
          <w:rFonts w:eastAsia="Calibri"/>
          <w:b w:val="0"/>
          <w:sz w:val="20"/>
        </w:rPr>
        <w:t xml:space="preserve">            </w:t>
      </w:r>
      <w:r w:rsidRPr="00DD253B">
        <w:rPr>
          <w:rFonts w:eastAsia="Calibri"/>
          <w:b w:val="0"/>
          <w:sz w:val="20"/>
        </w:rPr>
        <w:t xml:space="preserve">Overseeing SMS systems at aviation entities is a key task of </w:t>
      </w:r>
      <w:r>
        <w:rPr>
          <w:rFonts w:eastAsia="Calibri"/>
          <w:b w:val="0"/>
          <w:sz w:val="20"/>
        </w:rPr>
        <w:t>the CAA</w:t>
      </w:r>
      <w:r w:rsidRPr="00DD253B">
        <w:rPr>
          <w:rFonts w:eastAsia="Calibri"/>
          <w:b w:val="0"/>
          <w:sz w:val="20"/>
        </w:rPr>
        <w:t xml:space="preserve"> President in implementing civil aviation safety management on a national scale. </w:t>
      </w:r>
    </w:p>
    <w:p w:rsidR="003118B5" w:rsidRPr="00DD253B" w:rsidRDefault="003118B5" w:rsidP="003118B5">
      <w:pPr>
        <w:spacing w:before="120" w:after="120" w:line="276" w:lineRule="auto"/>
        <w:ind w:left="1440" w:hanging="720"/>
        <w:jc w:val="both"/>
        <w:rPr>
          <w:rFonts w:eastAsia="Calibri"/>
          <w:b w:val="0"/>
          <w:sz w:val="20"/>
        </w:rPr>
      </w:pPr>
      <w:r w:rsidRPr="00DD253B">
        <w:rPr>
          <w:rFonts w:eastAsia="Calibri"/>
          <w:b w:val="0"/>
          <w:sz w:val="20"/>
        </w:rPr>
        <w:t xml:space="preserve">The onus to implement and keep SMS systems is on: </w:t>
      </w:r>
    </w:p>
    <w:p w:rsidR="003118B5" w:rsidRPr="00DD253B" w:rsidRDefault="003118B5" w:rsidP="003118B5">
      <w:pPr>
        <w:spacing w:before="120" w:after="120" w:line="276" w:lineRule="auto"/>
        <w:ind w:left="1440" w:hanging="720"/>
        <w:jc w:val="both"/>
        <w:rPr>
          <w:rFonts w:eastAsia="Calibri"/>
          <w:b w:val="0"/>
          <w:sz w:val="20"/>
        </w:rPr>
      </w:pPr>
      <w:r w:rsidRPr="00DD253B">
        <w:rPr>
          <w:rFonts w:eastAsia="Calibri"/>
          <w:b w:val="0"/>
          <w:sz w:val="20"/>
        </w:rPr>
        <w:t>- aircraft operators,</w:t>
      </w:r>
    </w:p>
    <w:p w:rsidR="003118B5" w:rsidRPr="00DD253B" w:rsidRDefault="003118B5" w:rsidP="003118B5">
      <w:pPr>
        <w:spacing w:before="120" w:after="120" w:line="276" w:lineRule="auto"/>
        <w:ind w:left="1440" w:hanging="720"/>
        <w:jc w:val="both"/>
        <w:rPr>
          <w:rFonts w:eastAsia="Calibri"/>
          <w:b w:val="0"/>
          <w:sz w:val="20"/>
        </w:rPr>
      </w:pPr>
      <w:r w:rsidRPr="00DD253B">
        <w:rPr>
          <w:rFonts w:eastAsia="Calibri"/>
          <w:b w:val="0"/>
          <w:sz w:val="20"/>
        </w:rPr>
        <w:t xml:space="preserve">- </w:t>
      </w:r>
      <w:r w:rsidR="008434D4">
        <w:rPr>
          <w:rFonts w:eastAsia="Calibri"/>
          <w:b w:val="0"/>
          <w:sz w:val="20"/>
        </w:rPr>
        <w:t>operators</w:t>
      </w:r>
      <w:r w:rsidRPr="00DD253B">
        <w:rPr>
          <w:rFonts w:eastAsia="Calibri"/>
          <w:b w:val="0"/>
          <w:sz w:val="20"/>
        </w:rPr>
        <w:t xml:space="preserve"> of certified airports,</w:t>
      </w:r>
    </w:p>
    <w:p w:rsidR="003118B5" w:rsidRPr="00DD253B" w:rsidRDefault="003118B5" w:rsidP="003118B5">
      <w:pPr>
        <w:spacing w:before="120" w:after="120" w:line="276" w:lineRule="auto"/>
        <w:ind w:left="1440" w:hanging="720"/>
        <w:jc w:val="both"/>
        <w:rPr>
          <w:rFonts w:eastAsia="Calibri"/>
          <w:b w:val="0"/>
          <w:sz w:val="20"/>
        </w:rPr>
      </w:pPr>
      <w:r w:rsidRPr="00DD253B">
        <w:rPr>
          <w:rFonts w:eastAsia="Calibri"/>
          <w:b w:val="0"/>
          <w:sz w:val="20"/>
        </w:rPr>
        <w:t>- institutions which provide air navigation services,</w:t>
      </w:r>
    </w:p>
    <w:p w:rsidR="003118B5" w:rsidRPr="009B3577" w:rsidRDefault="003118B5" w:rsidP="003118B5">
      <w:pPr>
        <w:spacing w:before="120" w:after="120" w:line="276" w:lineRule="auto"/>
        <w:ind w:left="1440" w:hanging="720"/>
        <w:jc w:val="both"/>
        <w:rPr>
          <w:rFonts w:eastAsia="Calibri"/>
          <w:b w:val="0"/>
          <w:sz w:val="20"/>
        </w:rPr>
      </w:pPr>
      <w:r w:rsidRPr="00DD253B">
        <w:rPr>
          <w:rFonts w:eastAsia="Calibri"/>
          <w:b w:val="0"/>
          <w:sz w:val="20"/>
        </w:rPr>
        <w:t xml:space="preserve">- aviation </w:t>
      </w:r>
      <w:r w:rsidRPr="009B3577">
        <w:rPr>
          <w:rFonts w:eastAsia="Calibri"/>
          <w:b w:val="0"/>
          <w:sz w:val="20"/>
        </w:rPr>
        <w:t>training organizations,</w:t>
      </w:r>
    </w:p>
    <w:p w:rsidR="003118B5" w:rsidRPr="00DD253B" w:rsidRDefault="003118B5" w:rsidP="003118B5">
      <w:pPr>
        <w:spacing w:before="120" w:after="120" w:line="276" w:lineRule="auto"/>
        <w:ind w:left="1440" w:hanging="720"/>
        <w:jc w:val="both"/>
        <w:rPr>
          <w:rFonts w:eastAsia="Calibri"/>
          <w:b w:val="0"/>
          <w:sz w:val="20"/>
        </w:rPr>
      </w:pPr>
      <w:r w:rsidRPr="009B3577">
        <w:rPr>
          <w:rFonts w:eastAsia="Calibri"/>
          <w:b w:val="0"/>
          <w:sz w:val="20"/>
        </w:rPr>
        <w:t>- FSTD operators</w:t>
      </w:r>
      <w:r w:rsidRPr="00DD253B">
        <w:rPr>
          <w:rFonts w:eastAsia="Calibri"/>
          <w:b w:val="0"/>
          <w:sz w:val="20"/>
        </w:rPr>
        <w:t xml:space="preserve">, and </w:t>
      </w:r>
    </w:p>
    <w:p w:rsidR="003118B5" w:rsidRPr="00DD253B" w:rsidRDefault="003118B5" w:rsidP="003118B5">
      <w:pPr>
        <w:spacing w:before="120" w:after="120" w:line="276" w:lineRule="auto"/>
        <w:ind w:left="1440" w:hanging="720"/>
        <w:jc w:val="both"/>
        <w:rPr>
          <w:rFonts w:eastAsia="Calibri"/>
          <w:b w:val="0"/>
          <w:sz w:val="20"/>
        </w:rPr>
      </w:pPr>
      <w:r w:rsidRPr="00DD253B">
        <w:rPr>
          <w:rFonts w:eastAsia="Calibri"/>
          <w:b w:val="0"/>
          <w:sz w:val="20"/>
        </w:rPr>
        <w:t xml:space="preserve">- </w:t>
      </w:r>
      <w:r w:rsidR="008434D4">
        <w:rPr>
          <w:rFonts w:eastAsia="Calibri"/>
          <w:b w:val="0"/>
          <w:sz w:val="20"/>
        </w:rPr>
        <w:t>aero-</w:t>
      </w:r>
      <w:r w:rsidRPr="00DD253B">
        <w:rPr>
          <w:rFonts w:eastAsia="Calibri"/>
          <w:b w:val="0"/>
          <w:sz w:val="20"/>
        </w:rPr>
        <w:t>medical centres.</w:t>
      </w:r>
    </w:p>
    <w:p w:rsidR="003118B5" w:rsidRDefault="003118B5" w:rsidP="003118B5">
      <w:pPr>
        <w:spacing w:before="120"/>
        <w:ind w:left="720"/>
        <w:jc w:val="both"/>
        <w:rPr>
          <w:rFonts w:eastAsia="Calibri"/>
          <w:b w:val="0"/>
          <w:sz w:val="20"/>
        </w:rPr>
      </w:pPr>
    </w:p>
    <w:p w:rsidR="003118B5" w:rsidRPr="00DD253B" w:rsidRDefault="003118B5" w:rsidP="003118B5">
      <w:pPr>
        <w:spacing w:before="120"/>
        <w:ind w:left="720"/>
        <w:jc w:val="both"/>
        <w:rPr>
          <w:rFonts w:eastAsia="Calibri"/>
          <w:b w:val="0"/>
          <w:sz w:val="20"/>
        </w:rPr>
      </w:pPr>
      <w:r w:rsidRPr="00DD253B">
        <w:rPr>
          <w:rFonts w:eastAsia="Calibri"/>
          <w:b w:val="0"/>
          <w:sz w:val="20"/>
        </w:rPr>
        <w:t xml:space="preserve">The onus to implement and keep SMS systems will eventually be extended to: </w:t>
      </w:r>
    </w:p>
    <w:p w:rsidR="003118B5" w:rsidRPr="00DD253B" w:rsidRDefault="003118B5" w:rsidP="003118B5">
      <w:pPr>
        <w:spacing w:before="120" w:after="120" w:line="276" w:lineRule="auto"/>
        <w:ind w:left="720"/>
        <w:jc w:val="both"/>
        <w:rPr>
          <w:rFonts w:eastAsia="Calibri"/>
          <w:b w:val="0"/>
          <w:sz w:val="20"/>
        </w:rPr>
      </w:pPr>
      <w:r w:rsidRPr="00DD253B">
        <w:rPr>
          <w:rFonts w:eastAsia="Calibri"/>
          <w:b w:val="0"/>
          <w:sz w:val="20"/>
        </w:rPr>
        <w:t>- businesses providing services,</w:t>
      </w:r>
    </w:p>
    <w:p w:rsidR="003118B5" w:rsidRPr="00DD253B" w:rsidRDefault="003118B5" w:rsidP="003118B5">
      <w:pPr>
        <w:spacing w:before="120" w:after="120" w:line="276" w:lineRule="auto"/>
        <w:ind w:left="720"/>
        <w:jc w:val="both"/>
        <w:rPr>
          <w:rFonts w:eastAsia="Calibri"/>
          <w:b w:val="0"/>
          <w:sz w:val="20"/>
        </w:rPr>
      </w:pPr>
      <w:r w:rsidRPr="00DD253B">
        <w:rPr>
          <w:rFonts w:eastAsia="Calibri"/>
          <w:b w:val="0"/>
          <w:sz w:val="20"/>
        </w:rPr>
        <w:t>- organizations in charge of providing airworthiness,</w:t>
      </w:r>
    </w:p>
    <w:p w:rsidR="003118B5" w:rsidRPr="00DD253B" w:rsidRDefault="003118B5" w:rsidP="003118B5">
      <w:pPr>
        <w:spacing w:before="120" w:after="120" w:line="276" w:lineRule="auto"/>
        <w:ind w:left="720"/>
        <w:jc w:val="both"/>
        <w:rPr>
          <w:rFonts w:eastAsia="Calibri"/>
          <w:b w:val="0"/>
          <w:sz w:val="20"/>
        </w:rPr>
      </w:pPr>
      <w:r w:rsidRPr="00DD253B">
        <w:rPr>
          <w:rFonts w:eastAsia="Calibri"/>
          <w:b w:val="0"/>
          <w:sz w:val="20"/>
        </w:rPr>
        <w:t>- design organizations, and</w:t>
      </w:r>
    </w:p>
    <w:p w:rsidR="003118B5" w:rsidRPr="00DD253B" w:rsidRDefault="003118B5" w:rsidP="003118B5">
      <w:pPr>
        <w:spacing w:before="120" w:after="120" w:line="276" w:lineRule="auto"/>
        <w:ind w:left="720"/>
        <w:jc w:val="both"/>
        <w:rPr>
          <w:rFonts w:eastAsia="Calibri"/>
          <w:b w:val="0"/>
          <w:sz w:val="20"/>
        </w:rPr>
      </w:pPr>
      <w:r w:rsidRPr="00DD253B">
        <w:rPr>
          <w:rFonts w:eastAsia="Calibri"/>
          <w:b w:val="0"/>
          <w:sz w:val="20"/>
        </w:rPr>
        <w:t>- production organizations.</w:t>
      </w:r>
    </w:p>
    <w:p w:rsidR="003118B5" w:rsidRPr="006745DE" w:rsidRDefault="003118B5" w:rsidP="003118B5">
      <w:pPr>
        <w:spacing w:before="120" w:after="120" w:line="276" w:lineRule="auto"/>
        <w:ind w:left="720" w:hanging="720"/>
        <w:jc w:val="both"/>
        <w:rPr>
          <w:b w:val="0"/>
          <w:sz w:val="20"/>
        </w:rPr>
      </w:pPr>
      <w:r w:rsidRPr="006745DE">
        <w:rPr>
          <w:rFonts w:eastAsia="Calibri"/>
          <w:b w:val="0"/>
          <w:sz w:val="20"/>
        </w:rPr>
        <w:tab/>
      </w:r>
      <w:r>
        <w:rPr>
          <w:rFonts w:eastAsia="Calibri"/>
          <w:b w:val="0"/>
          <w:sz w:val="20"/>
        </w:rPr>
        <w:tab/>
      </w:r>
      <w:r w:rsidRPr="006745DE">
        <w:rPr>
          <w:rFonts w:eastAsia="Calibri"/>
          <w:b w:val="0"/>
          <w:sz w:val="20"/>
        </w:rPr>
        <w:t>At present, providers of ground services are not obliged to implement and keep SMS systems, ho</w:t>
      </w:r>
      <w:r>
        <w:rPr>
          <w:rFonts w:eastAsia="Calibri"/>
          <w:b w:val="0"/>
          <w:sz w:val="20"/>
        </w:rPr>
        <w:t>we</w:t>
      </w:r>
      <w:r w:rsidRPr="006745DE">
        <w:rPr>
          <w:rFonts w:eastAsia="Calibri"/>
          <w:b w:val="0"/>
          <w:sz w:val="20"/>
        </w:rPr>
        <w:t xml:space="preserve">ver, for the sake of co-operation with aircraft operators and airport </w:t>
      </w:r>
      <w:r w:rsidR="008434D4">
        <w:rPr>
          <w:rFonts w:eastAsia="Calibri"/>
          <w:b w:val="0"/>
          <w:sz w:val="20"/>
        </w:rPr>
        <w:t>operators</w:t>
      </w:r>
      <w:r w:rsidRPr="006745DE">
        <w:rPr>
          <w:rFonts w:eastAsia="Calibri"/>
          <w:b w:val="0"/>
          <w:sz w:val="20"/>
        </w:rPr>
        <w:t>, the necessity of implementing and keeping SMS may emerge in</w:t>
      </w:r>
      <w:r>
        <w:rPr>
          <w:rFonts w:eastAsia="Calibri"/>
          <w:b w:val="0"/>
          <w:sz w:val="20"/>
        </w:rPr>
        <w:t>ternally</w:t>
      </w:r>
      <w:r w:rsidRPr="006745DE">
        <w:rPr>
          <w:rFonts w:eastAsia="Calibri"/>
          <w:b w:val="0"/>
          <w:sz w:val="20"/>
        </w:rPr>
        <w:t xml:space="preserve"> as a stipulation arising from commercial contracts; more on the subject is in Part III.1.7.</w:t>
      </w:r>
      <w:r w:rsidRPr="006745DE">
        <w:rPr>
          <w:b w:val="0"/>
          <w:sz w:val="20"/>
        </w:rPr>
        <w:t>Groundhandling services providers.</w:t>
      </w:r>
    </w:p>
    <w:p w:rsidR="003118B5" w:rsidRPr="006745DE" w:rsidRDefault="003118B5" w:rsidP="00075856">
      <w:pPr>
        <w:spacing w:before="120" w:after="120"/>
        <w:ind w:left="720"/>
        <w:jc w:val="both"/>
        <w:rPr>
          <w:sz w:val="22"/>
          <w:szCs w:val="22"/>
        </w:rPr>
      </w:pPr>
      <w:r w:rsidRPr="006745DE">
        <w:rPr>
          <w:rFonts w:eastAsia="Calibri"/>
          <w:sz w:val="22"/>
          <w:szCs w:val="22"/>
        </w:rPr>
        <w:t xml:space="preserve">III.1.1. </w:t>
      </w:r>
      <w:r w:rsidRPr="006745DE">
        <w:rPr>
          <w:sz w:val="22"/>
          <w:szCs w:val="22"/>
        </w:rPr>
        <w:t>Aircraft operators</w:t>
      </w:r>
    </w:p>
    <w:p w:rsidR="003118B5" w:rsidRPr="006745DE" w:rsidRDefault="003118B5" w:rsidP="00075856">
      <w:pPr>
        <w:spacing w:before="120" w:after="120" w:line="276" w:lineRule="auto"/>
        <w:ind w:left="720"/>
        <w:jc w:val="both"/>
        <w:rPr>
          <w:b w:val="0"/>
          <w:sz w:val="20"/>
        </w:rPr>
      </w:pPr>
      <w:r>
        <w:rPr>
          <w:sz w:val="24"/>
          <w:szCs w:val="24"/>
        </w:rPr>
        <w:tab/>
      </w:r>
      <w:r w:rsidRPr="006745DE">
        <w:rPr>
          <w:b w:val="0"/>
          <w:sz w:val="20"/>
        </w:rPr>
        <w:t>Basic regulations that relate to the Management System in the scope of aircraft operations can b</w:t>
      </w:r>
      <w:r w:rsidRPr="001644AF">
        <w:rPr>
          <w:b w:val="0"/>
          <w:sz w:val="20"/>
        </w:rPr>
        <w:t>e found in Attachment IV to the Basic Regulation that</w:t>
      </w:r>
      <w:r w:rsidRPr="006745DE">
        <w:rPr>
          <w:b w:val="0"/>
          <w:sz w:val="20"/>
        </w:rPr>
        <w:t xml:space="preserve"> stipulates basic requirements concerning aircraft operations.</w:t>
      </w:r>
    </w:p>
    <w:p w:rsidR="003118B5" w:rsidRPr="006745DE" w:rsidRDefault="003118B5" w:rsidP="00075856">
      <w:pPr>
        <w:spacing w:before="120" w:after="120" w:line="276" w:lineRule="auto"/>
        <w:ind w:left="720"/>
        <w:jc w:val="both"/>
        <w:rPr>
          <w:b w:val="0"/>
          <w:sz w:val="20"/>
        </w:rPr>
      </w:pPr>
      <w:r w:rsidRPr="006745DE">
        <w:rPr>
          <w:sz w:val="20"/>
        </w:rPr>
        <w:tab/>
      </w:r>
      <w:r w:rsidRPr="006745DE">
        <w:rPr>
          <w:b w:val="0"/>
          <w:sz w:val="20"/>
        </w:rPr>
        <w:t>The executory regulation which lays down stipulations concerning performance of aircraft operations is that of EU Commission, no.</w:t>
      </w:r>
      <w:r w:rsidRPr="006745DE">
        <w:rPr>
          <w:rFonts w:eastAsia="Calibri"/>
          <w:b w:val="0"/>
          <w:sz w:val="20"/>
        </w:rPr>
        <w:t>965/2012</w:t>
      </w:r>
      <w:r w:rsidRPr="006745DE">
        <w:rPr>
          <w:b w:val="0"/>
          <w:sz w:val="20"/>
        </w:rPr>
        <w:t xml:space="preserve"> of Oct.5, 2012, amended by these regulations:  </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 xml:space="preserve">UE, no.800/2013 of 14 August 2013 published in </w:t>
      </w:r>
      <w:r w:rsidRPr="006745DE">
        <w:rPr>
          <w:b w:val="0"/>
          <w:color w:val="252525"/>
          <w:sz w:val="20"/>
          <w:shd w:val="clear" w:color="auto" w:fill="FFFFFF"/>
        </w:rPr>
        <w:t xml:space="preserve">(O.J. </w:t>
      </w:r>
      <w:r w:rsidRPr="006745DE">
        <w:rPr>
          <w:rFonts w:eastAsia="Calibri"/>
          <w:b w:val="0"/>
          <w:sz w:val="20"/>
        </w:rPr>
        <w:t xml:space="preserve">L 227  of </w:t>
      </w:r>
      <w:r>
        <w:rPr>
          <w:rFonts w:eastAsia="Calibri"/>
          <w:b w:val="0"/>
          <w:sz w:val="20"/>
        </w:rPr>
        <w:t xml:space="preserve"> </w:t>
      </w:r>
      <w:r w:rsidRPr="006745DE">
        <w:rPr>
          <w:rFonts w:eastAsia="Calibri"/>
          <w:b w:val="0"/>
          <w:sz w:val="20"/>
        </w:rPr>
        <w:t>24.08.2013, page 1);</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UE, no.71/2014 of 27 Jan</w:t>
      </w:r>
      <w:r>
        <w:rPr>
          <w:rFonts w:eastAsia="Calibri"/>
          <w:b w:val="0"/>
          <w:sz w:val="20"/>
        </w:rPr>
        <w:t>u</w:t>
      </w:r>
      <w:r w:rsidRPr="006745DE">
        <w:rPr>
          <w:rFonts w:eastAsia="Calibri"/>
          <w:b w:val="0"/>
          <w:sz w:val="20"/>
        </w:rPr>
        <w:t>ary 2014 (O.J. L 23 of 28.01.2014, p.27);</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UE, no.83/2014 of 29 January 2014 (O.J. L 28 of 31.01.2014, p.17);</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UE no.379/2014 of 24 April 2014 (O.J. L 124 of 24.04.2014, p.1);</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UE, no.2015/140 of 29 January 2015 (O.J. L 24 of 30.01.2015, p.5);</w:t>
      </w:r>
    </w:p>
    <w:p w:rsidR="003118B5" w:rsidRPr="006745DE" w:rsidRDefault="003118B5" w:rsidP="00075856">
      <w:pPr>
        <w:numPr>
          <w:ilvl w:val="0"/>
          <w:numId w:val="4"/>
        </w:numPr>
        <w:spacing w:before="120" w:after="120" w:line="276" w:lineRule="auto"/>
        <w:ind w:left="1080" w:firstLine="0"/>
        <w:contextualSpacing/>
        <w:jc w:val="both"/>
        <w:rPr>
          <w:rFonts w:eastAsia="Calibri"/>
          <w:b w:val="0"/>
          <w:sz w:val="20"/>
        </w:rPr>
      </w:pPr>
      <w:r w:rsidRPr="006745DE">
        <w:rPr>
          <w:rFonts w:eastAsia="Calibri"/>
          <w:b w:val="0"/>
          <w:sz w:val="20"/>
        </w:rPr>
        <w:t>UE, no. 2015/640 of 23 April 2015 concerning extra specification of airworthiness for a given type of operation, amending UE, no.965/2012. (O.J. L 106/18</w:t>
      </w:r>
      <w:r>
        <w:rPr>
          <w:rFonts w:eastAsia="Calibri"/>
          <w:b w:val="0"/>
          <w:sz w:val="20"/>
        </w:rPr>
        <w:t>,</w:t>
      </w:r>
      <w:r w:rsidRPr="006745DE">
        <w:rPr>
          <w:rFonts w:eastAsia="Calibri"/>
          <w:b w:val="0"/>
          <w:sz w:val="20"/>
        </w:rPr>
        <w:t xml:space="preserve"> of 24 April 2015).</w:t>
      </w:r>
    </w:p>
    <w:p w:rsidR="003118B5" w:rsidRPr="009D3842" w:rsidRDefault="003118B5" w:rsidP="00075856">
      <w:pPr>
        <w:spacing w:before="120" w:after="120"/>
        <w:jc w:val="both"/>
        <w:rPr>
          <w:rFonts w:eastAsia="Calibri"/>
          <w:b w:val="0"/>
          <w:sz w:val="24"/>
          <w:szCs w:val="24"/>
        </w:rPr>
      </w:pPr>
      <w:r w:rsidRPr="009D3842">
        <w:rPr>
          <w:b w:val="0"/>
          <w:sz w:val="24"/>
          <w:szCs w:val="24"/>
        </w:rPr>
        <w:tab/>
      </w:r>
    </w:p>
    <w:p w:rsidR="003118B5" w:rsidRPr="00261937" w:rsidRDefault="003118B5" w:rsidP="00075856">
      <w:pPr>
        <w:spacing w:before="120" w:after="120" w:line="276" w:lineRule="auto"/>
        <w:ind w:left="720" w:firstLine="709"/>
        <w:jc w:val="both"/>
        <w:rPr>
          <w:rFonts w:eastAsia="Calibri"/>
          <w:b w:val="0"/>
          <w:sz w:val="20"/>
        </w:rPr>
      </w:pPr>
      <w:r w:rsidRPr="00261937">
        <w:rPr>
          <w:b w:val="0"/>
          <w:sz w:val="20"/>
        </w:rPr>
        <w:t xml:space="preserve">The executory </w:t>
      </w:r>
      <w:r>
        <w:rPr>
          <w:b w:val="0"/>
          <w:sz w:val="20"/>
        </w:rPr>
        <w:t>document</w:t>
      </w:r>
      <w:r w:rsidRPr="00261937">
        <w:rPr>
          <w:b w:val="0"/>
          <w:sz w:val="20"/>
        </w:rPr>
        <w:t xml:space="preserve"> which determines the duty to implement the Management System is </w:t>
      </w:r>
      <w:r w:rsidRPr="00261937">
        <w:rPr>
          <w:rFonts w:eastAsia="Calibri"/>
          <w:b w:val="0"/>
          <w:sz w:val="20"/>
        </w:rPr>
        <w:t xml:space="preserve">ORO.GEN.200, found in Part ORO, Sub-part GEN, Section II of Annex III to UE </w:t>
      </w:r>
      <w:r>
        <w:rPr>
          <w:rFonts w:eastAsia="Calibri"/>
          <w:b w:val="0"/>
          <w:sz w:val="20"/>
        </w:rPr>
        <w:t>R</w:t>
      </w:r>
      <w:r w:rsidRPr="00261937">
        <w:rPr>
          <w:rFonts w:eastAsia="Calibri"/>
          <w:b w:val="0"/>
          <w:sz w:val="20"/>
        </w:rPr>
        <w:t xml:space="preserve">egulation no.965/2012. </w:t>
      </w:r>
    </w:p>
    <w:p w:rsidR="003118B5" w:rsidRPr="00261937" w:rsidRDefault="003118B5" w:rsidP="00075856">
      <w:pPr>
        <w:spacing w:before="120" w:after="120" w:line="276" w:lineRule="auto"/>
        <w:ind w:left="720"/>
        <w:jc w:val="both"/>
        <w:rPr>
          <w:b w:val="0"/>
          <w:sz w:val="20"/>
        </w:rPr>
      </w:pPr>
      <w:r w:rsidRPr="00261937">
        <w:rPr>
          <w:b w:val="0"/>
          <w:sz w:val="20"/>
        </w:rPr>
        <w:tab/>
        <w:t>Irrespective of the general rule of making the Management System bespoke to the organization hosting it</w:t>
      </w:r>
      <w:r>
        <w:rPr>
          <w:b w:val="0"/>
          <w:sz w:val="20"/>
        </w:rPr>
        <w:t>.</w:t>
      </w:r>
      <w:r w:rsidRPr="00261937">
        <w:rPr>
          <w:b w:val="0"/>
          <w:sz w:val="20"/>
        </w:rPr>
        <w:t xml:space="preserve"> European regulations break entities down for their requirements related to the System, into two groups:</w:t>
      </w:r>
    </w:p>
    <w:p w:rsidR="003118B5" w:rsidRPr="00261937" w:rsidRDefault="003118B5" w:rsidP="00075856">
      <w:pPr>
        <w:spacing w:before="120" w:after="120"/>
        <w:ind w:left="720"/>
        <w:jc w:val="both"/>
        <w:rPr>
          <w:b w:val="0"/>
          <w:sz w:val="20"/>
        </w:rPr>
      </w:pPr>
      <w:r w:rsidRPr="00261937">
        <w:rPr>
          <w:b w:val="0"/>
          <w:sz w:val="20"/>
        </w:rPr>
        <w:t>- non-complex organizations, and</w:t>
      </w:r>
    </w:p>
    <w:p w:rsidR="003118B5" w:rsidRPr="00261937" w:rsidRDefault="003118B5" w:rsidP="003118B5">
      <w:pPr>
        <w:spacing w:before="120" w:after="120" w:line="276" w:lineRule="auto"/>
        <w:ind w:left="720"/>
        <w:jc w:val="both"/>
        <w:rPr>
          <w:b w:val="0"/>
          <w:sz w:val="20"/>
        </w:rPr>
      </w:pPr>
      <w:r w:rsidRPr="00261937">
        <w:rPr>
          <w:b w:val="0"/>
          <w:sz w:val="20"/>
        </w:rPr>
        <w:t>- complex organizations.</w:t>
      </w:r>
    </w:p>
    <w:p w:rsidR="003118B5" w:rsidRPr="00261937" w:rsidRDefault="003118B5" w:rsidP="003118B5">
      <w:pPr>
        <w:spacing w:before="120" w:after="120" w:line="276" w:lineRule="auto"/>
        <w:ind w:left="720" w:firstLine="720"/>
        <w:jc w:val="both"/>
        <w:rPr>
          <w:rFonts w:eastAsia="Calibri"/>
          <w:b w:val="0"/>
          <w:sz w:val="20"/>
        </w:rPr>
      </w:pPr>
      <w:r w:rsidRPr="00261937">
        <w:rPr>
          <w:b w:val="0"/>
          <w:sz w:val="20"/>
        </w:rPr>
        <w:t xml:space="preserve">The above recalled criteria of dividing, as pointed out in </w:t>
      </w:r>
      <w:r w:rsidRPr="00261937">
        <w:rPr>
          <w:rFonts w:eastAsia="Calibri"/>
          <w:b w:val="0"/>
          <w:sz w:val="20"/>
        </w:rPr>
        <w:t xml:space="preserve">AMC1 ORO.GEN.200(b), supplemented by </w:t>
      </w:r>
      <w:r>
        <w:rPr>
          <w:rFonts w:eastAsia="Calibri"/>
          <w:b w:val="0"/>
          <w:sz w:val="20"/>
        </w:rPr>
        <w:t>CAA</w:t>
      </w:r>
      <w:r w:rsidRPr="00261937">
        <w:rPr>
          <w:rFonts w:eastAsia="Calibri"/>
          <w:b w:val="0"/>
          <w:sz w:val="20"/>
        </w:rPr>
        <w:t xml:space="preserve"> </w:t>
      </w:r>
      <w:r>
        <w:rPr>
          <w:rFonts w:eastAsia="Calibri"/>
          <w:b w:val="0"/>
          <w:sz w:val="20"/>
        </w:rPr>
        <w:t>President’s</w:t>
      </w:r>
      <w:r w:rsidRPr="00261937">
        <w:rPr>
          <w:rFonts w:eastAsia="Calibri"/>
          <w:b w:val="0"/>
          <w:sz w:val="20"/>
        </w:rPr>
        <w:t xml:space="preserve"> </w:t>
      </w:r>
      <w:r>
        <w:rPr>
          <w:rFonts w:eastAsia="Calibri"/>
          <w:b w:val="0"/>
          <w:sz w:val="20"/>
        </w:rPr>
        <w:t>Guideline</w:t>
      </w:r>
      <w:r w:rsidRPr="00261937">
        <w:rPr>
          <w:rFonts w:eastAsia="Calibri"/>
          <w:b w:val="0"/>
          <w:sz w:val="20"/>
        </w:rPr>
        <w:t xml:space="preserve"> no.2, of 21 March 2014 in the matter of laying down criteria for small and big organizations (published in </w:t>
      </w:r>
      <w:r>
        <w:rPr>
          <w:rFonts w:eastAsia="Calibri"/>
          <w:b w:val="0"/>
          <w:sz w:val="20"/>
        </w:rPr>
        <w:t>CAA</w:t>
      </w:r>
      <w:r w:rsidRPr="00261937">
        <w:rPr>
          <w:rFonts w:eastAsia="Calibri"/>
          <w:b w:val="0"/>
          <w:sz w:val="20"/>
        </w:rPr>
        <w:t xml:space="preserve">’s gazette, at 24). </w:t>
      </w:r>
    </w:p>
    <w:p w:rsidR="003118B5" w:rsidRPr="00261937" w:rsidRDefault="003118B5" w:rsidP="003118B5">
      <w:pPr>
        <w:spacing w:before="120" w:after="120" w:line="276" w:lineRule="auto"/>
        <w:ind w:left="720" w:hanging="360"/>
        <w:jc w:val="both"/>
        <w:rPr>
          <w:rFonts w:eastAsia="Calibri"/>
          <w:b w:val="0"/>
          <w:sz w:val="20"/>
        </w:rPr>
      </w:pPr>
      <w:r w:rsidRPr="00261937">
        <w:rPr>
          <w:rFonts w:eastAsia="Calibri"/>
          <w:b w:val="0"/>
          <w:sz w:val="20"/>
        </w:rPr>
        <w:tab/>
      </w:r>
      <w:r>
        <w:rPr>
          <w:rFonts w:eastAsia="Calibri"/>
          <w:b w:val="0"/>
          <w:sz w:val="20"/>
        </w:rPr>
        <w:tab/>
      </w:r>
      <w:r w:rsidRPr="00261937">
        <w:rPr>
          <w:rFonts w:eastAsia="Calibri"/>
          <w:b w:val="0"/>
          <w:sz w:val="20"/>
        </w:rPr>
        <w:t>Said</w:t>
      </w:r>
      <w:r w:rsidRPr="00261937">
        <w:rPr>
          <w:rFonts w:eastAsia="Calibri"/>
          <w:sz w:val="20"/>
        </w:rPr>
        <w:t xml:space="preserve"> </w:t>
      </w:r>
      <w:r w:rsidRPr="00261937">
        <w:rPr>
          <w:rFonts w:eastAsia="Calibri"/>
          <w:b w:val="0"/>
          <w:sz w:val="20"/>
        </w:rPr>
        <w:t xml:space="preserve">Guidelines comprise a list </w:t>
      </w:r>
      <w:r>
        <w:rPr>
          <w:rFonts w:eastAsia="Calibri"/>
          <w:b w:val="0"/>
          <w:sz w:val="20"/>
        </w:rPr>
        <w:t xml:space="preserve">of situations </w:t>
      </w:r>
      <w:r w:rsidRPr="00261937">
        <w:rPr>
          <w:rFonts w:eastAsia="Calibri"/>
          <w:b w:val="0"/>
          <w:sz w:val="20"/>
        </w:rPr>
        <w:t xml:space="preserve">wherein organs of air supervision determine the size of a given organization as </w:t>
      </w:r>
      <w:r>
        <w:rPr>
          <w:rFonts w:eastAsia="Calibri"/>
          <w:b w:val="0"/>
          <w:sz w:val="20"/>
        </w:rPr>
        <w:t>well</w:t>
      </w:r>
      <w:r w:rsidRPr="00261937">
        <w:rPr>
          <w:rFonts w:eastAsia="Calibri"/>
          <w:b w:val="0"/>
          <w:sz w:val="20"/>
        </w:rPr>
        <w:t xml:space="preserve"> as procedure to apply to such organization. They also point to criteria according to which organizations can be listed as small, and to specific criteria concerning how many workers to engage in the organization’s activities, as a factor influencing the listing. </w:t>
      </w:r>
    </w:p>
    <w:p w:rsidR="003118B5" w:rsidRPr="00261937" w:rsidRDefault="003118B5" w:rsidP="003118B5">
      <w:pPr>
        <w:spacing w:before="120" w:after="120" w:line="276" w:lineRule="auto"/>
        <w:ind w:left="720" w:hanging="360"/>
        <w:jc w:val="both"/>
        <w:rPr>
          <w:rFonts w:eastAsia="Calibri"/>
          <w:b w:val="0"/>
          <w:sz w:val="20"/>
        </w:rPr>
      </w:pPr>
      <w:r w:rsidRPr="00846480">
        <w:rPr>
          <w:rFonts w:eastAsia="Calibri"/>
          <w:b w:val="0"/>
          <w:sz w:val="24"/>
          <w:szCs w:val="24"/>
        </w:rPr>
        <w:tab/>
      </w:r>
      <w:r>
        <w:rPr>
          <w:rFonts w:eastAsia="Calibri"/>
          <w:b w:val="0"/>
          <w:sz w:val="24"/>
          <w:szCs w:val="24"/>
        </w:rPr>
        <w:tab/>
      </w:r>
      <w:r w:rsidRPr="00261937">
        <w:rPr>
          <w:rFonts w:eastAsia="Calibri"/>
          <w:b w:val="0"/>
          <w:sz w:val="20"/>
        </w:rPr>
        <w:t xml:space="preserve">Apart from said stipulations, the Guidelines provide for a possibility to determine the size of an organization by Accountable Manager only. Such possibility is subect to complexity of operations which the organization performs within the range of its activities.  </w:t>
      </w:r>
    </w:p>
    <w:p w:rsidR="003118B5" w:rsidRDefault="003118B5" w:rsidP="003118B5">
      <w:pPr>
        <w:spacing w:before="120" w:after="120"/>
        <w:ind w:firstLine="709"/>
        <w:contextualSpacing/>
        <w:jc w:val="both"/>
        <w:rPr>
          <w:rFonts w:eastAsia="Calibri"/>
          <w:sz w:val="24"/>
          <w:szCs w:val="24"/>
        </w:rPr>
      </w:pPr>
    </w:p>
    <w:p w:rsidR="008434D4" w:rsidRDefault="008434D4" w:rsidP="003118B5">
      <w:pPr>
        <w:spacing w:before="120" w:after="120"/>
        <w:ind w:firstLine="709"/>
        <w:contextualSpacing/>
        <w:jc w:val="both"/>
        <w:rPr>
          <w:rFonts w:eastAsia="Calibri"/>
          <w:sz w:val="24"/>
          <w:szCs w:val="24"/>
        </w:rPr>
      </w:pPr>
    </w:p>
    <w:p w:rsidR="008434D4" w:rsidRPr="000D1246" w:rsidRDefault="008434D4" w:rsidP="003118B5">
      <w:pPr>
        <w:spacing w:before="120" w:after="120"/>
        <w:ind w:firstLine="709"/>
        <w:contextualSpacing/>
        <w:jc w:val="both"/>
        <w:rPr>
          <w:rFonts w:eastAsia="Calibri"/>
          <w:sz w:val="24"/>
          <w:szCs w:val="24"/>
        </w:rPr>
      </w:pPr>
    </w:p>
    <w:p w:rsidR="003118B5" w:rsidRPr="001E6BE3" w:rsidRDefault="003118B5" w:rsidP="00075856">
      <w:pPr>
        <w:spacing w:before="120" w:after="120"/>
        <w:ind w:left="720"/>
        <w:jc w:val="both"/>
        <w:rPr>
          <w:b w:val="0"/>
          <w:sz w:val="22"/>
          <w:szCs w:val="22"/>
        </w:rPr>
      </w:pPr>
      <w:r w:rsidRPr="001E6BE3">
        <w:rPr>
          <w:rFonts w:eastAsia="Calibri"/>
          <w:sz w:val="22"/>
          <w:szCs w:val="22"/>
        </w:rPr>
        <w:t xml:space="preserve">III.1.2. </w:t>
      </w:r>
      <w:r w:rsidR="008434D4">
        <w:rPr>
          <w:sz w:val="22"/>
          <w:szCs w:val="22"/>
        </w:rPr>
        <w:t>Aerodrome Operators</w:t>
      </w:r>
    </w:p>
    <w:p w:rsidR="003118B5" w:rsidRPr="004805EB" w:rsidRDefault="003118B5" w:rsidP="00075856">
      <w:pPr>
        <w:spacing w:before="120" w:after="120" w:line="276" w:lineRule="auto"/>
        <w:ind w:left="720"/>
        <w:jc w:val="both"/>
        <w:rPr>
          <w:rFonts w:eastAsia="Calibri"/>
          <w:b w:val="0"/>
          <w:sz w:val="20"/>
        </w:rPr>
      </w:pPr>
      <w:r>
        <w:rPr>
          <w:rFonts w:eastAsia="Calibri"/>
          <w:b w:val="0"/>
          <w:sz w:val="24"/>
          <w:szCs w:val="24"/>
        </w:rPr>
        <w:tab/>
      </w:r>
      <w:r w:rsidRPr="004805EB">
        <w:rPr>
          <w:rFonts w:eastAsia="Calibri"/>
          <w:b w:val="0"/>
          <w:sz w:val="20"/>
        </w:rPr>
        <w:t>The stipulations that relate to implementation of</w:t>
      </w:r>
      <w:r>
        <w:rPr>
          <w:rFonts w:eastAsia="Calibri"/>
          <w:b w:val="0"/>
          <w:sz w:val="20"/>
        </w:rPr>
        <w:t xml:space="preserve"> the</w:t>
      </w:r>
      <w:r w:rsidRPr="004805EB">
        <w:rPr>
          <w:rFonts w:eastAsia="Calibri"/>
          <w:b w:val="0"/>
          <w:sz w:val="20"/>
        </w:rPr>
        <w:t xml:space="preserve"> Management System by </w:t>
      </w:r>
      <w:r w:rsidR="008434D4">
        <w:rPr>
          <w:rFonts w:eastAsia="Calibri"/>
          <w:b w:val="0"/>
          <w:sz w:val="20"/>
        </w:rPr>
        <w:t>aerodrome operators</w:t>
      </w:r>
      <w:r w:rsidRPr="004805EB">
        <w:rPr>
          <w:rFonts w:eastAsia="Calibri"/>
          <w:b w:val="0"/>
          <w:sz w:val="20"/>
        </w:rPr>
        <w:t xml:space="preserve"> </w:t>
      </w:r>
      <w:r>
        <w:rPr>
          <w:rFonts w:eastAsia="Calibri"/>
          <w:b w:val="0"/>
          <w:sz w:val="20"/>
        </w:rPr>
        <w:t>a</w:t>
      </w:r>
      <w:r w:rsidRPr="004805EB">
        <w:rPr>
          <w:rFonts w:eastAsia="Calibri"/>
          <w:b w:val="0"/>
          <w:sz w:val="20"/>
        </w:rPr>
        <w:t xml:space="preserve">re described in </w:t>
      </w:r>
      <w:r>
        <w:rPr>
          <w:rFonts w:eastAsia="Calibri"/>
          <w:b w:val="0"/>
          <w:sz w:val="20"/>
        </w:rPr>
        <w:t>Annex</w:t>
      </w:r>
      <w:r w:rsidR="008434D4">
        <w:rPr>
          <w:rFonts w:eastAsia="Calibri"/>
          <w:b w:val="0"/>
          <w:sz w:val="20"/>
        </w:rPr>
        <w:t xml:space="preserve"> V</w:t>
      </w:r>
      <w:r>
        <w:rPr>
          <w:rFonts w:eastAsia="Calibri"/>
          <w:b w:val="0"/>
          <w:sz w:val="20"/>
        </w:rPr>
        <w:t xml:space="preserve"> </w:t>
      </w:r>
      <w:r w:rsidRPr="001C2155">
        <w:rPr>
          <w:rFonts w:eastAsia="Calibri"/>
          <w:b w:val="0"/>
          <w:sz w:val="20"/>
        </w:rPr>
        <w:t>to the Basic Regulation that laid down basic requirements concerning airports.</w:t>
      </w:r>
    </w:p>
    <w:p w:rsidR="003118B5" w:rsidRPr="004805EB" w:rsidRDefault="003118B5" w:rsidP="00075856">
      <w:pPr>
        <w:spacing w:before="120" w:after="120" w:line="276" w:lineRule="auto"/>
        <w:ind w:left="720" w:firstLine="720"/>
        <w:jc w:val="both"/>
        <w:rPr>
          <w:rFonts w:eastAsia="Calibri"/>
          <w:sz w:val="20"/>
        </w:rPr>
      </w:pPr>
      <w:r>
        <w:rPr>
          <w:b w:val="0"/>
          <w:sz w:val="20"/>
        </w:rPr>
        <w:t>M</w:t>
      </w:r>
      <w:r w:rsidRPr="004805EB">
        <w:rPr>
          <w:b w:val="0"/>
          <w:sz w:val="20"/>
        </w:rPr>
        <w:t xml:space="preserve">anaging </w:t>
      </w:r>
      <w:r>
        <w:rPr>
          <w:b w:val="0"/>
          <w:sz w:val="20"/>
        </w:rPr>
        <w:t>a</w:t>
      </w:r>
      <w:r w:rsidRPr="004805EB">
        <w:rPr>
          <w:b w:val="0"/>
          <w:sz w:val="20"/>
        </w:rPr>
        <w:t>irport</w:t>
      </w:r>
      <w:r>
        <w:rPr>
          <w:b w:val="0"/>
          <w:sz w:val="20"/>
        </w:rPr>
        <w:t>s</w:t>
      </w:r>
      <w:r w:rsidRPr="004805EB">
        <w:rPr>
          <w:b w:val="0"/>
          <w:sz w:val="20"/>
        </w:rPr>
        <w:t xml:space="preserve"> falls under EU Regulation no.139/2014, of 12 February 2014, laying down technical requirements and administrative procedures for airports, in keeping with the EU Parliament and EU Council’s Regulation no.216/2008. The Basic Regulation which makes necessary to implement a Management System is the </w:t>
      </w:r>
      <w:r w:rsidRPr="004805EB">
        <w:rPr>
          <w:rFonts w:eastAsia="Calibri"/>
          <w:b w:val="0"/>
          <w:sz w:val="20"/>
        </w:rPr>
        <w:t>ADR.OR.D.005,</w:t>
      </w:r>
      <w:r>
        <w:rPr>
          <w:rFonts w:eastAsia="Calibri"/>
          <w:b w:val="0"/>
          <w:sz w:val="20"/>
        </w:rPr>
        <w:t xml:space="preserve"> </w:t>
      </w:r>
      <w:r w:rsidRPr="004805EB">
        <w:rPr>
          <w:rFonts w:eastAsia="Calibri"/>
          <w:b w:val="0"/>
          <w:sz w:val="20"/>
        </w:rPr>
        <w:t>placed in Sub-part’D’, Annex</w:t>
      </w:r>
      <w:r>
        <w:rPr>
          <w:rFonts w:eastAsia="Calibri"/>
          <w:b w:val="0"/>
          <w:sz w:val="20"/>
        </w:rPr>
        <w:t xml:space="preserve"> III of the aforesaid R</w:t>
      </w:r>
      <w:r w:rsidRPr="004805EB">
        <w:rPr>
          <w:rFonts w:eastAsia="Calibri"/>
          <w:b w:val="0"/>
          <w:sz w:val="20"/>
        </w:rPr>
        <w:t>egulation.</w:t>
      </w:r>
      <w:r w:rsidRPr="004805EB">
        <w:rPr>
          <w:rFonts w:eastAsia="Calibri"/>
          <w:sz w:val="20"/>
        </w:rPr>
        <w:t xml:space="preserve"> </w:t>
      </w:r>
    </w:p>
    <w:p w:rsidR="003118B5" w:rsidRPr="004805EB" w:rsidRDefault="003118B5" w:rsidP="00075856">
      <w:pPr>
        <w:spacing w:before="120" w:after="120" w:line="276" w:lineRule="auto"/>
        <w:ind w:left="720"/>
        <w:jc w:val="both"/>
        <w:rPr>
          <w:rFonts w:eastAsia="Calibri"/>
          <w:b w:val="0"/>
          <w:sz w:val="20"/>
        </w:rPr>
      </w:pPr>
      <w:r w:rsidRPr="004805EB">
        <w:rPr>
          <w:rFonts w:eastAsia="Calibri"/>
          <w:sz w:val="20"/>
        </w:rPr>
        <w:tab/>
      </w:r>
      <w:r w:rsidRPr="004805EB">
        <w:rPr>
          <w:rFonts w:eastAsia="Calibri"/>
          <w:b w:val="0"/>
          <w:sz w:val="20"/>
        </w:rPr>
        <w:t xml:space="preserve">Airports, holders of a certificate issued based on domestic regulations as established by </w:t>
      </w:r>
      <w:r>
        <w:rPr>
          <w:rFonts w:eastAsia="Calibri"/>
          <w:b w:val="0"/>
          <w:sz w:val="20"/>
        </w:rPr>
        <w:t xml:space="preserve">Air Law </w:t>
      </w:r>
      <w:r w:rsidRPr="004805EB">
        <w:rPr>
          <w:rFonts w:eastAsia="Calibri"/>
          <w:b w:val="0"/>
          <w:sz w:val="20"/>
        </w:rPr>
        <w:t xml:space="preserve">and on Paragraph 3 of Minister’s of Infrastructure and Development </w:t>
      </w:r>
      <w:r>
        <w:rPr>
          <w:rFonts w:eastAsia="Calibri"/>
          <w:b w:val="0"/>
          <w:sz w:val="20"/>
        </w:rPr>
        <w:t xml:space="preserve">Ordinance </w:t>
      </w:r>
      <w:r w:rsidRPr="004805EB">
        <w:rPr>
          <w:rFonts w:eastAsia="Calibri"/>
          <w:b w:val="0"/>
          <w:sz w:val="20"/>
        </w:rPr>
        <w:t>of 11 September 2014 in the matter of conditions underlyin</w:t>
      </w:r>
      <w:r>
        <w:rPr>
          <w:rFonts w:eastAsia="Calibri"/>
          <w:b w:val="0"/>
          <w:sz w:val="20"/>
        </w:rPr>
        <w:t>g</w:t>
      </w:r>
      <w:r w:rsidRPr="004805EB">
        <w:rPr>
          <w:rFonts w:eastAsia="Calibri"/>
          <w:b w:val="0"/>
          <w:sz w:val="20"/>
        </w:rPr>
        <w:t xml:space="preserve"> the use  of airports, (published in Dz.U. journal of laws, at 1420), must fulfill the conditions as set in Attachment 19, Addition 2, of the Structure of Safety Management System. One’s SMS must fit the size and complexity of the organization and the services the organization provides.  </w:t>
      </w:r>
    </w:p>
    <w:p w:rsidR="003118B5" w:rsidRPr="004805EB" w:rsidRDefault="003118B5" w:rsidP="00075856">
      <w:pPr>
        <w:spacing w:before="120" w:after="120" w:line="276" w:lineRule="auto"/>
        <w:ind w:left="720"/>
        <w:jc w:val="both"/>
        <w:rPr>
          <w:rFonts w:eastAsia="Calibri"/>
          <w:b w:val="0"/>
          <w:sz w:val="20"/>
        </w:rPr>
      </w:pPr>
      <w:r w:rsidRPr="004805EB">
        <w:rPr>
          <w:rFonts w:eastAsia="Calibri"/>
          <w:b w:val="0"/>
          <w:sz w:val="20"/>
        </w:rPr>
        <w:tab/>
        <w:t>Th</w:t>
      </w:r>
      <w:r>
        <w:rPr>
          <w:rFonts w:eastAsia="Calibri"/>
          <w:b w:val="0"/>
          <w:sz w:val="20"/>
        </w:rPr>
        <w:t>ose</w:t>
      </w:r>
      <w:r w:rsidRPr="004805EB">
        <w:rPr>
          <w:rFonts w:eastAsia="Calibri"/>
          <w:b w:val="0"/>
          <w:sz w:val="20"/>
        </w:rPr>
        <w:t xml:space="preserve"> </w:t>
      </w:r>
      <w:r w:rsidR="008434D4">
        <w:rPr>
          <w:rFonts w:eastAsia="Calibri"/>
          <w:b w:val="0"/>
          <w:sz w:val="20"/>
        </w:rPr>
        <w:t>aerodrome operators</w:t>
      </w:r>
      <w:r w:rsidR="008434D4" w:rsidRPr="004805EB">
        <w:rPr>
          <w:rFonts w:eastAsia="Calibri"/>
          <w:b w:val="0"/>
          <w:sz w:val="20"/>
        </w:rPr>
        <w:t xml:space="preserve"> </w:t>
      </w:r>
      <w:r w:rsidRPr="004805EB">
        <w:rPr>
          <w:rFonts w:eastAsia="Calibri"/>
          <w:b w:val="0"/>
          <w:sz w:val="20"/>
        </w:rPr>
        <w:t>who meet the conditions stipulated in the Basic Regulation and who will undergo the process of conversion of certificates should fulfill the requirements as specified at ADR.OR.D.005, with due consideration to relevant AMC.</w:t>
      </w:r>
    </w:p>
    <w:p w:rsidR="003118B5" w:rsidRPr="004805EB" w:rsidRDefault="003118B5" w:rsidP="003118B5">
      <w:pPr>
        <w:tabs>
          <w:tab w:val="left" w:pos="720"/>
        </w:tabs>
        <w:spacing w:before="120" w:after="120" w:line="276" w:lineRule="auto"/>
        <w:ind w:left="720"/>
        <w:jc w:val="both"/>
        <w:rPr>
          <w:rFonts w:eastAsia="Calibri"/>
          <w:b w:val="0"/>
          <w:sz w:val="20"/>
        </w:rPr>
      </w:pPr>
      <w:r w:rsidRPr="004805EB">
        <w:rPr>
          <w:rFonts w:eastAsia="Calibri"/>
          <w:b w:val="0"/>
          <w:sz w:val="20"/>
        </w:rPr>
        <w:tab/>
        <w:t xml:space="preserve">All other </w:t>
      </w:r>
      <w:r w:rsidR="008434D4">
        <w:rPr>
          <w:rFonts w:eastAsia="Calibri"/>
          <w:b w:val="0"/>
          <w:sz w:val="20"/>
        </w:rPr>
        <w:t>aerodrome operators</w:t>
      </w:r>
      <w:r w:rsidR="008434D4" w:rsidRPr="004805EB">
        <w:rPr>
          <w:rFonts w:eastAsia="Calibri"/>
          <w:b w:val="0"/>
          <w:sz w:val="20"/>
        </w:rPr>
        <w:t xml:space="preserve"> </w:t>
      </w:r>
      <w:r w:rsidRPr="004805EB">
        <w:rPr>
          <w:rFonts w:eastAsia="Calibri"/>
          <w:b w:val="0"/>
          <w:sz w:val="20"/>
        </w:rPr>
        <w:t xml:space="preserve">have been bound by </w:t>
      </w:r>
      <w:r>
        <w:rPr>
          <w:rFonts w:eastAsia="Calibri"/>
          <w:b w:val="0"/>
          <w:sz w:val="20"/>
        </w:rPr>
        <w:t xml:space="preserve">Air Law, </w:t>
      </w:r>
      <w:r w:rsidRPr="004805EB">
        <w:rPr>
          <w:rFonts w:eastAsia="Calibri"/>
          <w:b w:val="0"/>
          <w:sz w:val="20"/>
        </w:rPr>
        <w:t xml:space="preserve">article 68.2.11 to co-ordinate the work of their local airports’ safety teams. </w:t>
      </w:r>
    </w:p>
    <w:p w:rsidR="003118B5" w:rsidRPr="00654068" w:rsidRDefault="003118B5" w:rsidP="003118B5">
      <w:pPr>
        <w:spacing w:before="120" w:after="120" w:line="276" w:lineRule="auto"/>
        <w:ind w:left="720" w:hanging="360"/>
        <w:jc w:val="both"/>
        <w:rPr>
          <w:rFonts w:eastAsia="Calibri"/>
          <w:b w:val="0"/>
          <w:sz w:val="20"/>
        </w:rPr>
      </w:pPr>
      <w:r>
        <w:rPr>
          <w:rFonts w:eastAsia="Calibri"/>
          <w:b w:val="0"/>
          <w:sz w:val="24"/>
          <w:szCs w:val="24"/>
        </w:rPr>
        <w:tab/>
      </w:r>
      <w:r>
        <w:rPr>
          <w:rFonts w:eastAsia="Calibri"/>
          <w:b w:val="0"/>
          <w:sz w:val="24"/>
          <w:szCs w:val="24"/>
        </w:rPr>
        <w:tab/>
      </w:r>
      <w:r w:rsidRPr="00654068">
        <w:rPr>
          <w:rFonts w:eastAsia="Calibri"/>
          <w:b w:val="0"/>
          <w:sz w:val="20"/>
        </w:rPr>
        <w:t>Concerning public airports with limited certification and airports of exclusive use, i.e. airports not subjected to the provisions of the Manageme</w:t>
      </w:r>
      <w:r>
        <w:rPr>
          <w:rFonts w:eastAsia="Calibri"/>
          <w:b w:val="0"/>
          <w:sz w:val="20"/>
        </w:rPr>
        <w:t>nt System, as specified in the B</w:t>
      </w:r>
      <w:r w:rsidRPr="00654068">
        <w:rPr>
          <w:rFonts w:eastAsia="Calibri"/>
          <w:b w:val="0"/>
          <w:sz w:val="20"/>
        </w:rPr>
        <w:t xml:space="preserve">asic and </w:t>
      </w:r>
      <w:r>
        <w:rPr>
          <w:rFonts w:eastAsia="Calibri"/>
          <w:b w:val="0"/>
          <w:sz w:val="20"/>
        </w:rPr>
        <w:t xml:space="preserve">in the </w:t>
      </w:r>
      <w:r w:rsidRPr="00654068">
        <w:rPr>
          <w:rFonts w:eastAsia="Calibri"/>
          <w:b w:val="0"/>
          <w:sz w:val="20"/>
        </w:rPr>
        <w:t xml:space="preserve">executory regulation, their SMS systems </w:t>
      </w:r>
      <w:r>
        <w:rPr>
          <w:rFonts w:eastAsia="Calibri"/>
          <w:b w:val="0"/>
          <w:sz w:val="20"/>
        </w:rPr>
        <w:t>a</w:t>
      </w:r>
      <w:r w:rsidRPr="00654068">
        <w:rPr>
          <w:rFonts w:eastAsia="Calibri"/>
          <w:b w:val="0"/>
          <w:sz w:val="20"/>
        </w:rPr>
        <w:t xml:space="preserve">re described only in </w:t>
      </w:r>
      <w:r w:rsidRPr="001C2155">
        <w:rPr>
          <w:rFonts w:eastAsia="Calibri"/>
          <w:b w:val="0"/>
          <w:sz w:val="20"/>
        </w:rPr>
        <w:t>Parts</w:t>
      </w:r>
      <w:r w:rsidRPr="00654068">
        <w:rPr>
          <w:rFonts w:eastAsia="Calibri"/>
          <w:b w:val="0"/>
          <w:sz w:val="20"/>
        </w:rPr>
        <w:t xml:space="preserve"> 3 and 4 of Minister’s of Infrastructure and Development regulation dealing with conditions of use of airports, in force since 1 June 2015. Relevant procedures have been given in instructions of operation of said airports. </w:t>
      </w:r>
    </w:p>
    <w:p w:rsidR="003118B5" w:rsidRPr="001C2155" w:rsidRDefault="003118B5" w:rsidP="00075856">
      <w:pPr>
        <w:spacing w:before="120" w:after="120"/>
        <w:jc w:val="both"/>
        <w:rPr>
          <w:sz w:val="22"/>
          <w:szCs w:val="22"/>
        </w:rPr>
      </w:pPr>
      <w:r>
        <w:rPr>
          <w:sz w:val="22"/>
          <w:szCs w:val="22"/>
        </w:rPr>
        <w:t xml:space="preserve">         </w:t>
      </w:r>
      <w:r w:rsidRPr="001C2155">
        <w:rPr>
          <w:sz w:val="22"/>
          <w:szCs w:val="22"/>
        </w:rPr>
        <w:t>III.1.3.</w:t>
      </w:r>
      <w:r w:rsidRPr="001C2155">
        <w:rPr>
          <w:b w:val="0"/>
          <w:sz w:val="22"/>
          <w:szCs w:val="22"/>
        </w:rPr>
        <w:t xml:space="preserve"> </w:t>
      </w:r>
      <w:r w:rsidRPr="001C2155">
        <w:rPr>
          <w:sz w:val="22"/>
          <w:szCs w:val="22"/>
        </w:rPr>
        <w:t>Institutional providers of air operations</w:t>
      </w:r>
      <w:r>
        <w:rPr>
          <w:sz w:val="22"/>
          <w:szCs w:val="22"/>
        </w:rPr>
        <w:t xml:space="preserve"> s</w:t>
      </w:r>
      <w:r w:rsidRPr="001C2155">
        <w:rPr>
          <w:sz w:val="22"/>
          <w:szCs w:val="22"/>
        </w:rPr>
        <w:t>ervices</w:t>
      </w:r>
    </w:p>
    <w:p w:rsidR="003118B5" w:rsidRPr="001C2155" w:rsidRDefault="003118B5" w:rsidP="00075856">
      <w:pPr>
        <w:spacing w:before="120" w:after="120"/>
        <w:ind w:left="720" w:firstLine="720"/>
        <w:jc w:val="both"/>
        <w:rPr>
          <w:b w:val="0"/>
          <w:sz w:val="20"/>
        </w:rPr>
      </w:pPr>
      <w:r w:rsidRPr="001C2155">
        <w:rPr>
          <w:b w:val="0"/>
          <w:sz w:val="20"/>
        </w:rPr>
        <w:t xml:space="preserve">Regulations, which relate to SMS systems in controlling </w:t>
      </w:r>
      <w:r>
        <w:rPr>
          <w:b w:val="0"/>
          <w:sz w:val="20"/>
        </w:rPr>
        <w:t xml:space="preserve">the </w:t>
      </w:r>
      <w:r w:rsidRPr="001C2155">
        <w:rPr>
          <w:b w:val="0"/>
          <w:sz w:val="20"/>
        </w:rPr>
        <w:t>air traffic have been laid down:</w:t>
      </w:r>
    </w:p>
    <w:p w:rsidR="003118B5" w:rsidRPr="00654068" w:rsidRDefault="003118B5" w:rsidP="00075856">
      <w:pPr>
        <w:tabs>
          <w:tab w:val="left" w:pos="360"/>
        </w:tabs>
        <w:spacing w:before="120" w:after="120" w:line="276" w:lineRule="auto"/>
        <w:ind w:left="720" w:firstLine="720"/>
        <w:jc w:val="both"/>
        <w:rPr>
          <w:b w:val="0"/>
          <w:sz w:val="20"/>
        </w:rPr>
      </w:pPr>
      <w:r w:rsidRPr="00654068">
        <w:rPr>
          <w:b w:val="0"/>
          <w:sz w:val="20"/>
        </w:rPr>
        <w:t>1.</w:t>
      </w:r>
      <w:r>
        <w:rPr>
          <w:b w:val="0"/>
          <w:sz w:val="20"/>
        </w:rPr>
        <w:t xml:space="preserve"> </w:t>
      </w:r>
      <w:r w:rsidRPr="00654068">
        <w:rPr>
          <w:b w:val="0"/>
          <w:sz w:val="20"/>
        </w:rPr>
        <w:t xml:space="preserve">in </w:t>
      </w:r>
      <w:r>
        <w:rPr>
          <w:b w:val="0"/>
          <w:sz w:val="20"/>
        </w:rPr>
        <w:t xml:space="preserve">the </w:t>
      </w:r>
      <w:r w:rsidRPr="00654068">
        <w:rPr>
          <w:b w:val="0"/>
          <w:sz w:val="20"/>
        </w:rPr>
        <w:t xml:space="preserve">framework regulations on the </w:t>
      </w:r>
      <w:r>
        <w:rPr>
          <w:b w:val="0"/>
          <w:sz w:val="20"/>
        </w:rPr>
        <w:t xml:space="preserve">Single </w:t>
      </w:r>
      <w:r w:rsidRPr="00654068">
        <w:rPr>
          <w:b w:val="0"/>
          <w:sz w:val="20"/>
        </w:rPr>
        <w:t xml:space="preserve">European </w:t>
      </w:r>
      <w:r>
        <w:rPr>
          <w:b w:val="0"/>
          <w:sz w:val="20"/>
        </w:rPr>
        <w:t>Sky</w:t>
      </w:r>
      <w:r w:rsidRPr="00654068">
        <w:rPr>
          <w:b w:val="0"/>
          <w:sz w:val="20"/>
        </w:rPr>
        <w:t>, i.e.:</w:t>
      </w:r>
    </w:p>
    <w:p w:rsidR="003118B5" w:rsidRPr="00654068" w:rsidRDefault="003118B5" w:rsidP="00075856">
      <w:pPr>
        <w:tabs>
          <w:tab w:val="left" w:pos="360"/>
        </w:tabs>
        <w:spacing w:before="120" w:after="120" w:line="276" w:lineRule="auto"/>
        <w:ind w:left="720" w:firstLine="720"/>
        <w:jc w:val="both"/>
        <w:rPr>
          <w:b w:val="0"/>
          <w:sz w:val="20"/>
        </w:rPr>
      </w:pPr>
      <w:r w:rsidRPr="00654068">
        <w:rPr>
          <w:b w:val="0"/>
          <w:sz w:val="20"/>
        </w:rPr>
        <w:t xml:space="preserve">a) in Regulation (EU) no.549/2004, by EU Parliament and Council, of 10 March 2004, delineating a framework for </w:t>
      </w:r>
      <w:r>
        <w:rPr>
          <w:b w:val="0"/>
          <w:sz w:val="20"/>
        </w:rPr>
        <w:t xml:space="preserve">the Single </w:t>
      </w:r>
      <w:r w:rsidRPr="00654068">
        <w:rPr>
          <w:b w:val="0"/>
          <w:sz w:val="20"/>
        </w:rPr>
        <w:t xml:space="preserve">European </w:t>
      </w:r>
      <w:r>
        <w:rPr>
          <w:b w:val="0"/>
          <w:sz w:val="20"/>
        </w:rPr>
        <w:t>Sky</w:t>
      </w:r>
      <w:r w:rsidRPr="00654068">
        <w:rPr>
          <w:b w:val="0"/>
          <w:sz w:val="20"/>
        </w:rPr>
        <w:t xml:space="preserve"> (published in O.J. L96, of 31.03.2004, p.1, amended),</w:t>
      </w:r>
    </w:p>
    <w:p w:rsidR="003118B5" w:rsidRPr="00654068" w:rsidRDefault="003118B5" w:rsidP="00075856">
      <w:pPr>
        <w:tabs>
          <w:tab w:val="left" w:pos="360"/>
        </w:tabs>
        <w:spacing w:before="120" w:after="120" w:line="276" w:lineRule="auto"/>
        <w:ind w:left="720" w:firstLine="720"/>
        <w:jc w:val="both"/>
        <w:rPr>
          <w:b w:val="0"/>
          <w:sz w:val="20"/>
        </w:rPr>
      </w:pPr>
      <w:r w:rsidRPr="00654068">
        <w:rPr>
          <w:b w:val="0"/>
          <w:sz w:val="20"/>
        </w:rPr>
        <w:t xml:space="preserve">b) in Regulation (EU) no.550/2004, by EU Parliament and Council, of 10 March 2004, on organization and use of airspace in </w:t>
      </w:r>
      <w:r>
        <w:rPr>
          <w:b w:val="0"/>
          <w:sz w:val="20"/>
        </w:rPr>
        <w:t xml:space="preserve">the Single European Sky </w:t>
      </w:r>
      <w:r w:rsidRPr="00654068">
        <w:rPr>
          <w:b w:val="0"/>
          <w:sz w:val="20"/>
        </w:rPr>
        <w:t xml:space="preserve"> (published in O.J. L96, of 31.03.2004, p.10, amended),</w:t>
      </w:r>
    </w:p>
    <w:p w:rsidR="003118B5" w:rsidRPr="00654068" w:rsidRDefault="003118B5" w:rsidP="00075856">
      <w:pPr>
        <w:tabs>
          <w:tab w:val="left" w:pos="360"/>
        </w:tabs>
        <w:spacing w:before="120" w:after="120" w:line="276" w:lineRule="auto"/>
        <w:ind w:left="720" w:firstLine="720"/>
        <w:jc w:val="both"/>
        <w:rPr>
          <w:b w:val="0"/>
          <w:sz w:val="20"/>
          <w:highlight w:val="lightGray"/>
        </w:rPr>
      </w:pPr>
      <w:r w:rsidRPr="00654068">
        <w:rPr>
          <w:b w:val="0"/>
          <w:sz w:val="20"/>
        </w:rPr>
        <w:t xml:space="preserve">c) in Regulation (EU) no.551/2004, by EU Parliament and Council, of 10 March </w:t>
      </w:r>
      <w:r>
        <w:rPr>
          <w:b w:val="0"/>
          <w:sz w:val="20"/>
        </w:rPr>
        <w:t xml:space="preserve">  </w:t>
      </w:r>
      <w:r w:rsidRPr="00654068">
        <w:rPr>
          <w:b w:val="0"/>
          <w:sz w:val="20"/>
        </w:rPr>
        <w:t xml:space="preserve">2004, on organization and use of airspace in </w:t>
      </w:r>
      <w:r>
        <w:rPr>
          <w:b w:val="0"/>
          <w:sz w:val="20"/>
        </w:rPr>
        <w:t xml:space="preserve">the Single European Sky </w:t>
      </w:r>
      <w:r w:rsidRPr="00654068">
        <w:rPr>
          <w:b w:val="0"/>
          <w:sz w:val="20"/>
        </w:rPr>
        <w:t xml:space="preserve"> (published in O.J. L96, of 31.03.2004, p.20, amended),</w:t>
      </w:r>
    </w:p>
    <w:p w:rsidR="003118B5" w:rsidRPr="00654068" w:rsidRDefault="003118B5" w:rsidP="00075856">
      <w:pPr>
        <w:tabs>
          <w:tab w:val="left" w:pos="360"/>
        </w:tabs>
        <w:spacing w:before="120" w:after="120" w:line="276" w:lineRule="auto"/>
        <w:ind w:left="720" w:firstLine="720"/>
        <w:jc w:val="both"/>
        <w:rPr>
          <w:b w:val="0"/>
          <w:sz w:val="20"/>
        </w:rPr>
      </w:pPr>
      <w:r w:rsidRPr="00654068">
        <w:rPr>
          <w:b w:val="0"/>
          <w:sz w:val="20"/>
        </w:rPr>
        <w:t xml:space="preserve">d) in Regulation (EU) no.552/2009, by EU Parliament and Council, of 10 March 2004, on interoperation in </w:t>
      </w:r>
      <w:r>
        <w:rPr>
          <w:b w:val="0"/>
          <w:sz w:val="20"/>
        </w:rPr>
        <w:t xml:space="preserve">the Single </w:t>
      </w:r>
      <w:r w:rsidRPr="00654068">
        <w:rPr>
          <w:b w:val="0"/>
          <w:sz w:val="20"/>
        </w:rPr>
        <w:t xml:space="preserve">European </w:t>
      </w:r>
      <w:r>
        <w:rPr>
          <w:b w:val="0"/>
          <w:sz w:val="20"/>
        </w:rPr>
        <w:t>Sky</w:t>
      </w:r>
      <w:r w:rsidRPr="00654068">
        <w:rPr>
          <w:b w:val="0"/>
          <w:sz w:val="20"/>
        </w:rPr>
        <w:t xml:space="preserve"> (published in O.J. L96, of 31.03.2004, p.26, amended),</w:t>
      </w:r>
    </w:p>
    <w:p w:rsidR="003118B5" w:rsidRPr="00953060" w:rsidRDefault="003118B5" w:rsidP="00075856">
      <w:pPr>
        <w:pStyle w:val="Akapitzlist"/>
        <w:spacing w:before="120" w:after="120"/>
        <w:ind w:firstLine="720"/>
        <w:jc w:val="both"/>
        <w:rPr>
          <w:rFonts w:ascii="Times New Roman" w:hAnsi="Times New Roman"/>
          <w:spacing w:val="20"/>
          <w:sz w:val="20"/>
          <w:szCs w:val="20"/>
        </w:rPr>
      </w:pPr>
      <w:r w:rsidRPr="00953060">
        <w:rPr>
          <w:rFonts w:ascii="Times New Roman" w:hAnsi="Times New Roman"/>
          <w:spacing w:val="20"/>
          <w:sz w:val="20"/>
          <w:szCs w:val="20"/>
        </w:rPr>
        <w:t xml:space="preserve"> - as superseded by Regulation no.1070/2009, by EU Parliament and Council (EU), of 21 October 2009, making void the earlier EU no.549/2004, EU no.550/2004, EU no.551/2004 and EU no.552/2004, with the aim of improving efficiency of activities and ensur</w:t>
      </w:r>
      <w:r>
        <w:rPr>
          <w:rFonts w:ascii="Times New Roman" w:hAnsi="Times New Roman"/>
          <w:spacing w:val="20"/>
          <w:sz w:val="20"/>
          <w:szCs w:val="20"/>
        </w:rPr>
        <w:t>ing</w:t>
      </w:r>
      <w:r w:rsidRPr="00953060">
        <w:rPr>
          <w:rFonts w:ascii="Times New Roman" w:hAnsi="Times New Roman"/>
          <w:spacing w:val="20"/>
          <w:sz w:val="20"/>
          <w:szCs w:val="20"/>
        </w:rPr>
        <w:t xml:space="preserve"> more balanced development of the European aviation system (O.J. L 300, of 14.11.2009, page  34);</w:t>
      </w:r>
      <w:r>
        <w:rPr>
          <w:rFonts w:ascii="Times New Roman" w:hAnsi="Times New Roman"/>
          <w:spacing w:val="20"/>
          <w:sz w:val="20"/>
          <w:szCs w:val="20"/>
        </w:rPr>
        <w:t xml:space="preserve"> </w:t>
      </w:r>
    </w:p>
    <w:p w:rsidR="003118B5" w:rsidRPr="00953060" w:rsidRDefault="003118B5" w:rsidP="003118B5">
      <w:pPr>
        <w:spacing w:before="120" w:after="120" w:line="276" w:lineRule="auto"/>
        <w:ind w:left="720" w:firstLine="720"/>
        <w:jc w:val="both"/>
        <w:rPr>
          <w:b w:val="0"/>
          <w:sz w:val="20"/>
        </w:rPr>
      </w:pPr>
      <w:r w:rsidRPr="00953060">
        <w:rPr>
          <w:b w:val="0"/>
          <w:sz w:val="20"/>
        </w:rPr>
        <w:t>2. in Regulation no.1108/2009, by EU Parliament and Council (EU), of 2</w:t>
      </w:r>
      <w:r>
        <w:rPr>
          <w:b w:val="0"/>
          <w:sz w:val="20"/>
        </w:rPr>
        <w:t>1 October 2009, which has supers</w:t>
      </w:r>
      <w:r w:rsidRPr="00953060">
        <w:rPr>
          <w:b w:val="0"/>
          <w:sz w:val="20"/>
        </w:rPr>
        <w:t>eded Regulation (EU) no.216/2008 concerning airports, air traffic control and air navigation services, also cancelling Directive 2006/23/EU (published in O.J. L309, of 24.11.2009, p.51);</w:t>
      </w:r>
    </w:p>
    <w:p w:rsidR="003118B5" w:rsidRPr="00953060" w:rsidRDefault="003118B5" w:rsidP="003118B5">
      <w:pPr>
        <w:spacing w:before="120" w:after="120" w:line="276" w:lineRule="auto"/>
        <w:ind w:left="720" w:firstLine="720"/>
        <w:jc w:val="both"/>
        <w:rPr>
          <w:b w:val="0"/>
          <w:sz w:val="20"/>
        </w:rPr>
      </w:pPr>
      <w:r w:rsidRPr="00953060">
        <w:rPr>
          <w:b w:val="0"/>
          <w:sz w:val="20"/>
        </w:rPr>
        <w:t>3. in EU Commission’s Regulation no.1035/2011, of 17 October 2011, laying down common requirements for providing services of air navigation and amending the EU regulation no.482/2008, a</w:t>
      </w:r>
      <w:r>
        <w:rPr>
          <w:b w:val="0"/>
          <w:sz w:val="20"/>
        </w:rPr>
        <w:t>l</w:t>
      </w:r>
      <w:r w:rsidRPr="00953060">
        <w:rPr>
          <w:b w:val="0"/>
          <w:sz w:val="20"/>
        </w:rPr>
        <w:t>so the UE no.691/2010 (published in O.J. L271, of 18.10.2011, p.23, amended).</w:t>
      </w:r>
    </w:p>
    <w:p w:rsidR="003118B5" w:rsidRPr="00CB228F" w:rsidRDefault="003118B5" w:rsidP="003118B5">
      <w:pPr>
        <w:spacing w:before="120" w:after="120" w:line="276" w:lineRule="auto"/>
        <w:ind w:left="720" w:firstLine="720"/>
        <w:jc w:val="both"/>
        <w:rPr>
          <w:b w:val="0"/>
          <w:sz w:val="20"/>
        </w:rPr>
      </w:pPr>
      <w:r w:rsidRPr="00CB228F">
        <w:rPr>
          <w:b w:val="0"/>
          <w:sz w:val="20"/>
        </w:rPr>
        <w:t xml:space="preserve">UE Commission’s Regulation </w:t>
      </w:r>
      <w:r>
        <w:rPr>
          <w:b w:val="0"/>
          <w:sz w:val="20"/>
        </w:rPr>
        <w:t>no.</w:t>
      </w:r>
      <w:r w:rsidRPr="00CB228F">
        <w:rPr>
          <w:b w:val="0"/>
          <w:sz w:val="20"/>
        </w:rPr>
        <w:t xml:space="preserve">1035/2011 comprises common requirements for the provision of Air </w:t>
      </w:r>
      <w:r w:rsidRPr="00B318B2">
        <w:rPr>
          <w:b w:val="0"/>
          <w:sz w:val="20"/>
        </w:rPr>
        <w:t>Navigation Services (ANS), particularly the obligation, according to which, institutions that provide air navigation services are in charge of managing the safety of all their services teams. In</w:t>
      </w:r>
      <w:r w:rsidRPr="00CB228F">
        <w:rPr>
          <w:b w:val="0"/>
          <w:sz w:val="20"/>
        </w:rPr>
        <w:t xml:space="preserve"> this connection, such institutions establish formal contact with all committed entities which may influence the safety of their teams directly. In addition, in line with Annex II of the above-named Regulation, institutions which provide air control services have SMSes as part and parcel of their systems of management of their teams. The SMSes are expected to assure systematic management of safety in a formalized, explicitly defined and proactive manner. </w:t>
      </w:r>
      <w:r>
        <w:rPr>
          <w:b w:val="0"/>
          <w:sz w:val="20"/>
        </w:rPr>
        <w:t>They</w:t>
      </w:r>
      <w:r w:rsidRPr="00CB228F">
        <w:rPr>
          <w:b w:val="0"/>
          <w:sz w:val="20"/>
        </w:rPr>
        <w:t xml:space="preserve"> must be based on </w:t>
      </w:r>
      <w:r>
        <w:rPr>
          <w:b w:val="0"/>
          <w:sz w:val="20"/>
        </w:rPr>
        <w:t xml:space="preserve">a </w:t>
      </w:r>
      <w:r w:rsidRPr="00CB228F">
        <w:rPr>
          <w:b w:val="0"/>
          <w:sz w:val="20"/>
        </w:rPr>
        <w:t>declared safety polic</w:t>
      </w:r>
      <w:r>
        <w:rPr>
          <w:b w:val="0"/>
          <w:sz w:val="20"/>
        </w:rPr>
        <w:t>y which</w:t>
      </w:r>
      <w:r w:rsidRPr="00CB228F">
        <w:rPr>
          <w:b w:val="0"/>
          <w:sz w:val="20"/>
        </w:rPr>
        <w:t xml:space="preserve"> defin</w:t>
      </w:r>
      <w:r>
        <w:rPr>
          <w:b w:val="0"/>
          <w:sz w:val="20"/>
        </w:rPr>
        <w:t>es</w:t>
      </w:r>
      <w:r w:rsidRPr="00CB228F">
        <w:rPr>
          <w:b w:val="0"/>
          <w:sz w:val="20"/>
        </w:rPr>
        <w:t xml:space="preserve"> the organization</w:t>
      </w:r>
      <w:r>
        <w:rPr>
          <w:b w:val="0"/>
          <w:sz w:val="20"/>
        </w:rPr>
        <w:t>’s basic</w:t>
      </w:r>
      <w:r w:rsidRPr="00CB228F">
        <w:rPr>
          <w:b w:val="0"/>
          <w:sz w:val="20"/>
        </w:rPr>
        <w:t xml:space="preserve"> approach to safety management.  </w:t>
      </w:r>
    </w:p>
    <w:p w:rsidR="003118B5" w:rsidRPr="00CB228F" w:rsidRDefault="003118B5" w:rsidP="003118B5">
      <w:pPr>
        <w:spacing w:before="120" w:after="120" w:line="276" w:lineRule="auto"/>
        <w:ind w:left="720" w:firstLine="720"/>
        <w:jc w:val="both"/>
        <w:rPr>
          <w:b w:val="0"/>
          <w:sz w:val="20"/>
        </w:rPr>
      </w:pPr>
      <w:r w:rsidRPr="00CB228F">
        <w:rPr>
          <w:b w:val="0"/>
          <w:sz w:val="20"/>
        </w:rPr>
        <w:t>Eurocontrol has prepared a number of GM documents, comprising, among other things, a discussion of requirements of the Commission’s (UE) no.1035/2011, together with ready-made checklists.</w:t>
      </w:r>
    </w:p>
    <w:p w:rsidR="003118B5" w:rsidRPr="00CB228F" w:rsidRDefault="003118B5" w:rsidP="003118B5">
      <w:pPr>
        <w:spacing w:before="120" w:after="120"/>
        <w:ind w:left="720"/>
        <w:jc w:val="both"/>
        <w:rPr>
          <w:b w:val="0"/>
          <w:sz w:val="22"/>
          <w:szCs w:val="22"/>
        </w:rPr>
      </w:pPr>
      <w:r w:rsidRPr="00CB228F">
        <w:rPr>
          <w:rFonts w:eastAsia="Calibri"/>
          <w:sz w:val="22"/>
          <w:szCs w:val="22"/>
        </w:rPr>
        <w:t xml:space="preserve">III.1.4. </w:t>
      </w:r>
      <w:r w:rsidR="008E7A65">
        <w:rPr>
          <w:sz w:val="22"/>
          <w:szCs w:val="22"/>
        </w:rPr>
        <w:t>Training</w:t>
      </w:r>
      <w:r>
        <w:rPr>
          <w:rFonts w:eastAsia="Calibri"/>
          <w:sz w:val="22"/>
          <w:szCs w:val="22"/>
        </w:rPr>
        <w:t xml:space="preserve"> </w:t>
      </w:r>
      <w:r w:rsidRPr="00CB228F">
        <w:rPr>
          <w:sz w:val="22"/>
          <w:szCs w:val="22"/>
        </w:rPr>
        <w:t>organizations</w:t>
      </w:r>
      <w:r w:rsidRPr="00CB228F">
        <w:rPr>
          <w:b w:val="0"/>
          <w:sz w:val="22"/>
          <w:szCs w:val="22"/>
        </w:rPr>
        <w:t xml:space="preserve">   </w:t>
      </w:r>
    </w:p>
    <w:p w:rsidR="003118B5" w:rsidRPr="00CB228F" w:rsidRDefault="003118B5" w:rsidP="003118B5">
      <w:pPr>
        <w:spacing w:before="120" w:after="120" w:line="276" w:lineRule="auto"/>
        <w:ind w:left="720"/>
        <w:jc w:val="both"/>
        <w:rPr>
          <w:rFonts w:eastAsia="Calibri"/>
          <w:b w:val="0"/>
          <w:sz w:val="20"/>
        </w:rPr>
      </w:pPr>
      <w:r w:rsidRPr="00CB228F">
        <w:rPr>
          <w:rFonts w:eastAsia="Calibri"/>
          <w:sz w:val="20"/>
        </w:rPr>
        <w:tab/>
      </w:r>
      <w:r w:rsidRPr="00CB228F">
        <w:rPr>
          <w:rFonts w:eastAsia="Calibri"/>
          <w:b w:val="0"/>
          <w:sz w:val="20"/>
        </w:rPr>
        <w:t xml:space="preserve">The requirements related to implementation of a Management System in </w:t>
      </w:r>
      <w:r w:rsidR="008E7A65">
        <w:rPr>
          <w:rFonts w:eastAsia="Calibri"/>
          <w:b w:val="0"/>
          <w:sz w:val="20"/>
        </w:rPr>
        <w:t>training</w:t>
      </w:r>
      <w:r>
        <w:rPr>
          <w:rFonts w:eastAsia="Calibri"/>
          <w:b w:val="0"/>
          <w:sz w:val="20"/>
        </w:rPr>
        <w:t xml:space="preserve"> </w:t>
      </w:r>
      <w:r w:rsidRPr="00CB228F">
        <w:rPr>
          <w:rFonts w:eastAsia="Calibri"/>
          <w:b w:val="0"/>
          <w:sz w:val="20"/>
        </w:rPr>
        <w:t>organizations have been described in Annex III to the Basic Regulation that stipulates fundamental requirements concerning pilot licencing.</w:t>
      </w:r>
    </w:p>
    <w:p w:rsidR="003118B5" w:rsidRPr="00CB228F" w:rsidRDefault="003118B5" w:rsidP="003118B5">
      <w:pPr>
        <w:spacing w:before="120" w:after="120" w:line="276" w:lineRule="auto"/>
        <w:ind w:left="720" w:firstLine="720"/>
        <w:jc w:val="both"/>
        <w:rPr>
          <w:rFonts w:eastAsia="Calibri"/>
          <w:b w:val="0"/>
          <w:sz w:val="20"/>
        </w:rPr>
      </w:pPr>
      <w:r w:rsidRPr="00CB228F">
        <w:rPr>
          <w:rFonts w:eastAsia="Calibri"/>
          <w:b w:val="0"/>
          <w:sz w:val="20"/>
        </w:rPr>
        <w:t>Regulation no.1178/2011, by the Commission (UE), of 3 November 2011, is basic, implem</w:t>
      </w:r>
      <w:r w:rsidRPr="00C6569C">
        <w:rPr>
          <w:rFonts w:eastAsia="Calibri"/>
          <w:b w:val="0"/>
          <w:sz w:val="20"/>
        </w:rPr>
        <w:t>entary</w:t>
      </w:r>
      <w:r w:rsidRPr="00CB228F">
        <w:rPr>
          <w:rFonts w:eastAsia="Calibri"/>
          <w:b w:val="0"/>
          <w:sz w:val="20"/>
        </w:rPr>
        <w:t xml:space="preserve"> in the scope of organizing pilot training; it laid down technical specifications and administration procedures that relate to crews in civil aviation, according to EU Parliament and the Council’s regulation no.216/2008, amended by:     </w:t>
      </w:r>
    </w:p>
    <w:p w:rsidR="003118B5" w:rsidRPr="00CB228F" w:rsidRDefault="003118B5" w:rsidP="003118B5">
      <w:pPr>
        <w:tabs>
          <w:tab w:val="left" w:pos="810"/>
        </w:tabs>
        <w:spacing w:before="120" w:after="120" w:line="276" w:lineRule="auto"/>
        <w:ind w:left="810"/>
        <w:jc w:val="both"/>
        <w:rPr>
          <w:b w:val="0"/>
          <w:sz w:val="20"/>
        </w:rPr>
      </w:pPr>
      <w:r w:rsidRPr="00CB228F">
        <w:rPr>
          <w:b w:val="0"/>
          <w:sz w:val="20"/>
        </w:rPr>
        <w:t>1.UE Commission’s Regulation no.290/2012, of 30 March 2012 (published in O.J. L100 of 05.04.2012, page 1, amended);</w:t>
      </w:r>
    </w:p>
    <w:p w:rsidR="003118B5" w:rsidRPr="00CB228F" w:rsidRDefault="003118B5" w:rsidP="003118B5">
      <w:pPr>
        <w:tabs>
          <w:tab w:val="left" w:pos="810"/>
        </w:tabs>
        <w:spacing w:before="120" w:after="120" w:line="276" w:lineRule="auto"/>
        <w:ind w:left="810"/>
        <w:jc w:val="both"/>
        <w:rPr>
          <w:b w:val="0"/>
          <w:sz w:val="20"/>
        </w:rPr>
      </w:pPr>
      <w:r w:rsidRPr="00CB228F">
        <w:rPr>
          <w:b w:val="0"/>
          <w:sz w:val="20"/>
        </w:rPr>
        <w:t>2.UE Commission’s Regulation no.70/2014, of 27 January 2014 (published in O.J. L23 of 28.01.2014, page 33, amended);</w:t>
      </w:r>
    </w:p>
    <w:p w:rsidR="003118B5" w:rsidRPr="00CB228F" w:rsidRDefault="003118B5" w:rsidP="003118B5">
      <w:pPr>
        <w:tabs>
          <w:tab w:val="left" w:pos="810"/>
        </w:tabs>
        <w:spacing w:before="120" w:after="120" w:line="276" w:lineRule="auto"/>
        <w:ind w:left="810"/>
        <w:contextualSpacing/>
        <w:jc w:val="both"/>
        <w:rPr>
          <w:rFonts w:eastAsia="Calibri"/>
          <w:sz w:val="20"/>
        </w:rPr>
      </w:pPr>
      <w:r w:rsidRPr="00CB228F">
        <w:rPr>
          <w:b w:val="0"/>
          <w:sz w:val="20"/>
        </w:rPr>
        <w:t>3. UE Commission’s Regulation no.</w:t>
      </w:r>
      <w:r w:rsidRPr="00CB228F">
        <w:rPr>
          <w:rFonts w:eastAsia="Calibri"/>
          <w:b w:val="0"/>
          <w:sz w:val="20"/>
        </w:rPr>
        <w:t>245/2014 of 12 March 2014 (</w:t>
      </w:r>
      <w:r w:rsidRPr="00CB228F">
        <w:rPr>
          <w:b w:val="0"/>
          <w:sz w:val="20"/>
        </w:rPr>
        <w:t xml:space="preserve">published in O.J. L74 of 14.03.2014, page 33); and </w:t>
      </w:r>
      <w:r w:rsidRPr="00CB228F">
        <w:rPr>
          <w:rFonts w:eastAsia="Calibri"/>
          <w:sz w:val="20"/>
          <w:highlight w:val="lightGray"/>
        </w:rPr>
        <w:t xml:space="preserve"> </w:t>
      </w:r>
    </w:p>
    <w:p w:rsidR="003118B5" w:rsidRPr="00CB228F" w:rsidRDefault="003118B5" w:rsidP="003118B5">
      <w:pPr>
        <w:tabs>
          <w:tab w:val="left" w:pos="810"/>
        </w:tabs>
        <w:spacing w:before="120" w:after="120" w:line="276" w:lineRule="auto"/>
        <w:ind w:left="810"/>
        <w:contextualSpacing/>
        <w:jc w:val="both"/>
        <w:rPr>
          <w:rFonts w:eastAsia="Calibri"/>
          <w:sz w:val="20"/>
        </w:rPr>
      </w:pPr>
    </w:p>
    <w:p w:rsidR="003118B5" w:rsidRPr="00CB228F" w:rsidRDefault="003118B5" w:rsidP="003118B5">
      <w:pPr>
        <w:tabs>
          <w:tab w:val="left" w:pos="810"/>
        </w:tabs>
        <w:spacing w:before="120" w:after="120" w:line="276" w:lineRule="auto"/>
        <w:ind w:left="810"/>
        <w:contextualSpacing/>
        <w:jc w:val="both"/>
        <w:rPr>
          <w:b w:val="0"/>
          <w:sz w:val="20"/>
        </w:rPr>
      </w:pPr>
      <w:r w:rsidRPr="00CB228F">
        <w:rPr>
          <w:rFonts w:eastAsia="Calibri"/>
          <w:b w:val="0"/>
          <w:sz w:val="20"/>
        </w:rPr>
        <w:t>4.</w:t>
      </w:r>
      <w:r w:rsidRPr="00CB228F">
        <w:rPr>
          <w:b w:val="0"/>
          <w:sz w:val="20"/>
        </w:rPr>
        <w:t>UE Commission’s Regulation no.</w:t>
      </w:r>
      <w:r w:rsidRPr="00CB228F">
        <w:rPr>
          <w:rFonts w:eastAsia="Calibri"/>
          <w:b w:val="0"/>
          <w:sz w:val="20"/>
        </w:rPr>
        <w:t>2015/445</w:t>
      </w:r>
      <w:r w:rsidRPr="00CB228F">
        <w:rPr>
          <w:b w:val="0"/>
          <w:sz w:val="20"/>
        </w:rPr>
        <w:t>, of 17 March 2015 (published in O.J. L74 of 18.03.2015, page 1).</w:t>
      </w:r>
    </w:p>
    <w:p w:rsidR="003118B5" w:rsidRDefault="003118B5" w:rsidP="003118B5">
      <w:pPr>
        <w:spacing w:before="120" w:after="120"/>
        <w:ind w:left="360"/>
        <w:jc w:val="both"/>
        <w:rPr>
          <w:b w:val="0"/>
          <w:sz w:val="24"/>
          <w:szCs w:val="24"/>
        </w:rPr>
      </w:pPr>
    </w:p>
    <w:p w:rsidR="003118B5" w:rsidRPr="00704135" w:rsidRDefault="003118B5" w:rsidP="003118B5">
      <w:pPr>
        <w:spacing w:before="120" w:after="120" w:line="276" w:lineRule="auto"/>
        <w:ind w:left="720" w:firstLine="720"/>
        <w:jc w:val="both"/>
        <w:rPr>
          <w:rFonts w:eastAsia="Calibri"/>
          <w:b w:val="0"/>
          <w:sz w:val="20"/>
        </w:rPr>
      </w:pPr>
      <w:r>
        <w:rPr>
          <w:b w:val="0"/>
          <w:sz w:val="20"/>
        </w:rPr>
        <w:t>Article 10a of the above-named i</w:t>
      </w:r>
      <w:r w:rsidRPr="00704135">
        <w:rPr>
          <w:b w:val="0"/>
          <w:sz w:val="20"/>
        </w:rPr>
        <w:t>mplem</w:t>
      </w:r>
      <w:r w:rsidRPr="00C6569C">
        <w:rPr>
          <w:b w:val="0"/>
          <w:sz w:val="20"/>
        </w:rPr>
        <w:t>entary</w:t>
      </w:r>
      <w:r w:rsidRPr="00704135">
        <w:rPr>
          <w:b w:val="0"/>
          <w:sz w:val="20"/>
        </w:rPr>
        <w:t xml:space="preserve"> regulation and </w:t>
      </w:r>
      <w:r w:rsidRPr="00704135">
        <w:rPr>
          <w:rFonts w:eastAsia="Calibri"/>
          <w:b w:val="0"/>
          <w:sz w:val="20"/>
        </w:rPr>
        <w:t>ORA.GEN.200</w:t>
      </w:r>
      <w:r w:rsidRPr="00704135">
        <w:rPr>
          <w:b w:val="0"/>
          <w:sz w:val="20"/>
        </w:rPr>
        <w:t xml:space="preserve"> rule</w:t>
      </w:r>
      <w:r w:rsidRPr="00704135">
        <w:rPr>
          <w:rFonts w:eastAsia="Calibri"/>
          <w:b w:val="0"/>
          <w:sz w:val="20"/>
        </w:rPr>
        <w:t xml:space="preserve">, </w:t>
      </w:r>
      <w:r>
        <w:rPr>
          <w:rFonts w:eastAsia="Calibri"/>
          <w:b w:val="0"/>
          <w:sz w:val="20"/>
        </w:rPr>
        <w:t xml:space="preserve">as </w:t>
      </w:r>
      <w:r w:rsidRPr="00704135">
        <w:rPr>
          <w:rFonts w:eastAsia="Calibri"/>
          <w:b w:val="0"/>
          <w:sz w:val="20"/>
        </w:rPr>
        <w:t>placed in Section II, Sub-part GEN, Annex II to said regulation, are the basic rules that stipulate the necessity to implement a Management System.</w:t>
      </w:r>
    </w:p>
    <w:p w:rsidR="003118B5" w:rsidRPr="00704135" w:rsidRDefault="003118B5" w:rsidP="003118B5">
      <w:pPr>
        <w:spacing w:before="120" w:after="120" w:line="276" w:lineRule="auto"/>
        <w:ind w:left="720"/>
        <w:jc w:val="both"/>
        <w:rPr>
          <w:rFonts w:eastAsia="Calibri"/>
          <w:b w:val="0"/>
          <w:sz w:val="20"/>
        </w:rPr>
      </w:pPr>
      <w:r w:rsidRPr="00704135">
        <w:rPr>
          <w:rFonts w:eastAsia="Calibri"/>
          <w:b w:val="0"/>
          <w:sz w:val="20"/>
        </w:rPr>
        <w:tab/>
        <w:t>Alike in the case of aircra</w:t>
      </w:r>
      <w:r>
        <w:rPr>
          <w:rFonts w:eastAsia="Calibri"/>
          <w:b w:val="0"/>
          <w:sz w:val="20"/>
        </w:rPr>
        <w:t>ft operators (see Part III.1.1.’</w:t>
      </w:r>
      <w:r w:rsidRPr="00704135">
        <w:rPr>
          <w:rFonts w:eastAsia="Calibri"/>
          <w:b w:val="0"/>
          <w:sz w:val="20"/>
        </w:rPr>
        <w:t>Aircraft Operators’), independently from the general rule of trimming Management Systems to the size and complexity of a given organization in which the system was implemented, European rules make a breakdown of aviation training organizations from the point of requirements related to the Management System, into such groups:</w:t>
      </w:r>
    </w:p>
    <w:p w:rsidR="003118B5" w:rsidRPr="00704135" w:rsidRDefault="003118B5" w:rsidP="003118B5">
      <w:pPr>
        <w:numPr>
          <w:ilvl w:val="0"/>
          <w:numId w:val="20"/>
        </w:numPr>
        <w:spacing w:before="120" w:after="120" w:line="276" w:lineRule="auto"/>
        <w:ind w:firstLine="720"/>
        <w:contextualSpacing/>
        <w:jc w:val="both"/>
        <w:rPr>
          <w:rFonts w:eastAsia="Calibri"/>
          <w:b w:val="0"/>
          <w:sz w:val="20"/>
        </w:rPr>
      </w:pPr>
      <w:r w:rsidRPr="00704135">
        <w:rPr>
          <w:rFonts w:eastAsia="Calibri"/>
          <w:b w:val="0"/>
          <w:i/>
          <w:sz w:val="20"/>
        </w:rPr>
        <w:t>non–complex</w:t>
      </w:r>
      <w:r w:rsidRPr="00704135">
        <w:rPr>
          <w:rFonts w:eastAsia="Calibri"/>
          <w:b w:val="0"/>
          <w:sz w:val="20"/>
        </w:rPr>
        <w:t xml:space="preserve"> organizations;</w:t>
      </w:r>
    </w:p>
    <w:p w:rsidR="003118B5" w:rsidRPr="00704135" w:rsidRDefault="003118B5" w:rsidP="003118B5">
      <w:pPr>
        <w:numPr>
          <w:ilvl w:val="0"/>
          <w:numId w:val="20"/>
        </w:numPr>
        <w:spacing w:before="120" w:after="120" w:line="276" w:lineRule="auto"/>
        <w:ind w:firstLine="720"/>
        <w:contextualSpacing/>
        <w:jc w:val="both"/>
        <w:rPr>
          <w:rFonts w:eastAsia="Calibri"/>
          <w:b w:val="0"/>
          <w:sz w:val="20"/>
        </w:rPr>
      </w:pPr>
      <w:r w:rsidRPr="00704135">
        <w:rPr>
          <w:rFonts w:eastAsia="Calibri"/>
          <w:b w:val="0"/>
          <w:i/>
          <w:sz w:val="20"/>
        </w:rPr>
        <w:t>complex</w:t>
      </w:r>
      <w:r w:rsidRPr="00704135">
        <w:rPr>
          <w:rFonts w:eastAsia="Calibri"/>
          <w:b w:val="0"/>
          <w:sz w:val="20"/>
        </w:rPr>
        <w:t xml:space="preserve"> organizations.</w:t>
      </w:r>
    </w:p>
    <w:p w:rsidR="003118B5" w:rsidRPr="00704135" w:rsidRDefault="003118B5" w:rsidP="003118B5">
      <w:pPr>
        <w:spacing w:before="120" w:after="120"/>
        <w:ind w:left="720"/>
        <w:contextualSpacing/>
        <w:jc w:val="both"/>
        <w:rPr>
          <w:rFonts w:eastAsia="Calibri"/>
          <w:b w:val="0"/>
          <w:sz w:val="20"/>
        </w:rPr>
      </w:pPr>
    </w:p>
    <w:p w:rsidR="003118B5" w:rsidRPr="00704135" w:rsidRDefault="003118B5" w:rsidP="003118B5">
      <w:pPr>
        <w:spacing w:before="120" w:after="120" w:line="276" w:lineRule="auto"/>
        <w:ind w:left="720" w:firstLine="720"/>
        <w:contextualSpacing/>
        <w:jc w:val="both"/>
        <w:rPr>
          <w:rFonts w:eastAsia="Calibri"/>
          <w:b w:val="0"/>
          <w:sz w:val="20"/>
        </w:rPr>
      </w:pPr>
      <w:r w:rsidRPr="00704135">
        <w:rPr>
          <w:rFonts w:eastAsia="Calibri"/>
          <w:b w:val="0"/>
          <w:sz w:val="20"/>
        </w:rPr>
        <w:t xml:space="preserve">Criteria of the above-stated breakdown, depicted in AMC1 ORA.GEN.200(b) and supplemented by </w:t>
      </w:r>
      <w:r>
        <w:rPr>
          <w:rFonts w:eastAsia="Calibri"/>
          <w:b w:val="0"/>
          <w:sz w:val="20"/>
        </w:rPr>
        <w:t>CAA</w:t>
      </w:r>
      <w:r w:rsidRPr="00704135">
        <w:rPr>
          <w:rFonts w:eastAsia="Calibri"/>
          <w:b w:val="0"/>
          <w:sz w:val="20"/>
        </w:rPr>
        <w:t xml:space="preserve"> President’s said Guideline no.2, of 21 March 2014.</w:t>
      </w:r>
    </w:p>
    <w:p w:rsidR="003118B5" w:rsidRDefault="003118B5" w:rsidP="003118B5">
      <w:pPr>
        <w:spacing w:before="120" w:after="120" w:line="276" w:lineRule="auto"/>
        <w:ind w:left="720" w:firstLine="414"/>
        <w:contextualSpacing/>
        <w:jc w:val="both"/>
        <w:rPr>
          <w:rFonts w:eastAsia="Calibri"/>
          <w:b w:val="0"/>
          <w:sz w:val="20"/>
        </w:rPr>
      </w:pPr>
    </w:p>
    <w:p w:rsidR="003118B5" w:rsidRPr="00704135" w:rsidRDefault="003118B5" w:rsidP="003118B5">
      <w:pPr>
        <w:spacing w:before="120" w:after="120" w:line="276" w:lineRule="auto"/>
        <w:ind w:left="720" w:firstLine="720"/>
        <w:contextualSpacing/>
        <w:jc w:val="both"/>
        <w:rPr>
          <w:rFonts w:eastAsia="Calibri"/>
          <w:b w:val="0"/>
          <w:sz w:val="20"/>
        </w:rPr>
      </w:pPr>
      <w:r w:rsidRPr="00704135">
        <w:rPr>
          <w:rFonts w:eastAsia="Calibri"/>
          <w:b w:val="0"/>
          <w:sz w:val="20"/>
        </w:rPr>
        <w:t>The kind of organizations of pilot</w:t>
      </w:r>
      <w:r>
        <w:rPr>
          <w:rFonts w:eastAsia="Calibri"/>
          <w:b w:val="0"/>
          <w:sz w:val="20"/>
        </w:rPr>
        <w:t>age</w:t>
      </w:r>
      <w:r w:rsidRPr="00704135">
        <w:rPr>
          <w:rFonts w:eastAsia="Calibri"/>
          <w:b w:val="0"/>
          <w:sz w:val="20"/>
        </w:rPr>
        <w:t xml:space="preserve"> t</w:t>
      </w:r>
      <w:r w:rsidR="008E7A65">
        <w:rPr>
          <w:rFonts w:eastAsia="Calibri"/>
          <w:b w:val="0"/>
          <w:sz w:val="20"/>
        </w:rPr>
        <w:t>raining</w:t>
      </w:r>
      <w:r w:rsidRPr="00704135">
        <w:rPr>
          <w:rFonts w:eastAsia="Calibri"/>
          <w:b w:val="0"/>
          <w:sz w:val="20"/>
        </w:rPr>
        <w:t xml:space="preserve"> that are additionally singled out for requirements </w:t>
      </w:r>
      <w:r>
        <w:rPr>
          <w:rFonts w:eastAsia="Calibri"/>
          <w:b w:val="0"/>
          <w:sz w:val="20"/>
        </w:rPr>
        <w:t>that relate to</w:t>
      </w:r>
      <w:r w:rsidRPr="00704135">
        <w:rPr>
          <w:rFonts w:eastAsia="Calibri"/>
          <w:b w:val="0"/>
          <w:sz w:val="20"/>
        </w:rPr>
        <w:t xml:space="preserve"> risks to safety management and monitoring </w:t>
      </w:r>
      <w:r>
        <w:rPr>
          <w:rFonts w:eastAsia="Calibri"/>
          <w:b w:val="0"/>
          <w:sz w:val="20"/>
        </w:rPr>
        <w:t>for</w:t>
      </w:r>
      <w:r w:rsidRPr="00704135">
        <w:rPr>
          <w:rFonts w:eastAsia="Calibri"/>
          <w:b w:val="0"/>
          <w:sz w:val="20"/>
        </w:rPr>
        <w:t xml:space="preserve"> compliance, are organizations which arrange training only in LAPL, PPL, SBL or BPL.</w:t>
      </w:r>
    </w:p>
    <w:p w:rsidR="003118B5" w:rsidRPr="00960F78" w:rsidRDefault="003118B5" w:rsidP="003118B5">
      <w:pPr>
        <w:spacing w:before="120" w:after="120"/>
        <w:ind w:left="1134"/>
        <w:contextualSpacing/>
        <w:jc w:val="both"/>
        <w:rPr>
          <w:rFonts w:eastAsia="Calibri"/>
          <w:b w:val="0"/>
          <w:sz w:val="24"/>
          <w:szCs w:val="24"/>
        </w:rPr>
      </w:pPr>
    </w:p>
    <w:p w:rsidR="003118B5" w:rsidRPr="00B05BF7" w:rsidRDefault="003118B5" w:rsidP="003118B5">
      <w:pPr>
        <w:spacing w:before="120" w:after="120" w:line="360" w:lineRule="auto"/>
        <w:ind w:left="720"/>
        <w:contextualSpacing/>
        <w:jc w:val="both"/>
        <w:rPr>
          <w:rFonts w:eastAsia="Calibri"/>
          <w:b w:val="0"/>
          <w:sz w:val="22"/>
          <w:szCs w:val="22"/>
        </w:rPr>
      </w:pPr>
      <w:r w:rsidRPr="00B05BF7">
        <w:rPr>
          <w:sz w:val="22"/>
          <w:szCs w:val="22"/>
        </w:rPr>
        <w:t xml:space="preserve">III.1.5. </w:t>
      </w:r>
      <w:r w:rsidR="008E7A65">
        <w:rPr>
          <w:sz w:val="22"/>
          <w:szCs w:val="22"/>
        </w:rPr>
        <w:t>Aero-medical</w:t>
      </w:r>
      <w:r w:rsidRPr="00B05BF7">
        <w:rPr>
          <w:sz w:val="22"/>
          <w:szCs w:val="22"/>
        </w:rPr>
        <w:t xml:space="preserve"> centres</w:t>
      </w:r>
    </w:p>
    <w:p w:rsidR="003118B5" w:rsidRPr="00E61979" w:rsidRDefault="003118B5" w:rsidP="003118B5">
      <w:pPr>
        <w:tabs>
          <w:tab w:val="left" w:pos="720"/>
        </w:tabs>
        <w:spacing w:before="120" w:after="120" w:line="276" w:lineRule="auto"/>
        <w:ind w:left="720"/>
        <w:jc w:val="both"/>
        <w:rPr>
          <w:rFonts w:eastAsia="Calibri"/>
          <w:b w:val="0"/>
          <w:sz w:val="20"/>
        </w:rPr>
      </w:pPr>
      <w:r w:rsidRPr="00966AFE">
        <w:rPr>
          <w:rFonts w:eastAsia="Calibri"/>
          <w:b w:val="0"/>
          <w:sz w:val="20"/>
        </w:rPr>
        <w:tab/>
        <w:t xml:space="preserve">The requirements that relate to Management Systems at centres of aviation medicine are described </w:t>
      </w:r>
      <w:r w:rsidRPr="00E61979">
        <w:rPr>
          <w:rFonts w:eastAsia="Calibri"/>
          <w:b w:val="0"/>
          <w:sz w:val="20"/>
        </w:rPr>
        <w:t>in Annex III to the Basic Regulation wh</w:t>
      </w:r>
      <w:r>
        <w:rPr>
          <w:rFonts w:eastAsia="Calibri"/>
          <w:b w:val="0"/>
          <w:sz w:val="20"/>
        </w:rPr>
        <w:t>i</w:t>
      </w:r>
      <w:r w:rsidRPr="00E61979">
        <w:rPr>
          <w:rFonts w:eastAsia="Calibri"/>
          <w:b w:val="0"/>
          <w:sz w:val="20"/>
        </w:rPr>
        <w:t>ch depicts fundamental requirements related to pilot licencing.</w:t>
      </w:r>
    </w:p>
    <w:p w:rsidR="003118B5" w:rsidRDefault="003118B5" w:rsidP="003118B5">
      <w:pPr>
        <w:tabs>
          <w:tab w:val="left" w:pos="720"/>
        </w:tabs>
        <w:spacing w:before="120" w:after="120" w:line="276" w:lineRule="auto"/>
        <w:ind w:left="720"/>
        <w:jc w:val="both"/>
        <w:rPr>
          <w:rFonts w:eastAsia="Calibri"/>
          <w:b w:val="0"/>
          <w:sz w:val="20"/>
        </w:rPr>
      </w:pPr>
      <w:r w:rsidRPr="00E61979">
        <w:rPr>
          <w:rFonts w:eastAsia="Calibri"/>
          <w:b w:val="0"/>
          <w:sz w:val="20"/>
        </w:rPr>
        <w:tab/>
        <w:t>UE Commission’s Regulation no</w:t>
      </w:r>
      <w:r w:rsidRPr="00E61979">
        <w:rPr>
          <w:rFonts w:eastAsia="Calibri"/>
          <w:sz w:val="20"/>
        </w:rPr>
        <w:t>.</w:t>
      </w:r>
      <w:r w:rsidRPr="00E61979">
        <w:rPr>
          <w:rFonts w:eastAsia="Calibri"/>
          <w:b w:val="0"/>
          <w:sz w:val="20"/>
        </w:rPr>
        <w:t xml:space="preserve">1178/2011 of 3 November 2011 that laid down technical specifications and administration procedures that relate to crews in civil aviation according to EU Parliament and the Council’s regulation no.216/2008, as amended by the regulations pointed out in regulations of Part III.1.4., constitutes an implementation </w:t>
      </w:r>
      <w:r>
        <w:rPr>
          <w:rFonts w:eastAsia="Calibri"/>
          <w:b w:val="0"/>
          <w:sz w:val="20"/>
        </w:rPr>
        <w:t xml:space="preserve">regulation </w:t>
      </w:r>
      <w:r w:rsidRPr="00E61979">
        <w:rPr>
          <w:rFonts w:eastAsia="Calibri"/>
          <w:b w:val="0"/>
          <w:sz w:val="20"/>
        </w:rPr>
        <w:t xml:space="preserve">that </w:t>
      </w:r>
      <w:r>
        <w:rPr>
          <w:rFonts w:eastAsia="Calibri"/>
          <w:b w:val="0"/>
          <w:sz w:val="20"/>
        </w:rPr>
        <w:t xml:space="preserve">controls </w:t>
      </w:r>
      <w:r w:rsidRPr="00E61979">
        <w:rPr>
          <w:rFonts w:eastAsia="Calibri"/>
          <w:b w:val="0"/>
          <w:sz w:val="20"/>
        </w:rPr>
        <w:t xml:space="preserve">matters of aviation medicine centres. </w:t>
      </w:r>
    </w:p>
    <w:p w:rsidR="003118B5" w:rsidRDefault="003118B5" w:rsidP="003118B5">
      <w:pPr>
        <w:tabs>
          <w:tab w:val="left" w:pos="720"/>
        </w:tabs>
        <w:spacing w:before="120" w:after="120" w:line="276" w:lineRule="auto"/>
        <w:ind w:left="720"/>
        <w:jc w:val="both"/>
        <w:rPr>
          <w:rFonts w:eastAsia="Calibri"/>
          <w:b w:val="0"/>
          <w:sz w:val="20"/>
        </w:rPr>
      </w:pPr>
      <w:r>
        <w:rPr>
          <w:rFonts w:eastAsia="Calibri"/>
          <w:b w:val="0"/>
          <w:sz w:val="20"/>
        </w:rPr>
        <w:tab/>
      </w:r>
      <w:r w:rsidRPr="00E61979">
        <w:rPr>
          <w:rFonts w:eastAsia="Calibri"/>
          <w:b w:val="0"/>
          <w:sz w:val="20"/>
        </w:rPr>
        <w:t xml:space="preserve">Article 10c </w:t>
      </w:r>
      <w:r>
        <w:rPr>
          <w:rFonts w:eastAsia="Calibri"/>
          <w:b w:val="0"/>
          <w:sz w:val="20"/>
        </w:rPr>
        <w:t>of said</w:t>
      </w:r>
      <w:r w:rsidRPr="00191067">
        <w:rPr>
          <w:rFonts w:eastAsia="Calibri"/>
          <w:b w:val="0"/>
          <w:sz w:val="20"/>
        </w:rPr>
        <w:t xml:space="preserve"> </w:t>
      </w:r>
      <w:r w:rsidRPr="00E61979">
        <w:rPr>
          <w:rFonts w:eastAsia="Calibri"/>
          <w:b w:val="0"/>
          <w:sz w:val="20"/>
        </w:rPr>
        <w:t xml:space="preserve">implementation </w:t>
      </w:r>
      <w:r>
        <w:rPr>
          <w:rFonts w:eastAsia="Calibri"/>
          <w:b w:val="0"/>
          <w:sz w:val="20"/>
        </w:rPr>
        <w:t xml:space="preserve">regulation </w:t>
      </w:r>
      <w:r w:rsidRPr="00E61979">
        <w:rPr>
          <w:rFonts w:eastAsia="Calibri"/>
          <w:b w:val="0"/>
          <w:sz w:val="20"/>
        </w:rPr>
        <w:t xml:space="preserve">and </w:t>
      </w:r>
      <w:r>
        <w:rPr>
          <w:rFonts w:eastAsia="Calibri"/>
          <w:b w:val="0"/>
          <w:sz w:val="20"/>
        </w:rPr>
        <w:t xml:space="preserve">Regulation </w:t>
      </w:r>
      <w:r w:rsidRPr="00E61979">
        <w:rPr>
          <w:rFonts w:eastAsia="Calibri"/>
          <w:b w:val="0"/>
          <w:sz w:val="20"/>
        </w:rPr>
        <w:t xml:space="preserve">ORA.AeMC.200, </w:t>
      </w:r>
      <w:r>
        <w:rPr>
          <w:rFonts w:eastAsia="Calibri"/>
          <w:b w:val="0"/>
          <w:sz w:val="20"/>
        </w:rPr>
        <w:t xml:space="preserve">as </w:t>
      </w:r>
      <w:r w:rsidRPr="00E61979">
        <w:rPr>
          <w:rFonts w:eastAsia="Calibri"/>
          <w:b w:val="0"/>
          <w:sz w:val="20"/>
        </w:rPr>
        <w:t>placed in Section II, Sub-part AeMC, Annex</w:t>
      </w:r>
      <w:r>
        <w:rPr>
          <w:rFonts w:eastAsia="Calibri"/>
          <w:b w:val="0"/>
          <w:sz w:val="20"/>
        </w:rPr>
        <w:t xml:space="preserve"> VII to said R</w:t>
      </w:r>
      <w:r w:rsidRPr="00966AFE">
        <w:rPr>
          <w:rFonts w:eastAsia="Calibri"/>
          <w:b w:val="0"/>
          <w:sz w:val="20"/>
        </w:rPr>
        <w:t>egulation</w:t>
      </w:r>
      <w:r>
        <w:rPr>
          <w:rFonts w:eastAsia="Calibri"/>
          <w:b w:val="0"/>
          <w:sz w:val="20"/>
        </w:rPr>
        <w:t>, constitute core rules.</w:t>
      </w:r>
    </w:p>
    <w:p w:rsidR="003118B5" w:rsidRDefault="003118B5" w:rsidP="003118B5">
      <w:pPr>
        <w:tabs>
          <w:tab w:val="left" w:pos="720"/>
        </w:tabs>
        <w:spacing w:before="120" w:after="120" w:line="276" w:lineRule="auto"/>
        <w:ind w:left="720"/>
        <w:jc w:val="both"/>
        <w:rPr>
          <w:rFonts w:eastAsia="Calibri"/>
          <w:b w:val="0"/>
          <w:sz w:val="20"/>
        </w:rPr>
      </w:pPr>
      <w:r w:rsidRPr="00966AFE">
        <w:rPr>
          <w:rFonts w:eastAsia="Calibri"/>
          <w:sz w:val="20"/>
        </w:rPr>
        <w:tab/>
      </w:r>
      <w:r w:rsidRPr="00966AFE">
        <w:rPr>
          <w:rFonts w:eastAsia="Calibri"/>
          <w:b w:val="0"/>
          <w:sz w:val="20"/>
        </w:rPr>
        <w:t xml:space="preserve">Irrespective of the general rule of trimming Management Systems to the size and complexity of a given organization </w:t>
      </w:r>
      <w:r>
        <w:rPr>
          <w:rFonts w:eastAsia="Calibri"/>
          <w:b w:val="0"/>
          <w:sz w:val="20"/>
        </w:rPr>
        <w:t>where</w:t>
      </w:r>
      <w:r w:rsidRPr="00966AFE">
        <w:rPr>
          <w:rFonts w:eastAsia="Calibri"/>
          <w:b w:val="0"/>
          <w:sz w:val="20"/>
        </w:rPr>
        <w:t>in</w:t>
      </w:r>
      <w:r>
        <w:rPr>
          <w:rFonts w:eastAsia="Calibri"/>
          <w:b w:val="0"/>
          <w:sz w:val="20"/>
        </w:rPr>
        <w:t xml:space="preserve"> </w:t>
      </w:r>
      <w:r w:rsidRPr="00966AFE">
        <w:rPr>
          <w:rFonts w:eastAsia="Calibri"/>
          <w:b w:val="0"/>
          <w:sz w:val="20"/>
        </w:rPr>
        <w:t xml:space="preserve">the system was implemented, European rules put aviation training organizations into the </w:t>
      </w:r>
      <w:r w:rsidRPr="00966AFE">
        <w:rPr>
          <w:rFonts w:eastAsia="Calibri"/>
          <w:b w:val="0"/>
          <w:i/>
          <w:sz w:val="20"/>
        </w:rPr>
        <w:t>non–complex</w:t>
      </w:r>
      <w:r w:rsidRPr="00966AFE">
        <w:rPr>
          <w:rFonts w:eastAsia="Calibri"/>
          <w:b w:val="0"/>
          <w:sz w:val="20"/>
        </w:rPr>
        <w:t xml:space="preserve"> group.</w:t>
      </w:r>
    </w:p>
    <w:p w:rsidR="003118B5" w:rsidRDefault="003118B5" w:rsidP="003118B5">
      <w:pPr>
        <w:tabs>
          <w:tab w:val="left" w:pos="720"/>
        </w:tabs>
        <w:spacing w:before="120" w:after="120"/>
        <w:ind w:left="720"/>
        <w:jc w:val="both"/>
        <w:rPr>
          <w:rFonts w:eastAsia="Calibri"/>
          <w:b w:val="0"/>
          <w:sz w:val="20"/>
        </w:rPr>
      </w:pPr>
    </w:p>
    <w:p w:rsidR="003118B5" w:rsidRPr="00966AFE" w:rsidRDefault="003118B5" w:rsidP="003118B5">
      <w:pPr>
        <w:tabs>
          <w:tab w:val="left" w:pos="720"/>
        </w:tabs>
        <w:spacing w:before="120" w:after="120"/>
        <w:ind w:left="720"/>
        <w:jc w:val="both"/>
        <w:rPr>
          <w:sz w:val="22"/>
          <w:szCs w:val="22"/>
        </w:rPr>
      </w:pPr>
      <w:r w:rsidRPr="00966AFE">
        <w:rPr>
          <w:sz w:val="22"/>
          <w:szCs w:val="22"/>
        </w:rPr>
        <w:t>III.1.6.</w:t>
      </w:r>
      <w:r w:rsidRPr="00966AFE">
        <w:rPr>
          <w:b w:val="0"/>
          <w:sz w:val="22"/>
          <w:szCs w:val="22"/>
        </w:rPr>
        <w:t xml:space="preserve"> </w:t>
      </w:r>
      <w:r w:rsidRPr="00966AFE">
        <w:rPr>
          <w:sz w:val="22"/>
          <w:szCs w:val="22"/>
        </w:rPr>
        <w:t>Maintenance organizations; management of continuous airworthiness, production- and design organisations</w:t>
      </w:r>
    </w:p>
    <w:p w:rsidR="003118B5" w:rsidRPr="00966AFE" w:rsidRDefault="003118B5" w:rsidP="003118B5">
      <w:pPr>
        <w:tabs>
          <w:tab w:val="left" w:pos="720"/>
        </w:tabs>
        <w:spacing w:before="120" w:after="120" w:line="276" w:lineRule="auto"/>
        <w:ind w:left="720"/>
        <w:jc w:val="both"/>
        <w:rPr>
          <w:b w:val="0"/>
          <w:sz w:val="20"/>
        </w:rPr>
      </w:pPr>
      <w:r w:rsidRPr="00966AFE">
        <w:rPr>
          <w:b w:val="0"/>
          <w:sz w:val="20"/>
        </w:rPr>
        <w:tab/>
        <w:t>In the case of approved providers of services, organizations that provide countinuous airworthiness, also production- and design organizations, there are no</w:t>
      </w:r>
      <w:r>
        <w:rPr>
          <w:b w:val="0"/>
          <w:sz w:val="20"/>
        </w:rPr>
        <w:t>, as yet,</w:t>
      </w:r>
      <w:r w:rsidRPr="00966AFE">
        <w:rPr>
          <w:b w:val="0"/>
          <w:sz w:val="20"/>
        </w:rPr>
        <w:t xml:space="preserve"> binding or precise requirements </w:t>
      </w:r>
      <w:r>
        <w:rPr>
          <w:b w:val="0"/>
          <w:sz w:val="20"/>
        </w:rPr>
        <w:t>on</w:t>
      </w:r>
      <w:r w:rsidRPr="00966AFE">
        <w:rPr>
          <w:b w:val="0"/>
          <w:sz w:val="20"/>
        </w:rPr>
        <w:t xml:space="preserve"> the European level, unlike in the case of pilot training organisations and aircraft operators.   </w:t>
      </w:r>
    </w:p>
    <w:p w:rsidR="003118B5" w:rsidRPr="00CB0361" w:rsidRDefault="003118B5" w:rsidP="00533C21">
      <w:pPr>
        <w:autoSpaceDE w:val="0"/>
        <w:autoSpaceDN w:val="0"/>
        <w:adjustRightInd w:val="0"/>
        <w:spacing w:before="120" w:after="120" w:line="276" w:lineRule="auto"/>
        <w:ind w:left="720" w:right="-90"/>
        <w:jc w:val="both"/>
        <w:rPr>
          <w:b w:val="0"/>
          <w:spacing w:val="0"/>
          <w:kern w:val="0"/>
          <w:sz w:val="20"/>
        </w:rPr>
      </w:pPr>
      <w:r>
        <w:rPr>
          <w:b w:val="0"/>
          <w:sz w:val="20"/>
        </w:rPr>
        <w:t xml:space="preserve">         </w:t>
      </w:r>
      <w:r w:rsidRPr="00CB0361">
        <w:rPr>
          <w:b w:val="0"/>
          <w:sz w:val="20"/>
        </w:rPr>
        <w:t xml:space="preserve">However, it should be pointed out that </w:t>
      </w:r>
      <w:r w:rsidRPr="00CB0361">
        <w:rPr>
          <w:b w:val="0"/>
          <w:bCs/>
          <w:sz w:val="20"/>
        </w:rPr>
        <w:t xml:space="preserve">the </w:t>
      </w:r>
      <w:r>
        <w:rPr>
          <w:b w:val="0"/>
          <w:bCs/>
          <w:sz w:val="20"/>
        </w:rPr>
        <w:t>E</w:t>
      </w:r>
      <w:r w:rsidRPr="00CB0361">
        <w:rPr>
          <w:b w:val="0"/>
          <w:bCs/>
          <w:color w:val="252525"/>
          <w:sz w:val="20"/>
          <w:highlight w:val="white"/>
        </w:rPr>
        <w:t>uropean Aviation Safety Agency</w:t>
      </w:r>
      <w:r>
        <w:rPr>
          <w:b w:val="0"/>
          <w:bCs/>
          <w:color w:val="252525"/>
          <w:sz w:val="20"/>
        </w:rPr>
        <w:t xml:space="preserve"> </w:t>
      </w:r>
      <w:r w:rsidRPr="00CB0361">
        <w:rPr>
          <w:b w:val="0"/>
          <w:bCs/>
          <w:color w:val="252525"/>
          <w:sz w:val="20"/>
        </w:rPr>
        <w:t>has taken</w:t>
      </w:r>
      <w:r>
        <w:rPr>
          <w:b w:val="0"/>
          <w:bCs/>
          <w:color w:val="252525"/>
          <w:sz w:val="20"/>
        </w:rPr>
        <w:t xml:space="preserve"> </w:t>
      </w:r>
      <w:r w:rsidRPr="00CB0361">
        <w:rPr>
          <w:b w:val="0"/>
          <w:bCs/>
          <w:color w:val="252525"/>
          <w:sz w:val="20"/>
        </w:rPr>
        <w:t xml:space="preserve"> legislative steps aimed at putting SMS components into the Commission’s (UE) regulations no.1321/2014 and no.748/2012. In this scope, it is worth pointing to, among other documents, to EASA’</w:t>
      </w:r>
      <w:r>
        <w:rPr>
          <w:b w:val="0"/>
          <w:bCs/>
          <w:color w:val="252525"/>
          <w:sz w:val="20"/>
        </w:rPr>
        <w:t>s</w:t>
      </w:r>
      <w:r w:rsidRPr="00CB0361">
        <w:rPr>
          <w:b w:val="0"/>
          <w:bCs/>
          <w:color w:val="252525"/>
          <w:sz w:val="20"/>
        </w:rPr>
        <w:t xml:space="preserve"> NPA-2013-01 (B)</w:t>
      </w:r>
      <w:r w:rsidRPr="00CB0361">
        <w:rPr>
          <w:sz w:val="20"/>
          <w:lang w:val="en-US"/>
        </w:rPr>
        <w:t xml:space="preserve"> "</w:t>
      </w:r>
      <w:r w:rsidRPr="00CB0361">
        <w:rPr>
          <w:b w:val="0"/>
          <w:i/>
          <w:sz w:val="20"/>
          <w:lang w:val="en-US"/>
        </w:rPr>
        <w:t>Embodiment of Safety Management System (SMS) requirements into Commission Regulation (EC) No 2042/2003”</w:t>
      </w:r>
      <w:r w:rsidRPr="00CB0361">
        <w:rPr>
          <w:b w:val="0"/>
          <w:sz w:val="20"/>
          <w:lang w:val="en-US"/>
        </w:rPr>
        <w:t xml:space="preserve"> (presently 1321/2014) and to NPA 2015–03 “</w:t>
      </w:r>
      <w:r w:rsidRPr="00CB0361">
        <w:rPr>
          <w:b w:val="0"/>
          <w:i/>
          <w:sz w:val="20"/>
          <w:lang w:val="en-US"/>
        </w:rPr>
        <w:t>Embodiment of Level of Involvement (LOI) and Safety Management System (SMS) requirements into Part–21</w:t>
      </w:r>
      <w:r w:rsidRPr="00CB0361">
        <w:rPr>
          <w:b w:val="0"/>
          <w:sz w:val="20"/>
          <w:lang w:val="en-US"/>
        </w:rPr>
        <w:t>”.</w:t>
      </w:r>
      <w:r w:rsidRPr="00CB0361">
        <w:rPr>
          <w:sz w:val="20"/>
          <w:lang w:val="en-US"/>
        </w:rPr>
        <w:t xml:space="preserve"> </w:t>
      </w:r>
      <w:r w:rsidRPr="00CB0361">
        <w:rPr>
          <w:b w:val="0"/>
          <w:sz w:val="20"/>
          <w:lang w:val="en-US"/>
        </w:rPr>
        <w:t>An analysis of new projects on the extent of organization of management of cointinuous airworthiness, at providers of services and at manufacturing and designing organizations, points out to a high similarity of the solution in UE Commission’s</w:t>
      </w:r>
      <w:r>
        <w:rPr>
          <w:b w:val="0"/>
          <w:sz w:val="20"/>
          <w:lang w:val="en-US"/>
        </w:rPr>
        <w:t xml:space="preserve"> Regulation</w:t>
      </w:r>
      <w:r w:rsidRPr="00CB0361">
        <w:rPr>
          <w:b w:val="0"/>
          <w:sz w:val="20"/>
          <w:lang w:val="en-US"/>
        </w:rPr>
        <w:t xml:space="preserve"> no.965/2012. According to a projected provision, organizations that are engaged in servicing, production, designing and management of continuous airworthiness will have to establish their own systems of management and delineate duties and responsibilities within their organizations’ structures, inclusive of Accountable Manager’s direct re</w:t>
      </w:r>
      <w:r>
        <w:rPr>
          <w:b w:val="0"/>
          <w:sz w:val="20"/>
          <w:lang w:val="en-US"/>
        </w:rPr>
        <w:t>s</w:t>
      </w:r>
      <w:r w:rsidRPr="00CB0361">
        <w:rPr>
          <w:b w:val="0"/>
          <w:sz w:val="20"/>
          <w:lang w:val="en-US"/>
        </w:rPr>
        <w:t xml:space="preserve">ponsibility. </w:t>
      </w:r>
    </w:p>
    <w:p w:rsidR="003118B5" w:rsidRPr="00CB0361" w:rsidRDefault="003118B5" w:rsidP="003118B5">
      <w:pPr>
        <w:spacing w:before="120" w:after="120" w:line="276" w:lineRule="auto"/>
        <w:ind w:left="720" w:firstLine="720"/>
        <w:jc w:val="both"/>
        <w:rPr>
          <w:b w:val="0"/>
          <w:sz w:val="20"/>
        </w:rPr>
      </w:pPr>
      <w:r w:rsidRPr="00CB0361">
        <w:rPr>
          <w:b w:val="0"/>
          <w:sz w:val="20"/>
        </w:rPr>
        <w:t xml:space="preserve">It is worth pointing to that under </w:t>
      </w:r>
      <w:r>
        <w:rPr>
          <w:b w:val="0"/>
          <w:sz w:val="20"/>
        </w:rPr>
        <w:t xml:space="preserve">the </w:t>
      </w:r>
      <w:r w:rsidRPr="00A35C90">
        <w:rPr>
          <w:b w:val="0"/>
          <w:sz w:val="20"/>
        </w:rPr>
        <w:t>ORO.GEN.200a(3)</w:t>
      </w:r>
      <w:r>
        <w:rPr>
          <w:b w:val="0"/>
          <w:sz w:val="20"/>
        </w:rPr>
        <w:t xml:space="preserve"> rule</w:t>
      </w:r>
      <w:r w:rsidRPr="00A35C90">
        <w:rPr>
          <w:b w:val="0"/>
          <w:sz w:val="20"/>
        </w:rPr>
        <w:t>,</w:t>
      </w:r>
      <w:r w:rsidRPr="00CB0361">
        <w:rPr>
          <w:b w:val="0"/>
          <w:sz w:val="20"/>
        </w:rPr>
        <w:t xml:space="preserve"> </w:t>
      </w:r>
      <w:r>
        <w:rPr>
          <w:b w:val="0"/>
          <w:sz w:val="20"/>
        </w:rPr>
        <w:t>each</w:t>
      </w:r>
      <w:r w:rsidRPr="00CB0361">
        <w:rPr>
          <w:b w:val="0"/>
          <w:sz w:val="20"/>
        </w:rPr>
        <w:t xml:space="preserve"> aircraft operator (mentioned in Part III.1.1.</w:t>
      </w:r>
      <w:r>
        <w:rPr>
          <w:b w:val="0"/>
          <w:sz w:val="20"/>
        </w:rPr>
        <w:t>’</w:t>
      </w:r>
      <w:r w:rsidRPr="00CB0361">
        <w:rPr>
          <w:b w:val="0"/>
          <w:sz w:val="20"/>
        </w:rPr>
        <w:t xml:space="preserve">Aircraft Operators’) must implement some SMS, one which will incorporate issues of continuous airworthiness even if the CAMO organization, co-operating with the aircraft operator, has not implemented its own SMS. Thus, the aircraft operator’s SMS procedures should suffice integrity in airworthiness-related safety management. </w:t>
      </w:r>
    </w:p>
    <w:p w:rsidR="003118B5" w:rsidRPr="00410393" w:rsidRDefault="003118B5" w:rsidP="003118B5">
      <w:pPr>
        <w:spacing w:before="120" w:after="120" w:line="276" w:lineRule="auto"/>
        <w:ind w:left="720" w:firstLine="720"/>
        <w:jc w:val="both"/>
        <w:rPr>
          <w:b w:val="0"/>
          <w:sz w:val="20"/>
        </w:rPr>
      </w:pPr>
      <w:r w:rsidRPr="00CB0361">
        <w:rPr>
          <w:b w:val="0"/>
          <w:sz w:val="20"/>
        </w:rPr>
        <w:t xml:space="preserve">In addition, within one’s own SMS, aircraft operators should provide, through stipulations in services agreements with AMO, proper observance of rules of flow of information and proper coordination of </w:t>
      </w:r>
      <w:r w:rsidRPr="00410393">
        <w:rPr>
          <w:b w:val="0"/>
          <w:sz w:val="20"/>
        </w:rPr>
        <w:t xml:space="preserve">safety-related activities. </w:t>
      </w:r>
    </w:p>
    <w:p w:rsidR="003118B5" w:rsidRPr="00410393" w:rsidRDefault="003118B5" w:rsidP="003118B5">
      <w:pPr>
        <w:spacing w:before="120" w:after="120"/>
        <w:ind w:left="360" w:firstLine="360"/>
        <w:jc w:val="both"/>
        <w:rPr>
          <w:sz w:val="22"/>
          <w:szCs w:val="22"/>
        </w:rPr>
      </w:pPr>
      <w:r w:rsidRPr="00410393">
        <w:rPr>
          <w:sz w:val="22"/>
          <w:szCs w:val="22"/>
        </w:rPr>
        <w:t>III.1.7. Groundhandling service providers</w:t>
      </w:r>
    </w:p>
    <w:p w:rsidR="003118B5" w:rsidRPr="00E27E17" w:rsidRDefault="003118B5" w:rsidP="003118B5">
      <w:pPr>
        <w:spacing w:before="120" w:after="120" w:line="276" w:lineRule="auto"/>
        <w:ind w:left="720" w:firstLine="720"/>
        <w:jc w:val="both"/>
        <w:rPr>
          <w:b w:val="0"/>
          <w:sz w:val="20"/>
        </w:rPr>
      </w:pPr>
      <w:r w:rsidRPr="00410393">
        <w:rPr>
          <w:b w:val="0"/>
          <w:sz w:val="20"/>
        </w:rPr>
        <w:t>As of today, groundhandling service providers</w:t>
      </w:r>
      <w:r w:rsidRPr="00E27E17">
        <w:rPr>
          <w:b w:val="0"/>
          <w:sz w:val="20"/>
        </w:rPr>
        <w:t xml:space="preserve"> are not bound to implement and keep an</w:t>
      </w:r>
      <w:r>
        <w:rPr>
          <w:b w:val="0"/>
          <w:sz w:val="20"/>
        </w:rPr>
        <w:t>y</w:t>
      </w:r>
      <w:r w:rsidRPr="00E27E17">
        <w:rPr>
          <w:b w:val="0"/>
          <w:sz w:val="20"/>
        </w:rPr>
        <w:t xml:space="preserve"> SMS. However, this does not mean that this kind of entities is entirely exempt from safety management. </w:t>
      </w:r>
    </w:p>
    <w:p w:rsidR="003118B5" w:rsidRPr="00E27E17" w:rsidRDefault="003118B5" w:rsidP="003118B5">
      <w:pPr>
        <w:spacing w:before="120" w:after="120" w:line="276" w:lineRule="auto"/>
        <w:ind w:left="720" w:firstLine="720"/>
        <w:jc w:val="both"/>
        <w:rPr>
          <w:b w:val="0"/>
          <w:sz w:val="20"/>
        </w:rPr>
      </w:pPr>
      <w:r w:rsidRPr="00E27E17">
        <w:rPr>
          <w:b w:val="0"/>
          <w:sz w:val="20"/>
        </w:rPr>
        <w:t>The necessity to work with airport authorities and obey the INOP instructions is in the essence of groundhandling.</w:t>
      </w:r>
    </w:p>
    <w:p w:rsidR="003118B5" w:rsidRPr="00E27E17" w:rsidRDefault="003118B5" w:rsidP="003118B5">
      <w:pPr>
        <w:spacing w:before="120" w:after="120" w:line="276" w:lineRule="auto"/>
        <w:ind w:left="720" w:firstLine="720"/>
        <w:jc w:val="both"/>
        <w:rPr>
          <w:b w:val="0"/>
          <w:sz w:val="20"/>
        </w:rPr>
      </w:pPr>
      <w:r w:rsidRPr="00E27E17">
        <w:rPr>
          <w:b w:val="0"/>
          <w:sz w:val="20"/>
        </w:rPr>
        <w:t>According to the ADR.OR.D.025 pr</w:t>
      </w:r>
      <w:r>
        <w:rPr>
          <w:b w:val="0"/>
          <w:sz w:val="20"/>
        </w:rPr>
        <w:t>ovision in the UE Commission’s R</w:t>
      </w:r>
      <w:r w:rsidRPr="00E27E17">
        <w:rPr>
          <w:b w:val="0"/>
          <w:sz w:val="20"/>
        </w:rPr>
        <w:t xml:space="preserve">egulation no.139/2014, of 12 February 2014, </w:t>
      </w:r>
      <w:r>
        <w:rPr>
          <w:b w:val="0"/>
          <w:sz w:val="20"/>
        </w:rPr>
        <w:t>every</w:t>
      </w:r>
      <w:r w:rsidRPr="00E27E17">
        <w:rPr>
          <w:b w:val="0"/>
          <w:sz w:val="20"/>
        </w:rPr>
        <w:t xml:space="preserve"> certifed </w:t>
      </w:r>
      <w:r w:rsidR="00533C21">
        <w:rPr>
          <w:b w:val="0"/>
          <w:sz w:val="20"/>
        </w:rPr>
        <w:t>aerodromes operators</w:t>
      </w:r>
      <w:r w:rsidRPr="00E27E17">
        <w:rPr>
          <w:b w:val="0"/>
          <w:sz w:val="20"/>
        </w:rPr>
        <w:t xml:space="preserve"> is bound to ensure that its management system provides for coordination and compatibility with safety procedures of other on-going organizations or otherwise providing services at a given airport. Acco</w:t>
      </w:r>
      <w:r>
        <w:rPr>
          <w:b w:val="0"/>
          <w:sz w:val="20"/>
        </w:rPr>
        <w:t>rding to the letter (b) of the aforesaid provision, every</w:t>
      </w:r>
      <w:r w:rsidRPr="00E27E17">
        <w:rPr>
          <w:b w:val="0"/>
          <w:sz w:val="20"/>
        </w:rPr>
        <w:t xml:space="preserve"> </w:t>
      </w:r>
      <w:r w:rsidR="00533C21">
        <w:rPr>
          <w:b w:val="0"/>
          <w:sz w:val="20"/>
        </w:rPr>
        <w:t>aerodrome operator</w:t>
      </w:r>
      <w:r w:rsidRPr="00E27E17">
        <w:rPr>
          <w:b w:val="0"/>
          <w:sz w:val="20"/>
        </w:rPr>
        <w:t xml:space="preserve"> is additionally bound to ensure that such airport-based organizations (e.g. groundhandlers) have safety procedures compatible with specific stipulations of the Basic Regulation and its implementation </w:t>
      </w:r>
      <w:r>
        <w:rPr>
          <w:b w:val="0"/>
          <w:sz w:val="20"/>
        </w:rPr>
        <w:t>regulations</w:t>
      </w:r>
      <w:r w:rsidRPr="00E27E17">
        <w:rPr>
          <w:b w:val="0"/>
          <w:sz w:val="20"/>
        </w:rPr>
        <w:t xml:space="preserve">, also with stipulations as formulated in the airport operations instructions. Thus, under the said provision, any </w:t>
      </w:r>
      <w:r w:rsidR="00533C21">
        <w:rPr>
          <w:b w:val="0"/>
          <w:sz w:val="20"/>
        </w:rPr>
        <w:t>aerodrome operator</w:t>
      </w:r>
      <w:r w:rsidRPr="00E27E17">
        <w:rPr>
          <w:b w:val="0"/>
          <w:sz w:val="20"/>
        </w:rPr>
        <w:t xml:space="preserve"> may put elemen</w:t>
      </w:r>
      <w:r>
        <w:rPr>
          <w:b w:val="0"/>
          <w:sz w:val="20"/>
        </w:rPr>
        <w:t>ts of its SMS into its airport</w:t>
      </w:r>
      <w:r w:rsidRPr="00E27E17">
        <w:rPr>
          <w:b w:val="0"/>
          <w:sz w:val="20"/>
        </w:rPr>
        <w:t xml:space="preserve"> operations instructions, and the on-going organizations and providers of services are bound to observe them. </w:t>
      </w:r>
    </w:p>
    <w:p w:rsidR="003118B5" w:rsidRPr="009D4E1C" w:rsidRDefault="003118B5" w:rsidP="003118B5">
      <w:pPr>
        <w:tabs>
          <w:tab w:val="left" w:pos="720"/>
        </w:tabs>
        <w:spacing w:before="120" w:after="120" w:line="276" w:lineRule="auto"/>
        <w:ind w:left="720"/>
        <w:jc w:val="both"/>
        <w:rPr>
          <w:b w:val="0"/>
          <w:sz w:val="20"/>
        </w:rPr>
      </w:pPr>
      <w:r>
        <w:rPr>
          <w:b w:val="0"/>
          <w:sz w:val="20"/>
        </w:rPr>
        <w:tab/>
      </w:r>
      <w:r w:rsidRPr="009D4E1C">
        <w:rPr>
          <w:b w:val="0"/>
          <w:sz w:val="20"/>
        </w:rPr>
        <w:t xml:space="preserve">A similar situation takes place in the case of aircraft operators who made commercial contracts with groundhandling service providers. Within a signed contract, any aircraft operator may demand that groundhandler’s safety management-related procedures were in line with his safety policy and SMS procedures. Thus, groundhanding service providers must be prepared for a situation wherein implementation of an SMS, not obligatory from the point of SMS provisions, will be indispensable for execution of their activities directed towards the aircraft operators with whom they have contracts, or towards the airport which provided for such requirements in its instructions of operations.  </w:t>
      </w:r>
    </w:p>
    <w:p w:rsidR="003118B5" w:rsidRPr="009D4E1C" w:rsidRDefault="003118B5" w:rsidP="00075856">
      <w:pPr>
        <w:spacing w:before="120" w:after="120"/>
        <w:ind w:left="720"/>
        <w:jc w:val="both"/>
        <w:rPr>
          <w:sz w:val="22"/>
          <w:szCs w:val="22"/>
        </w:rPr>
      </w:pPr>
      <w:r w:rsidRPr="009D4E1C">
        <w:rPr>
          <w:sz w:val="22"/>
          <w:szCs w:val="22"/>
        </w:rPr>
        <w:t xml:space="preserve">III.2. Assessment of safety </w:t>
      </w:r>
      <w:r>
        <w:rPr>
          <w:sz w:val="22"/>
          <w:szCs w:val="22"/>
        </w:rPr>
        <w:t>at</w:t>
      </w:r>
      <w:r w:rsidRPr="009D4E1C">
        <w:rPr>
          <w:sz w:val="22"/>
          <w:szCs w:val="22"/>
        </w:rPr>
        <w:t xml:space="preserve"> aviation entities</w:t>
      </w:r>
    </w:p>
    <w:p w:rsidR="003118B5" w:rsidRPr="009D4E1C" w:rsidRDefault="003118B5" w:rsidP="00075856">
      <w:pPr>
        <w:spacing w:line="276" w:lineRule="auto"/>
        <w:ind w:left="720" w:firstLine="720"/>
        <w:jc w:val="both"/>
        <w:rPr>
          <w:b w:val="0"/>
          <w:sz w:val="20"/>
        </w:rPr>
      </w:pPr>
      <w:r w:rsidRPr="009D4E1C">
        <w:rPr>
          <w:b w:val="0"/>
          <w:sz w:val="20"/>
        </w:rPr>
        <w:t>The use of standard forms of training, procedures and tools by aviation supervisory organs may help assess indyvidual organizations considerably. It relates to assessing the organizations which carry out a</w:t>
      </w:r>
      <w:r>
        <w:rPr>
          <w:b w:val="0"/>
          <w:sz w:val="20"/>
        </w:rPr>
        <w:t>ir</w:t>
      </w:r>
      <w:r w:rsidRPr="009D4E1C">
        <w:rPr>
          <w:b w:val="0"/>
          <w:sz w:val="20"/>
        </w:rPr>
        <w:t xml:space="preserve"> activities in more than one area named in the Basic Regulation.</w:t>
      </w:r>
      <w:r>
        <w:rPr>
          <w:b w:val="0"/>
          <w:sz w:val="20"/>
        </w:rPr>
        <w:t xml:space="preserve"> Thus, CAA</w:t>
      </w:r>
      <w:r w:rsidRPr="009D4E1C">
        <w:rPr>
          <w:b w:val="0"/>
          <w:sz w:val="20"/>
        </w:rPr>
        <w:t xml:space="preserve"> President’s supervision of SMS systems at entities will become integrated rather than performed in processes separated from each other. Assessment of an SMS at an entity contains evaluation of the method with which the entity arranges and monitors its safety and reviews its SPI indicators.  </w:t>
      </w:r>
    </w:p>
    <w:p w:rsidR="003118B5" w:rsidRPr="00ED33A6" w:rsidRDefault="003118B5" w:rsidP="00075856">
      <w:pPr>
        <w:spacing w:line="276" w:lineRule="auto"/>
        <w:ind w:left="720" w:firstLine="720"/>
        <w:jc w:val="both"/>
        <w:rPr>
          <w:b w:val="0"/>
          <w:sz w:val="20"/>
        </w:rPr>
      </w:pPr>
      <w:r w:rsidRPr="00ED33A6">
        <w:rPr>
          <w:b w:val="0"/>
          <w:sz w:val="20"/>
        </w:rPr>
        <w:t xml:space="preserve">In order to help organizations to implement SMS and prepare methods of identification of hazards, </w:t>
      </w:r>
      <w:r>
        <w:rPr>
          <w:b w:val="0"/>
          <w:sz w:val="20"/>
        </w:rPr>
        <w:t>the CAA</w:t>
      </w:r>
      <w:r w:rsidRPr="00ED33A6">
        <w:rPr>
          <w:b w:val="0"/>
          <w:sz w:val="20"/>
        </w:rPr>
        <w:t xml:space="preserve"> President holds workshops and seminars wherein SMS subjects are discussed. These are, among other subjects, standardization workshops for </w:t>
      </w:r>
      <w:r>
        <w:rPr>
          <w:b w:val="0"/>
          <w:sz w:val="20"/>
        </w:rPr>
        <w:t xml:space="preserve">CAA </w:t>
      </w:r>
      <w:r w:rsidRPr="00ED33A6">
        <w:rPr>
          <w:b w:val="0"/>
          <w:sz w:val="20"/>
        </w:rPr>
        <w:t xml:space="preserve">inspectors and conferences for representatives of aviation community. On </w:t>
      </w:r>
      <w:r>
        <w:rPr>
          <w:b w:val="0"/>
          <w:sz w:val="20"/>
        </w:rPr>
        <w:t>CAA</w:t>
      </w:r>
      <w:r w:rsidRPr="00ED33A6">
        <w:rPr>
          <w:b w:val="0"/>
          <w:sz w:val="20"/>
        </w:rPr>
        <w:t xml:space="preserve"> website one can find applicable promotional and teaching materials. </w:t>
      </w:r>
    </w:p>
    <w:p w:rsidR="003118B5" w:rsidRPr="00ED33A6" w:rsidRDefault="003118B5" w:rsidP="00075856">
      <w:pPr>
        <w:ind w:left="720" w:firstLine="720"/>
        <w:jc w:val="both"/>
        <w:rPr>
          <w:b w:val="0"/>
          <w:sz w:val="20"/>
        </w:rPr>
      </w:pPr>
    </w:p>
    <w:p w:rsidR="003118B5" w:rsidRPr="00ED33A6" w:rsidRDefault="003118B5" w:rsidP="00075856">
      <w:pPr>
        <w:spacing w:line="276" w:lineRule="auto"/>
        <w:ind w:left="720" w:firstLine="720"/>
        <w:jc w:val="both"/>
        <w:rPr>
          <w:b w:val="0"/>
          <w:sz w:val="20"/>
        </w:rPr>
      </w:pPr>
      <w:r w:rsidRPr="00ED33A6">
        <w:rPr>
          <w:b w:val="0"/>
          <w:sz w:val="20"/>
        </w:rPr>
        <w:t xml:space="preserve">Assessment of </w:t>
      </w:r>
      <w:r>
        <w:rPr>
          <w:b w:val="0"/>
          <w:sz w:val="20"/>
        </w:rPr>
        <w:t xml:space="preserve">an </w:t>
      </w:r>
      <w:r w:rsidRPr="00ED33A6">
        <w:rPr>
          <w:b w:val="0"/>
          <w:sz w:val="20"/>
        </w:rPr>
        <w:t>SMS is two-stage:</w:t>
      </w:r>
    </w:p>
    <w:p w:rsidR="003118B5" w:rsidRPr="00ED33A6" w:rsidRDefault="003118B5" w:rsidP="00075856">
      <w:pPr>
        <w:spacing w:line="276" w:lineRule="auto"/>
        <w:ind w:left="720"/>
        <w:jc w:val="both"/>
        <w:rPr>
          <w:b w:val="0"/>
          <w:sz w:val="20"/>
        </w:rPr>
      </w:pPr>
      <w:r w:rsidRPr="00ED33A6">
        <w:rPr>
          <w:b w:val="0"/>
          <w:sz w:val="20"/>
        </w:rPr>
        <w:t>1.</w:t>
      </w:r>
      <w:r>
        <w:rPr>
          <w:b w:val="0"/>
          <w:sz w:val="20"/>
        </w:rPr>
        <w:t xml:space="preserve">  </w:t>
      </w:r>
      <w:r w:rsidRPr="00ED33A6">
        <w:rPr>
          <w:b w:val="0"/>
          <w:sz w:val="20"/>
        </w:rPr>
        <w:t xml:space="preserve">First, entire documentation of the organization’s operations are checked for compliance with SMS requirements as defined in EU implementation </w:t>
      </w:r>
      <w:r>
        <w:rPr>
          <w:b w:val="0"/>
          <w:sz w:val="20"/>
        </w:rPr>
        <w:t xml:space="preserve">regulations </w:t>
      </w:r>
      <w:r w:rsidRPr="00ED33A6">
        <w:rPr>
          <w:b w:val="0"/>
          <w:sz w:val="20"/>
        </w:rPr>
        <w:t>and standards that are required in Part 1.1., ICAO-</w:t>
      </w:r>
      <w:r w:rsidRPr="00ED33A6">
        <w:rPr>
          <w:b w:val="0"/>
          <w:i/>
          <w:sz w:val="20"/>
        </w:rPr>
        <w:t xml:space="preserve">SMM Doc.9854 </w:t>
      </w:r>
      <w:r w:rsidRPr="00ED33A6">
        <w:rPr>
          <w:b w:val="0"/>
          <w:sz w:val="20"/>
        </w:rPr>
        <w:t>manual</w:t>
      </w:r>
      <w:r w:rsidRPr="00ED33A6">
        <w:rPr>
          <w:b w:val="0"/>
          <w:i/>
          <w:sz w:val="20"/>
        </w:rPr>
        <w:t>.</w:t>
      </w:r>
      <w:r w:rsidRPr="00ED33A6">
        <w:rPr>
          <w:b w:val="0"/>
          <w:sz w:val="20"/>
        </w:rPr>
        <w:t xml:space="preserve"> The following documentation falls under </w:t>
      </w:r>
      <w:r>
        <w:rPr>
          <w:b w:val="0"/>
          <w:sz w:val="20"/>
        </w:rPr>
        <w:t xml:space="preserve">CAA </w:t>
      </w:r>
      <w:r w:rsidRPr="00ED33A6">
        <w:rPr>
          <w:b w:val="0"/>
          <w:sz w:val="20"/>
        </w:rPr>
        <w:t>President’s acceptance:</w:t>
      </w:r>
    </w:p>
    <w:p w:rsidR="003118B5" w:rsidRPr="00ED33A6" w:rsidRDefault="003118B5" w:rsidP="00075856">
      <w:pPr>
        <w:spacing w:line="276" w:lineRule="auto"/>
        <w:ind w:left="720" w:firstLine="270"/>
        <w:jc w:val="both"/>
        <w:rPr>
          <w:b w:val="0"/>
          <w:sz w:val="20"/>
        </w:rPr>
      </w:pPr>
      <w:r w:rsidRPr="00ED33A6">
        <w:rPr>
          <w:b w:val="0"/>
          <w:sz w:val="20"/>
        </w:rPr>
        <w:t>a)</w:t>
      </w:r>
      <w:r>
        <w:rPr>
          <w:b w:val="0"/>
          <w:sz w:val="20"/>
        </w:rPr>
        <w:t xml:space="preserve">   </w:t>
      </w:r>
      <w:r w:rsidRPr="00ED33A6">
        <w:rPr>
          <w:b w:val="0"/>
          <w:sz w:val="20"/>
        </w:rPr>
        <w:t>System Safety Management Manual,</w:t>
      </w:r>
    </w:p>
    <w:p w:rsidR="003118B5" w:rsidRPr="00ED33A6" w:rsidRDefault="003118B5" w:rsidP="00075856">
      <w:pPr>
        <w:spacing w:line="276" w:lineRule="auto"/>
        <w:ind w:left="720" w:firstLine="270"/>
        <w:jc w:val="both"/>
        <w:rPr>
          <w:b w:val="0"/>
          <w:sz w:val="20"/>
        </w:rPr>
      </w:pPr>
      <w:r w:rsidRPr="00ED33A6">
        <w:rPr>
          <w:b w:val="0"/>
          <w:sz w:val="20"/>
        </w:rPr>
        <w:t>b)</w:t>
      </w:r>
      <w:r>
        <w:rPr>
          <w:b w:val="0"/>
          <w:sz w:val="20"/>
        </w:rPr>
        <w:t xml:space="preserve">   </w:t>
      </w:r>
      <w:r w:rsidRPr="00ED33A6">
        <w:rPr>
          <w:b w:val="0"/>
          <w:sz w:val="20"/>
        </w:rPr>
        <w:t>Compliance Monitoring Manual,</w:t>
      </w:r>
    </w:p>
    <w:p w:rsidR="003118B5" w:rsidRPr="00ED33A6" w:rsidRDefault="003118B5" w:rsidP="00075856">
      <w:pPr>
        <w:spacing w:line="276" w:lineRule="auto"/>
        <w:ind w:left="720" w:firstLine="270"/>
        <w:jc w:val="both"/>
        <w:rPr>
          <w:b w:val="0"/>
          <w:sz w:val="20"/>
        </w:rPr>
      </w:pPr>
      <w:r w:rsidRPr="00ED33A6">
        <w:rPr>
          <w:b w:val="0"/>
          <w:sz w:val="20"/>
        </w:rPr>
        <w:t>c)</w:t>
      </w:r>
      <w:r>
        <w:rPr>
          <w:b w:val="0"/>
          <w:sz w:val="20"/>
        </w:rPr>
        <w:t xml:space="preserve">   </w:t>
      </w:r>
      <w:r w:rsidRPr="00ED33A6">
        <w:rPr>
          <w:b w:val="0"/>
          <w:sz w:val="20"/>
        </w:rPr>
        <w:t xml:space="preserve">management procedures in the Ops Manual, including management of a change: </w:t>
      </w:r>
    </w:p>
    <w:p w:rsidR="003118B5" w:rsidRPr="00ED33A6" w:rsidRDefault="003118B5" w:rsidP="00075856">
      <w:pPr>
        <w:spacing w:line="276" w:lineRule="auto"/>
        <w:ind w:left="720"/>
        <w:jc w:val="both"/>
        <w:rPr>
          <w:b w:val="0"/>
          <w:sz w:val="20"/>
        </w:rPr>
      </w:pPr>
      <w:r w:rsidRPr="00ED33A6">
        <w:rPr>
          <w:b w:val="0"/>
          <w:sz w:val="20"/>
        </w:rPr>
        <w:t>2.</w:t>
      </w:r>
      <w:r>
        <w:rPr>
          <w:b w:val="0"/>
          <w:sz w:val="20"/>
        </w:rPr>
        <w:t xml:space="preserve">  </w:t>
      </w:r>
      <w:r w:rsidRPr="00ED33A6">
        <w:rPr>
          <w:b w:val="0"/>
          <w:sz w:val="20"/>
        </w:rPr>
        <w:t xml:space="preserve">In case the documentation has been accepted, during a next check </w:t>
      </w:r>
      <w:r>
        <w:rPr>
          <w:b w:val="0"/>
          <w:sz w:val="20"/>
        </w:rPr>
        <w:t xml:space="preserve">the CAA </w:t>
      </w:r>
      <w:r w:rsidRPr="00ED33A6">
        <w:rPr>
          <w:b w:val="0"/>
          <w:sz w:val="20"/>
        </w:rPr>
        <w:t xml:space="preserve"> President verifies:</w:t>
      </w:r>
    </w:p>
    <w:p w:rsidR="003118B5" w:rsidRPr="00ED33A6" w:rsidRDefault="003118B5" w:rsidP="00075856">
      <w:pPr>
        <w:spacing w:line="276" w:lineRule="auto"/>
        <w:ind w:left="720" w:firstLine="270"/>
        <w:jc w:val="both"/>
        <w:rPr>
          <w:b w:val="0"/>
          <w:sz w:val="20"/>
        </w:rPr>
      </w:pPr>
      <w:r w:rsidRPr="00ED33A6">
        <w:rPr>
          <w:b w:val="0"/>
          <w:sz w:val="20"/>
        </w:rPr>
        <w:t>a)</w:t>
      </w:r>
      <w:r>
        <w:rPr>
          <w:b w:val="0"/>
          <w:sz w:val="20"/>
        </w:rPr>
        <w:t xml:space="preserve">  </w:t>
      </w:r>
      <w:r w:rsidRPr="00ED33A6">
        <w:rPr>
          <w:b w:val="0"/>
          <w:sz w:val="20"/>
        </w:rPr>
        <w:t>that internal procedures are really fulfill</w:t>
      </w:r>
      <w:r>
        <w:rPr>
          <w:b w:val="0"/>
          <w:sz w:val="20"/>
        </w:rPr>
        <w:t xml:space="preserve">ed at the given organization </w:t>
      </w:r>
      <w:r w:rsidRPr="00ED33A6">
        <w:rPr>
          <w:b w:val="0"/>
          <w:sz w:val="20"/>
        </w:rPr>
        <w:t xml:space="preserve">according to the accepted documentation; </w:t>
      </w:r>
    </w:p>
    <w:p w:rsidR="003118B5" w:rsidRDefault="003118B5" w:rsidP="00075856">
      <w:pPr>
        <w:spacing w:line="276" w:lineRule="auto"/>
        <w:ind w:left="1620" w:hanging="630"/>
        <w:jc w:val="both"/>
        <w:rPr>
          <w:b w:val="0"/>
          <w:sz w:val="20"/>
        </w:rPr>
      </w:pPr>
      <w:r w:rsidRPr="00ED33A6">
        <w:rPr>
          <w:b w:val="0"/>
          <w:sz w:val="20"/>
        </w:rPr>
        <w:t>b)</w:t>
      </w:r>
      <w:r>
        <w:rPr>
          <w:b w:val="0"/>
          <w:sz w:val="20"/>
        </w:rPr>
        <w:t xml:space="preserve">  </w:t>
      </w:r>
      <w:r w:rsidRPr="00ED33A6">
        <w:rPr>
          <w:b w:val="0"/>
          <w:sz w:val="20"/>
        </w:rPr>
        <w:t>that the Safety Management System at the given organization is effective.</w:t>
      </w:r>
    </w:p>
    <w:p w:rsidR="003118B5" w:rsidRPr="006F43AF" w:rsidRDefault="003118B5" w:rsidP="00075856">
      <w:pPr>
        <w:ind w:left="1620" w:hanging="630"/>
        <w:jc w:val="both"/>
        <w:rPr>
          <w:b w:val="0"/>
          <w:sz w:val="20"/>
        </w:rPr>
      </w:pPr>
    </w:p>
    <w:p w:rsidR="003118B5" w:rsidRPr="006F43AF" w:rsidRDefault="003118B5" w:rsidP="00075856">
      <w:pPr>
        <w:spacing w:line="276" w:lineRule="auto"/>
        <w:ind w:left="720" w:firstLine="720"/>
        <w:jc w:val="both"/>
        <w:rPr>
          <w:b w:val="0"/>
          <w:sz w:val="20"/>
        </w:rPr>
      </w:pPr>
      <w:r w:rsidRPr="006F43AF">
        <w:rPr>
          <w:b w:val="0"/>
          <w:sz w:val="20"/>
        </w:rPr>
        <w:t xml:space="preserve">Checking SMS’es effectiveness consists in checking whether the identification of hazards, the analysis of risks and the appertaining actions do translate </w:t>
      </w:r>
      <w:r>
        <w:rPr>
          <w:b w:val="0"/>
          <w:sz w:val="20"/>
        </w:rPr>
        <w:t>onto</w:t>
      </w:r>
      <w:r w:rsidRPr="006F43AF">
        <w:rPr>
          <w:b w:val="0"/>
          <w:sz w:val="20"/>
        </w:rPr>
        <w:t xml:space="preserve"> the organization’s safety level. To check effectiveness </w:t>
      </w:r>
      <w:r>
        <w:rPr>
          <w:b w:val="0"/>
          <w:sz w:val="20"/>
        </w:rPr>
        <w:t xml:space="preserve">of </w:t>
      </w:r>
      <w:r w:rsidRPr="006F43AF">
        <w:rPr>
          <w:b w:val="0"/>
          <w:sz w:val="20"/>
        </w:rPr>
        <w:t xml:space="preserve">an SMS, </w:t>
      </w:r>
      <w:r>
        <w:rPr>
          <w:b w:val="0"/>
          <w:sz w:val="20"/>
        </w:rPr>
        <w:t xml:space="preserve">the CAA </w:t>
      </w:r>
      <w:r w:rsidRPr="006F43AF">
        <w:rPr>
          <w:b w:val="0"/>
          <w:sz w:val="20"/>
        </w:rPr>
        <w:t xml:space="preserve">President uses the tools designed by Safety Management International Colaboration Group (SM ICG). This tool is based on a number of indicators, meant to help the aviation supervision authority to assess effectiveness of SMS systems in use with organizations of different types. It calls for interaction with the organization, inclusive of talks with entire personnel of the organization in the framework of assessment activity. The tool provides for a possibility to use various methodologies, from traditional supervision based on checking for compliance, to supervision which consists in checking operations, ergo, the SMS’es effectiveness, let alone compliance. </w:t>
      </w:r>
    </w:p>
    <w:p w:rsidR="003118B5" w:rsidRPr="006F43AF" w:rsidRDefault="003118B5" w:rsidP="00075856">
      <w:pPr>
        <w:spacing w:line="276" w:lineRule="auto"/>
        <w:ind w:left="720" w:firstLine="720"/>
        <w:jc w:val="both"/>
        <w:rPr>
          <w:b w:val="0"/>
          <w:sz w:val="20"/>
        </w:rPr>
      </w:pPr>
    </w:p>
    <w:p w:rsidR="003118B5" w:rsidRPr="006F43AF" w:rsidRDefault="003118B5" w:rsidP="00075856">
      <w:pPr>
        <w:spacing w:line="276" w:lineRule="auto"/>
        <w:ind w:left="720" w:firstLine="720"/>
        <w:jc w:val="both"/>
        <w:rPr>
          <w:b w:val="0"/>
          <w:sz w:val="20"/>
        </w:rPr>
      </w:pPr>
      <w:r w:rsidRPr="006F43AF">
        <w:rPr>
          <w:b w:val="0"/>
          <w:sz w:val="20"/>
        </w:rPr>
        <w:t xml:space="preserve">The purpose of the tool is to point to an expected SMS standard which functions in the organization in the context of compliance with the SMS’es regulations and its functioning for the sake of effective management of risks. </w:t>
      </w:r>
    </w:p>
    <w:p w:rsidR="003118B5" w:rsidRPr="006F43AF" w:rsidRDefault="003118B5" w:rsidP="00075856">
      <w:pPr>
        <w:spacing w:line="276" w:lineRule="auto"/>
        <w:ind w:left="720" w:firstLine="720"/>
        <w:jc w:val="both"/>
        <w:rPr>
          <w:b w:val="0"/>
          <w:sz w:val="20"/>
        </w:rPr>
      </w:pPr>
      <w:r w:rsidRPr="006F43AF">
        <w:rPr>
          <w:b w:val="0"/>
          <w:sz w:val="20"/>
        </w:rPr>
        <w:t xml:space="preserve">The tool was designed for harmonization of approach to SMSes on a global scale, establishing an equivalent standard in their supervision. SM ICG members have undertaken and will undertake efforts aimed at ensuring that aviation industry obtain the same level of effectiveness. </w:t>
      </w:r>
    </w:p>
    <w:p w:rsidR="003118B5" w:rsidRDefault="003118B5" w:rsidP="00075856">
      <w:pPr>
        <w:ind w:firstLine="720"/>
        <w:jc w:val="both"/>
        <w:rPr>
          <w:b w:val="0"/>
          <w:sz w:val="24"/>
          <w:szCs w:val="24"/>
        </w:rPr>
      </w:pPr>
    </w:p>
    <w:p w:rsidR="003118B5" w:rsidRPr="006F43AF" w:rsidRDefault="003118B5" w:rsidP="00075856">
      <w:pPr>
        <w:spacing w:line="276" w:lineRule="auto"/>
        <w:ind w:left="720" w:firstLine="720"/>
        <w:jc w:val="both"/>
        <w:rPr>
          <w:b w:val="0"/>
          <w:sz w:val="20"/>
        </w:rPr>
      </w:pPr>
      <w:r w:rsidRPr="006F43AF">
        <w:rPr>
          <w:b w:val="0"/>
          <w:sz w:val="20"/>
        </w:rPr>
        <w:t>Concerning the SPI indicators, as set by the organization itself, the concept of SMS implementation was accepted. The concept was published in ICAO Safety Management Manual, consisting in the entity’s self-setting of SPIs only after the SMS has been implemented and became stable. Thus, organizations will be bound to fulfil</w:t>
      </w:r>
      <w:r>
        <w:rPr>
          <w:b w:val="0"/>
          <w:sz w:val="20"/>
        </w:rPr>
        <w:t>l</w:t>
      </w:r>
      <w:r w:rsidRPr="006F43AF">
        <w:rPr>
          <w:b w:val="0"/>
          <w:sz w:val="20"/>
        </w:rPr>
        <w:t xml:space="preserve"> requirements concerning the setting of SPI,SPT, AL, etc., as late as 12-24 months from implementation of an SMS itself. Such approach allows for implementation and development of SMSes in organizations, in keeping with general rules and not from the angle of numerical values of selected indicators.</w:t>
      </w:r>
    </w:p>
    <w:p w:rsidR="003118B5" w:rsidRPr="006F43AF" w:rsidRDefault="003118B5" w:rsidP="00075856">
      <w:pPr>
        <w:spacing w:line="276" w:lineRule="auto"/>
        <w:ind w:left="720"/>
        <w:jc w:val="both"/>
        <w:rPr>
          <w:b w:val="0"/>
          <w:sz w:val="20"/>
        </w:rPr>
      </w:pPr>
    </w:p>
    <w:p w:rsidR="003118B5" w:rsidRPr="006F43AF" w:rsidRDefault="003118B5" w:rsidP="00075856">
      <w:pPr>
        <w:spacing w:line="276" w:lineRule="auto"/>
        <w:ind w:left="720" w:firstLine="720"/>
        <w:jc w:val="both"/>
        <w:rPr>
          <w:b w:val="0"/>
          <w:sz w:val="20"/>
        </w:rPr>
      </w:pPr>
      <w:r w:rsidRPr="006F43AF">
        <w:rPr>
          <w:b w:val="0"/>
          <w:sz w:val="20"/>
        </w:rPr>
        <w:t xml:space="preserve"> The A</w:t>
      </w:r>
      <w:r>
        <w:rPr>
          <w:b w:val="0"/>
          <w:sz w:val="20"/>
        </w:rPr>
        <w:t>L</w:t>
      </w:r>
      <w:r w:rsidRPr="006F43AF">
        <w:rPr>
          <w:b w:val="0"/>
          <w:sz w:val="20"/>
        </w:rPr>
        <w:t xml:space="preserve">oSP, applied to the SMS level which is required at entities, has been set in the Safety Plan. </w:t>
      </w:r>
    </w:p>
    <w:p w:rsidR="003118B5" w:rsidRDefault="003118B5" w:rsidP="00075856">
      <w:pPr>
        <w:ind w:firstLine="720"/>
        <w:jc w:val="both"/>
        <w:rPr>
          <w:b w:val="0"/>
          <w:sz w:val="24"/>
          <w:szCs w:val="24"/>
        </w:rPr>
      </w:pPr>
    </w:p>
    <w:p w:rsidR="003118B5" w:rsidRDefault="003118B5" w:rsidP="00075856">
      <w:pPr>
        <w:jc w:val="both"/>
        <w:rPr>
          <w:sz w:val="22"/>
          <w:szCs w:val="22"/>
        </w:rPr>
      </w:pPr>
      <w:r w:rsidRPr="006F43AF">
        <w:rPr>
          <w:sz w:val="22"/>
          <w:szCs w:val="22"/>
        </w:rPr>
        <w:t>III.3. Profiling aviation entities for safety</w:t>
      </w:r>
    </w:p>
    <w:p w:rsidR="003118B5" w:rsidRPr="006F43AF" w:rsidRDefault="003118B5" w:rsidP="00075856">
      <w:pPr>
        <w:jc w:val="both"/>
        <w:rPr>
          <w:sz w:val="22"/>
          <w:szCs w:val="22"/>
        </w:rPr>
      </w:pPr>
    </w:p>
    <w:p w:rsidR="003118B5" w:rsidRPr="006F43AF" w:rsidRDefault="003118B5" w:rsidP="00075856">
      <w:pPr>
        <w:spacing w:line="276" w:lineRule="auto"/>
        <w:ind w:left="720"/>
        <w:jc w:val="both"/>
        <w:rPr>
          <w:b w:val="0"/>
          <w:sz w:val="20"/>
        </w:rPr>
      </w:pPr>
      <w:r w:rsidRPr="00CA610A">
        <w:rPr>
          <w:sz w:val="24"/>
          <w:szCs w:val="24"/>
        </w:rPr>
        <w:tab/>
      </w:r>
      <w:r w:rsidRPr="00175BC6">
        <w:rPr>
          <w:b w:val="0"/>
          <w:sz w:val="20"/>
        </w:rPr>
        <w:t>The</w:t>
      </w:r>
      <w:r w:rsidRPr="00175BC6">
        <w:rPr>
          <w:sz w:val="20"/>
        </w:rPr>
        <w:t xml:space="preserve"> </w:t>
      </w:r>
      <w:r>
        <w:rPr>
          <w:b w:val="0"/>
          <w:sz w:val="20"/>
        </w:rPr>
        <w:t xml:space="preserve">CAA </w:t>
      </w:r>
      <w:r w:rsidRPr="006F43AF">
        <w:rPr>
          <w:b w:val="0"/>
          <w:sz w:val="20"/>
        </w:rPr>
        <w:t>President performs profiling of aviation entities from the point of view of safety in the areas of:</w:t>
      </w:r>
    </w:p>
    <w:p w:rsidR="003118B5" w:rsidRPr="006F43AF" w:rsidRDefault="003118B5" w:rsidP="00075856">
      <w:pPr>
        <w:pStyle w:val="Akapitzlist"/>
        <w:ind w:left="1440"/>
        <w:jc w:val="both"/>
        <w:rPr>
          <w:rFonts w:ascii="Times New Roman" w:hAnsi="Times New Roman"/>
          <w:spacing w:val="20"/>
          <w:sz w:val="20"/>
          <w:szCs w:val="20"/>
        </w:rPr>
      </w:pPr>
      <w:r>
        <w:rPr>
          <w:rFonts w:ascii="Times New Roman" w:hAnsi="Times New Roman"/>
          <w:spacing w:val="20"/>
          <w:sz w:val="20"/>
          <w:szCs w:val="20"/>
        </w:rPr>
        <w:t xml:space="preserve">1. </w:t>
      </w:r>
      <w:r w:rsidRPr="006F43AF">
        <w:rPr>
          <w:rFonts w:ascii="Times New Roman" w:hAnsi="Times New Roman"/>
          <w:spacing w:val="20"/>
          <w:sz w:val="20"/>
          <w:szCs w:val="20"/>
        </w:rPr>
        <w:t>flight personnel, and</w:t>
      </w:r>
    </w:p>
    <w:p w:rsidR="003118B5" w:rsidRPr="006F43AF" w:rsidRDefault="003118B5" w:rsidP="00075856">
      <w:pPr>
        <w:pStyle w:val="Akapitzlist"/>
        <w:ind w:left="1440"/>
        <w:jc w:val="both"/>
        <w:rPr>
          <w:rFonts w:ascii="Times New Roman" w:hAnsi="Times New Roman"/>
          <w:spacing w:val="20"/>
          <w:sz w:val="20"/>
          <w:szCs w:val="20"/>
        </w:rPr>
      </w:pPr>
      <w:r>
        <w:rPr>
          <w:rFonts w:ascii="Times New Roman" w:hAnsi="Times New Roman"/>
          <w:spacing w:val="20"/>
          <w:sz w:val="20"/>
          <w:szCs w:val="20"/>
        </w:rPr>
        <w:t xml:space="preserve">2. </w:t>
      </w:r>
      <w:r w:rsidRPr="006F43AF">
        <w:rPr>
          <w:rFonts w:ascii="Times New Roman" w:hAnsi="Times New Roman"/>
          <w:spacing w:val="20"/>
          <w:sz w:val="20"/>
          <w:szCs w:val="20"/>
        </w:rPr>
        <w:t>aircraft operations.</w:t>
      </w:r>
    </w:p>
    <w:p w:rsidR="003118B5" w:rsidRPr="006F43AF" w:rsidRDefault="003118B5" w:rsidP="00075856">
      <w:pPr>
        <w:spacing w:line="276" w:lineRule="auto"/>
        <w:ind w:left="720"/>
        <w:jc w:val="both"/>
        <w:rPr>
          <w:b w:val="0"/>
          <w:sz w:val="20"/>
        </w:rPr>
      </w:pPr>
      <w:r w:rsidRPr="006F43AF">
        <w:rPr>
          <w:b w:val="0"/>
          <w:sz w:val="20"/>
        </w:rPr>
        <w:t>Profiling consists in covering a given entity by day-to-day supervision, based on:</w:t>
      </w:r>
    </w:p>
    <w:p w:rsidR="003118B5" w:rsidRPr="006F43AF" w:rsidRDefault="003118B5" w:rsidP="00075856">
      <w:pPr>
        <w:spacing w:line="276" w:lineRule="auto"/>
        <w:ind w:left="1440"/>
        <w:jc w:val="both"/>
        <w:rPr>
          <w:b w:val="0"/>
          <w:sz w:val="20"/>
        </w:rPr>
      </w:pPr>
      <w:r w:rsidRPr="006F43AF">
        <w:rPr>
          <w:b w:val="0"/>
          <w:sz w:val="20"/>
        </w:rPr>
        <w:t>1.  Supervision Performance Programme, in the case depicted under 1;</w:t>
      </w:r>
    </w:p>
    <w:p w:rsidR="003118B5" w:rsidRDefault="003118B5" w:rsidP="00075856">
      <w:pPr>
        <w:spacing w:line="276" w:lineRule="auto"/>
        <w:ind w:left="1440"/>
        <w:jc w:val="both"/>
        <w:rPr>
          <w:b w:val="0"/>
          <w:sz w:val="20"/>
        </w:rPr>
      </w:pPr>
      <w:r w:rsidRPr="006F43AF">
        <w:rPr>
          <w:b w:val="0"/>
          <w:sz w:val="20"/>
        </w:rPr>
        <w:t>2.  Continuous Supervision of Oper</w:t>
      </w:r>
      <w:r>
        <w:rPr>
          <w:b w:val="0"/>
          <w:sz w:val="20"/>
        </w:rPr>
        <w:t>a</w:t>
      </w:r>
      <w:r w:rsidRPr="006F43AF">
        <w:rPr>
          <w:b w:val="0"/>
          <w:sz w:val="20"/>
        </w:rPr>
        <w:t>tions, in tne case depicted under 2;</w:t>
      </w:r>
    </w:p>
    <w:p w:rsidR="003118B5" w:rsidRPr="006F43AF" w:rsidRDefault="003118B5" w:rsidP="00075856">
      <w:pPr>
        <w:spacing w:line="276" w:lineRule="auto"/>
        <w:ind w:left="1440"/>
        <w:jc w:val="both"/>
        <w:rPr>
          <w:b w:val="0"/>
          <w:sz w:val="20"/>
        </w:rPr>
      </w:pPr>
    </w:p>
    <w:p w:rsidR="003118B5" w:rsidRPr="006F43AF" w:rsidRDefault="003118B5" w:rsidP="00075856">
      <w:pPr>
        <w:spacing w:line="360" w:lineRule="auto"/>
        <w:ind w:left="720"/>
        <w:jc w:val="both"/>
        <w:rPr>
          <w:rFonts w:eastAsia="Calibri"/>
          <w:b w:val="0"/>
          <w:sz w:val="20"/>
        </w:rPr>
      </w:pPr>
      <w:r w:rsidRPr="006F43AF">
        <w:rPr>
          <w:b w:val="0"/>
          <w:sz w:val="20"/>
        </w:rPr>
        <w:t>as per the rules of</w:t>
      </w:r>
      <w:r w:rsidRPr="006F43AF">
        <w:rPr>
          <w:rFonts w:eastAsia="Calibri"/>
          <w:i/>
          <w:sz w:val="20"/>
        </w:rPr>
        <w:t xml:space="preserve"> </w:t>
      </w:r>
      <w:r w:rsidRPr="006F43AF">
        <w:rPr>
          <w:rFonts w:eastAsia="Calibri"/>
          <w:b w:val="0"/>
          <w:i/>
          <w:sz w:val="20"/>
        </w:rPr>
        <w:t>Performance Based Oversight</w:t>
      </w:r>
      <w:r w:rsidRPr="006F43AF">
        <w:rPr>
          <w:rFonts w:eastAsia="Calibri"/>
          <w:b w:val="0"/>
          <w:sz w:val="20"/>
        </w:rPr>
        <w:t>.</w:t>
      </w:r>
    </w:p>
    <w:p w:rsidR="003118B5" w:rsidRPr="006F43AF" w:rsidRDefault="003118B5" w:rsidP="00075856">
      <w:pPr>
        <w:spacing w:line="276" w:lineRule="auto"/>
        <w:ind w:left="720" w:firstLine="720"/>
        <w:jc w:val="both"/>
        <w:rPr>
          <w:rFonts w:eastAsia="Calibri"/>
          <w:b w:val="0"/>
          <w:sz w:val="20"/>
        </w:rPr>
      </w:pPr>
      <w:r w:rsidRPr="006F43AF">
        <w:rPr>
          <w:rFonts w:eastAsia="Calibri"/>
          <w:b w:val="0"/>
          <w:sz w:val="20"/>
        </w:rPr>
        <w:t xml:space="preserve">Audits, carried out within daily supervision, are performed at each entity and cover the listed areas, based on the entity-specific rules and procedures and taking into consideration the entity’s size and level of complexity, speed of response to emerging hazards, complexity of fleet, kind of operations and scope of activities (risk profile). </w:t>
      </w:r>
    </w:p>
    <w:p w:rsidR="003118B5" w:rsidRPr="003C1685" w:rsidRDefault="003118B5" w:rsidP="00075856">
      <w:pPr>
        <w:spacing w:line="276" w:lineRule="auto"/>
        <w:ind w:left="720" w:firstLine="720"/>
        <w:jc w:val="both"/>
        <w:rPr>
          <w:b w:val="0"/>
          <w:sz w:val="20"/>
        </w:rPr>
      </w:pPr>
      <w:r w:rsidRPr="006F43AF">
        <w:rPr>
          <w:rFonts w:eastAsia="Calibri"/>
          <w:b w:val="0"/>
          <w:sz w:val="20"/>
        </w:rPr>
        <w:t xml:space="preserve">Both the </w:t>
      </w:r>
      <w:r w:rsidRPr="006F43AF">
        <w:rPr>
          <w:b w:val="0"/>
          <w:sz w:val="20"/>
        </w:rPr>
        <w:t xml:space="preserve">Supervision Performance Programme and the Continuous Supervision of </w:t>
      </w:r>
      <w:r w:rsidRPr="003C1685">
        <w:rPr>
          <w:b w:val="0"/>
          <w:sz w:val="20"/>
        </w:rPr>
        <w:t xml:space="preserve">Opertions </w:t>
      </w:r>
      <w:r>
        <w:rPr>
          <w:b w:val="0"/>
          <w:sz w:val="20"/>
        </w:rPr>
        <w:t xml:space="preserve">determine audit </w:t>
      </w:r>
      <w:r w:rsidRPr="003C1685">
        <w:rPr>
          <w:b w:val="0"/>
          <w:sz w:val="20"/>
        </w:rPr>
        <w:t>frequency during a given cycle of supervision.</w:t>
      </w:r>
    </w:p>
    <w:p w:rsidR="003118B5" w:rsidRPr="003C1685" w:rsidRDefault="003118B5" w:rsidP="00075856">
      <w:pPr>
        <w:spacing w:line="276" w:lineRule="auto"/>
        <w:ind w:left="720" w:firstLine="720"/>
        <w:jc w:val="both"/>
        <w:rPr>
          <w:b w:val="0"/>
          <w:sz w:val="20"/>
        </w:rPr>
      </w:pPr>
      <w:r w:rsidRPr="003C1685">
        <w:rPr>
          <w:b w:val="0"/>
          <w:sz w:val="20"/>
        </w:rPr>
        <w:t>An analysis at each certificate holder is carried out each year, and additionally in the following cases:</w:t>
      </w:r>
    </w:p>
    <w:p w:rsidR="003118B5" w:rsidRPr="003C1685" w:rsidRDefault="003118B5" w:rsidP="00075856">
      <w:pPr>
        <w:spacing w:line="276" w:lineRule="auto"/>
        <w:ind w:left="1440"/>
        <w:jc w:val="both"/>
        <w:rPr>
          <w:b w:val="0"/>
          <w:sz w:val="20"/>
        </w:rPr>
      </w:pPr>
      <w:r>
        <w:rPr>
          <w:b w:val="0"/>
          <w:sz w:val="20"/>
        </w:rPr>
        <w:t>1)   a</w:t>
      </w:r>
      <w:r w:rsidRPr="003C1685">
        <w:rPr>
          <w:b w:val="0"/>
          <w:sz w:val="20"/>
        </w:rPr>
        <w:t>fter implementation of the change under approval;</w:t>
      </w:r>
    </w:p>
    <w:p w:rsidR="003118B5" w:rsidRPr="006F43AF" w:rsidRDefault="003118B5" w:rsidP="00075856">
      <w:pPr>
        <w:spacing w:line="276" w:lineRule="auto"/>
        <w:ind w:left="1440"/>
        <w:jc w:val="both"/>
        <w:rPr>
          <w:b w:val="0"/>
          <w:sz w:val="20"/>
        </w:rPr>
      </w:pPr>
      <w:r>
        <w:rPr>
          <w:b w:val="0"/>
          <w:sz w:val="20"/>
        </w:rPr>
        <w:t>2)   a</w:t>
      </w:r>
      <w:r w:rsidRPr="003C1685">
        <w:rPr>
          <w:b w:val="0"/>
          <w:sz w:val="20"/>
        </w:rPr>
        <w:t>fter an air occurence;</w:t>
      </w:r>
    </w:p>
    <w:p w:rsidR="003118B5" w:rsidRPr="006F43AF" w:rsidRDefault="003118B5" w:rsidP="00075856">
      <w:pPr>
        <w:spacing w:line="276" w:lineRule="auto"/>
        <w:ind w:left="1440"/>
        <w:jc w:val="both"/>
        <w:rPr>
          <w:b w:val="0"/>
          <w:sz w:val="20"/>
        </w:rPr>
      </w:pPr>
      <w:r>
        <w:rPr>
          <w:b w:val="0"/>
          <w:sz w:val="20"/>
        </w:rPr>
        <w:t>3)   a</w:t>
      </w:r>
      <w:r w:rsidRPr="006F43AF">
        <w:rPr>
          <w:b w:val="0"/>
          <w:sz w:val="20"/>
        </w:rPr>
        <w:t>fter obtaining any information related to the safety of operations performed by a given organization, and</w:t>
      </w:r>
    </w:p>
    <w:p w:rsidR="003118B5" w:rsidRPr="006F43AF" w:rsidRDefault="003118B5" w:rsidP="00075856">
      <w:pPr>
        <w:spacing w:line="276" w:lineRule="auto"/>
        <w:ind w:left="1440"/>
        <w:jc w:val="both"/>
        <w:rPr>
          <w:b w:val="0"/>
          <w:sz w:val="20"/>
        </w:rPr>
      </w:pPr>
      <w:r w:rsidRPr="006F43AF">
        <w:rPr>
          <w:b w:val="0"/>
          <w:sz w:val="20"/>
        </w:rPr>
        <w:t>4)</w:t>
      </w:r>
      <w:r>
        <w:rPr>
          <w:b w:val="0"/>
          <w:sz w:val="20"/>
        </w:rPr>
        <w:t xml:space="preserve">   a</w:t>
      </w:r>
      <w:r w:rsidRPr="006F43AF">
        <w:rPr>
          <w:b w:val="0"/>
          <w:sz w:val="20"/>
        </w:rPr>
        <w:t xml:space="preserve">fter </w:t>
      </w:r>
      <w:r>
        <w:rPr>
          <w:b w:val="0"/>
          <w:sz w:val="20"/>
        </w:rPr>
        <w:t>uncovering any irregularities on</w:t>
      </w:r>
      <w:r w:rsidRPr="006F43AF">
        <w:rPr>
          <w:b w:val="0"/>
          <w:sz w:val="20"/>
        </w:rPr>
        <w:t xml:space="preserve"> Level 1. </w:t>
      </w:r>
    </w:p>
    <w:p w:rsidR="003118B5" w:rsidRPr="006F43AF" w:rsidRDefault="003118B5" w:rsidP="00075856">
      <w:pPr>
        <w:ind w:left="720"/>
        <w:jc w:val="both"/>
        <w:rPr>
          <w:b w:val="0"/>
          <w:sz w:val="20"/>
        </w:rPr>
      </w:pPr>
    </w:p>
    <w:p w:rsidR="003118B5" w:rsidRPr="006F43AF" w:rsidRDefault="003118B5" w:rsidP="00075856">
      <w:pPr>
        <w:spacing w:line="276" w:lineRule="auto"/>
        <w:ind w:left="720"/>
        <w:jc w:val="both"/>
        <w:rPr>
          <w:b w:val="0"/>
          <w:sz w:val="20"/>
        </w:rPr>
      </w:pPr>
      <w:r w:rsidRPr="006F43AF">
        <w:rPr>
          <w:b w:val="0"/>
          <w:sz w:val="20"/>
        </w:rPr>
        <w:t>Here are sources of information for the analysis:</w:t>
      </w:r>
    </w:p>
    <w:p w:rsidR="003118B5" w:rsidRPr="006F43AF" w:rsidRDefault="003118B5" w:rsidP="00075856">
      <w:pPr>
        <w:spacing w:line="276" w:lineRule="auto"/>
        <w:ind w:left="1440"/>
        <w:jc w:val="both"/>
        <w:rPr>
          <w:b w:val="0"/>
          <w:sz w:val="20"/>
        </w:rPr>
      </w:pPr>
      <w:r w:rsidRPr="006F43AF">
        <w:rPr>
          <w:b w:val="0"/>
          <w:sz w:val="20"/>
        </w:rPr>
        <w:t>-reports from audits, periodical and ad hoc inspections,</w:t>
      </w:r>
    </w:p>
    <w:p w:rsidR="003118B5" w:rsidRPr="006F43AF" w:rsidRDefault="003118B5" w:rsidP="00075856">
      <w:pPr>
        <w:spacing w:line="276" w:lineRule="auto"/>
        <w:ind w:left="1440"/>
        <w:jc w:val="both"/>
        <w:rPr>
          <w:b w:val="0"/>
          <w:sz w:val="20"/>
        </w:rPr>
      </w:pPr>
      <w:r w:rsidRPr="006F43AF">
        <w:rPr>
          <w:b w:val="0"/>
          <w:sz w:val="20"/>
        </w:rPr>
        <w:t>-register of irregularities, including, among other things, information about outdated irregularities,</w:t>
      </w:r>
    </w:p>
    <w:p w:rsidR="003118B5" w:rsidRPr="006F43AF" w:rsidRDefault="003118B5" w:rsidP="00075856">
      <w:pPr>
        <w:spacing w:line="276" w:lineRule="auto"/>
        <w:ind w:left="1440"/>
        <w:jc w:val="both"/>
        <w:rPr>
          <w:b w:val="0"/>
          <w:sz w:val="20"/>
        </w:rPr>
      </w:pPr>
      <w:r w:rsidRPr="006F43AF">
        <w:rPr>
          <w:b w:val="0"/>
          <w:sz w:val="20"/>
        </w:rPr>
        <w:t>-entity’s papers,</w:t>
      </w:r>
    </w:p>
    <w:p w:rsidR="003118B5" w:rsidRPr="006F43AF" w:rsidRDefault="003118B5" w:rsidP="00075856">
      <w:pPr>
        <w:spacing w:line="276" w:lineRule="auto"/>
        <w:ind w:left="1440"/>
        <w:jc w:val="both"/>
        <w:rPr>
          <w:b w:val="0"/>
          <w:sz w:val="20"/>
        </w:rPr>
      </w:pPr>
      <w:r w:rsidRPr="006F43AF">
        <w:rPr>
          <w:b w:val="0"/>
          <w:sz w:val="20"/>
        </w:rPr>
        <w:t>-information about air occurences,</w:t>
      </w:r>
    </w:p>
    <w:p w:rsidR="003118B5" w:rsidRPr="006F43AF" w:rsidRDefault="003118B5" w:rsidP="00075856">
      <w:pPr>
        <w:spacing w:line="276" w:lineRule="auto"/>
        <w:ind w:left="1440"/>
        <w:jc w:val="both"/>
        <w:rPr>
          <w:b w:val="0"/>
          <w:sz w:val="20"/>
        </w:rPr>
      </w:pPr>
      <w:r w:rsidRPr="006F43AF">
        <w:rPr>
          <w:b w:val="0"/>
          <w:sz w:val="20"/>
        </w:rPr>
        <w:t>-register of changes at organizations,</w:t>
      </w:r>
    </w:p>
    <w:p w:rsidR="003118B5" w:rsidRPr="006F43AF" w:rsidRDefault="003118B5" w:rsidP="00075856">
      <w:pPr>
        <w:spacing w:line="276" w:lineRule="auto"/>
        <w:ind w:left="1440"/>
        <w:jc w:val="both"/>
        <w:rPr>
          <w:b w:val="0"/>
          <w:sz w:val="20"/>
        </w:rPr>
      </w:pPr>
      <w:r w:rsidRPr="006F43AF">
        <w:rPr>
          <w:b w:val="0"/>
          <w:sz w:val="20"/>
        </w:rPr>
        <w:t>-reports from internal audits,</w:t>
      </w:r>
    </w:p>
    <w:p w:rsidR="003118B5" w:rsidRPr="006F43AF" w:rsidRDefault="003118B5" w:rsidP="00075856">
      <w:pPr>
        <w:spacing w:line="276" w:lineRule="auto"/>
        <w:ind w:left="1440"/>
        <w:jc w:val="both"/>
        <w:rPr>
          <w:b w:val="0"/>
          <w:sz w:val="20"/>
        </w:rPr>
      </w:pPr>
      <w:r w:rsidRPr="006F43AF">
        <w:rPr>
          <w:b w:val="0"/>
          <w:sz w:val="20"/>
        </w:rPr>
        <w:t>-outcome in the scope of safety and law abiding, and</w:t>
      </w:r>
    </w:p>
    <w:p w:rsidR="003118B5" w:rsidRPr="006F43AF" w:rsidRDefault="003118B5" w:rsidP="00075856">
      <w:pPr>
        <w:spacing w:line="276" w:lineRule="auto"/>
        <w:ind w:left="1440"/>
        <w:jc w:val="both"/>
        <w:rPr>
          <w:b w:val="0"/>
          <w:sz w:val="20"/>
        </w:rPr>
      </w:pPr>
      <w:r w:rsidRPr="006F43AF">
        <w:rPr>
          <w:b w:val="0"/>
          <w:sz w:val="20"/>
        </w:rPr>
        <w:t xml:space="preserve">-other pieces of information about organizations, obtained by </w:t>
      </w:r>
      <w:r>
        <w:rPr>
          <w:b w:val="0"/>
          <w:sz w:val="20"/>
        </w:rPr>
        <w:t>CAA</w:t>
      </w:r>
      <w:r w:rsidRPr="006F43AF">
        <w:rPr>
          <w:b w:val="0"/>
          <w:sz w:val="20"/>
        </w:rPr>
        <w:t xml:space="preserve">.  </w:t>
      </w:r>
    </w:p>
    <w:p w:rsidR="003118B5" w:rsidRDefault="003118B5" w:rsidP="00075856">
      <w:pPr>
        <w:jc w:val="both"/>
        <w:rPr>
          <w:b w:val="0"/>
          <w:sz w:val="24"/>
          <w:szCs w:val="24"/>
        </w:rPr>
      </w:pPr>
    </w:p>
    <w:p w:rsidR="003118B5" w:rsidRPr="00847CDC" w:rsidRDefault="003118B5" w:rsidP="00075856">
      <w:pPr>
        <w:spacing w:line="276" w:lineRule="auto"/>
        <w:ind w:left="720"/>
        <w:jc w:val="both"/>
        <w:rPr>
          <w:b w:val="0"/>
          <w:sz w:val="20"/>
        </w:rPr>
      </w:pPr>
      <w:r>
        <w:rPr>
          <w:b w:val="0"/>
          <w:sz w:val="24"/>
          <w:szCs w:val="24"/>
        </w:rPr>
        <w:tab/>
      </w:r>
      <w:r w:rsidRPr="00847CDC">
        <w:rPr>
          <w:b w:val="0"/>
          <w:sz w:val="20"/>
        </w:rPr>
        <w:t xml:space="preserve">According to EU requirements, the first cycle of supervision planning, staged after issuance of certificate, may not exceed 24 months. The maximum interval between audits has been </w:t>
      </w:r>
      <w:r>
        <w:rPr>
          <w:b w:val="0"/>
          <w:sz w:val="20"/>
        </w:rPr>
        <w:t>determined</w:t>
      </w:r>
      <w:r w:rsidRPr="00847CDC">
        <w:rPr>
          <w:b w:val="0"/>
          <w:sz w:val="20"/>
        </w:rPr>
        <w:t xml:space="preserve"> by EU regulations as 4 years.  </w:t>
      </w:r>
    </w:p>
    <w:p w:rsidR="003118B5" w:rsidRPr="00847CDC" w:rsidRDefault="003118B5" w:rsidP="00075856">
      <w:pPr>
        <w:spacing w:line="276" w:lineRule="auto"/>
        <w:ind w:left="720"/>
        <w:jc w:val="both"/>
        <w:rPr>
          <w:b w:val="0"/>
          <w:sz w:val="20"/>
        </w:rPr>
      </w:pPr>
    </w:p>
    <w:p w:rsidR="003118B5" w:rsidRPr="00847CDC" w:rsidRDefault="003118B5" w:rsidP="00075856">
      <w:pPr>
        <w:spacing w:line="276" w:lineRule="auto"/>
        <w:ind w:left="720"/>
        <w:jc w:val="both"/>
        <w:rPr>
          <w:b w:val="0"/>
          <w:sz w:val="20"/>
        </w:rPr>
      </w:pPr>
      <w:r w:rsidRPr="00847CDC">
        <w:rPr>
          <w:b w:val="0"/>
          <w:sz w:val="20"/>
        </w:rPr>
        <w:tab/>
        <w:t>In the scope of profiling airport authorities and service providers (AWC and AHAC), pertinent procedures and criteria are being prepared.</w:t>
      </w:r>
    </w:p>
    <w:p w:rsidR="003118B5" w:rsidRPr="000D1246" w:rsidRDefault="003118B5" w:rsidP="00075856">
      <w:pPr>
        <w:spacing w:before="120" w:after="120"/>
        <w:jc w:val="both"/>
        <w:rPr>
          <w:b w:val="0"/>
          <w:sz w:val="24"/>
          <w:szCs w:val="24"/>
        </w:rPr>
      </w:pPr>
    </w:p>
    <w:p w:rsidR="003118B5" w:rsidRPr="00B05BF7" w:rsidRDefault="003118B5" w:rsidP="00075856">
      <w:pPr>
        <w:spacing w:before="120" w:after="120"/>
        <w:ind w:left="720"/>
        <w:jc w:val="both"/>
        <w:rPr>
          <w:sz w:val="22"/>
          <w:szCs w:val="22"/>
        </w:rPr>
      </w:pPr>
      <w:r w:rsidRPr="00B05BF7">
        <w:rPr>
          <w:sz w:val="22"/>
          <w:szCs w:val="22"/>
        </w:rPr>
        <w:t>PART IV – Assuring safety</w:t>
      </w:r>
    </w:p>
    <w:p w:rsidR="003118B5" w:rsidRPr="00B05BF7" w:rsidRDefault="003118B5" w:rsidP="00075856">
      <w:pPr>
        <w:ind w:left="720"/>
        <w:jc w:val="both"/>
        <w:rPr>
          <w:sz w:val="22"/>
          <w:szCs w:val="22"/>
        </w:rPr>
      </w:pPr>
      <w:r w:rsidRPr="00B05BF7">
        <w:rPr>
          <w:sz w:val="22"/>
          <w:szCs w:val="22"/>
        </w:rPr>
        <w:t>IV.1. Overseeing safety</w:t>
      </w:r>
    </w:p>
    <w:p w:rsidR="003118B5" w:rsidRDefault="003118B5" w:rsidP="00075856">
      <w:pPr>
        <w:ind w:left="720"/>
        <w:jc w:val="both"/>
        <w:rPr>
          <w:sz w:val="24"/>
          <w:szCs w:val="24"/>
        </w:rPr>
      </w:pPr>
    </w:p>
    <w:p w:rsidR="003118B5" w:rsidRPr="00E631A8" w:rsidRDefault="003118B5" w:rsidP="00075856">
      <w:pPr>
        <w:spacing w:line="276" w:lineRule="auto"/>
        <w:ind w:left="720"/>
        <w:jc w:val="both"/>
        <w:rPr>
          <w:b w:val="0"/>
          <w:sz w:val="20"/>
        </w:rPr>
      </w:pPr>
      <w:r>
        <w:rPr>
          <w:sz w:val="24"/>
          <w:szCs w:val="24"/>
        </w:rPr>
        <w:tab/>
      </w:r>
      <w:r w:rsidRPr="005C5ACA">
        <w:rPr>
          <w:b w:val="0"/>
          <w:sz w:val="20"/>
        </w:rPr>
        <w:t xml:space="preserve">CAA Inspectors </w:t>
      </w:r>
      <w:r w:rsidRPr="00E631A8">
        <w:rPr>
          <w:b w:val="0"/>
          <w:sz w:val="20"/>
        </w:rPr>
        <w:t xml:space="preserve">supervise organizations based on procedures prepared for same. The procedures are published in </w:t>
      </w:r>
      <w:r>
        <w:rPr>
          <w:b w:val="0"/>
          <w:sz w:val="20"/>
        </w:rPr>
        <w:t xml:space="preserve">CAA </w:t>
      </w:r>
      <w:r w:rsidRPr="00E631A8">
        <w:rPr>
          <w:b w:val="0"/>
          <w:sz w:val="20"/>
        </w:rPr>
        <w:t xml:space="preserve">President’s guidelines and Manuals of Certifiction and Supervision. </w:t>
      </w:r>
      <w:r w:rsidRPr="00260B3B">
        <w:rPr>
          <w:b w:val="0"/>
          <w:sz w:val="20"/>
        </w:rPr>
        <w:t>Details can be found in ‘Regulations enforcement and implementation policy’ (see Part</w:t>
      </w:r>
      <w:r w:rsidRPr="00E631A8">
        <w:rPr>
          <w:b w:val="0"/>
          <w:sz w:val="20"/>
        </w:rPr>
        <w:t xml:space="preserve"> II.3) where it is stressed that supervision serves entities’ achieving compliance with rules and requirements. Failure to obey these rules and requirements may bring about statutory sanctions, inclusive of penal.</w:t>
      </w:r>
    </w:p>
    <w:p w:rsidR="003118B5" w:rsidRPr="00E631A8" w:rsidRDefault="003118B5" w:rsidP="00075856">
      <w:pPr>
        <w:spacing w:line="276" w:lineRule="auto"/>
        <w:ind w:left="720"/>
        <w:jc w:val="both"/>
        <w:rPr>
          <w:b w:val="0"/>
          <w:sz w:val="20"/>
        </w:rPr>
      </w:pPr>
      <w:r w:rsidRPr="00E631A8">
        <w:rPr>
          <w:b w:val="0"/>
          <w:sz w:val="20"/>
        </w:rPr>
        <w:tab/>
        <w:t>According to the model of supervision, adopted in EU regulations, such irregularities are categorized according to their impact on safety, beginning with irregularities which do not influence a</w:t>
      </w:r>
      <w:r>
        <w:rPr>
          <w:b w:val="0"/>
          <w:sz w:val="20"/>
        </w:rPr>
        <w:t>ny</w:t>
      </w:r>
      <w:r w:rsidRPr="00E631A8">
        <w:rPr>
          <w:b w:val="0"/>
          <w:sz w:val="20"/>
        </w:rPr>
        <w:t xml:space="preserve"> safety level, ergo, calling for a schedule of remedial actions on the part of the entity, and ending with irregularities concerning a baseline level where</w:t>
      </w:r>
      <w:r>
        <w:rPr>
          <w:b w:val="0"/>
          <w:sz w:val="20"/>
        </w:rPr>
        <w:t>on</w:t>
      </w:r>
      <w:r w:rsidRPr="00E631A8">
        <w:rPr>
          <w:b w:val="0"/>
          <w:sz w:val="20"/>
        </w:rPr>
        <w:t xml:space="preserve"> </w:t>
      </w:r>
      <w:r>
        <w:rPr>
          <w:b w:val="0"/>
          <w:sz w:val="20"/>
        </w:rPr>
        <w:t>CAA’</w:t>
      </w:r>
      <w:r w:rsidRPr="00E631A8">
        <w:rPr>
          <w:b w:val="0"/>
          <w:sz w:val="20"/>
        </w:rPr>
        <w:t xml:space="preserve">s action(s) may involve suspension of awarded powers and/or withholding of any operation(s).  </w:t>
      </w:r>
    </w:p>
    <w:p w:rsidR="003118B5" w:rsidRPr="00E631A8" w:rsidRDefault="003118B5" w:rsidP="00075856">
      <w:pPr>
        <w:spacing w:line="276" w:lineRule="auto"/>
        <w:ind w:left="720"/>
        <w:jc w:val="both"/>
        <w:rPr>
          <w:b w:val="0"/>
          <w:sz w:val="20"/>
        </w:rPr>
      </w:pPr>
      <w:r w:rsidRPr="00E631A8">
        <w:rPr>
          <w:b w:val="0"/>
          <w:sz w:val="20"/>
        </w:rPr>
        <w:tab/>
        <w:t>In the case of an organization which encounters problems of keeping a proper level of safety, it is possible to entail it with additional supervisory actions and multiply the number of inspections (e.g. setting a schedule of monthly inspections). Such actions have already been applied by</w:t>
      </w:r>
      <w:r>
        <w:rPr>
          <w:b w:val="0"/>
          <w:sz w:val="20"/>
        </w:rPr>
        <w:t xml:space="preserve"> the</w:t>
      </w:r>
      <w:r w:rsidRPr="00E631A8">
        <w:rPr>
          <w:b w:val="0"/>
          <w:sz w:val="20"/>
        </w:rPr>
        <w:t xml:space="preserve"> </w:t>
      </w:r>
      <w:r>
        <w:rPr>
          <w:b w:val="0"/>
          <w:sz w:val="20"/>
        </w:rPr>
        <w:t>CAA</w:t>
      </w:r>
      <w:r w:rsidRPr="00E631A8">
        <w:rPr>
          <w:b w:val="0"/>
          <w:sz w:val="20"/>
        </w:rPr>
        <w:t xml:space="preserve"> President. </w:t>
      </w:r>
    </w:p>
    <w:p w:rsidR="003118B5" w:rsidRPr="00E631A8" w:rsidRDefault="003118B5" w:rsidP="00075856">
      <w:pPr>
        <w:spacing w:line="276" w:lineRule="auto"/>
        <w:ind w:left="720"/>
        <w:jc w:val="both"/>
        <w:rPr>
          <w:b w:val="0"/>
          <w:sz w:val="20"/>
        </w:rPr>
      </w:pPr>
      <w:r w:rsidRPr="00E631A8">
        <w:rPr>
          <w:b w:val="0"/>
          <w:sz w:val="20"/>
        </w:rPr>
        <w:tab/>
        <w:t>Said model of stepping up sanctions along with a progressive division of activities in the scope of supervision is supposed to maintain proper standards by aviation entities.</w:t>
      </w:r>
    </w:p>
    <w:p w:rsidR="003118B5" w:rsidRDefault="003118B5" w:rsidP="00075856">
      <w:pPr>
        <w:ind w:left="720"/>
        <w:jc w:val="both"/>
        <w:rPr>
          <w:b w:val="0"/>
          <w:sz w:val="24"/>
          <w:szCs w:val="24"/>
        </w:rPr>
      </w:pPr>
    </w:p>
    <w:p w:rsidR="003118B5" w:rsidRDefault="003118B5" w:rsidP="00075856">
      <w:pPr>
        <w:ind w:left="720"/>
        <w:jc w:val="both"/>
        <w:rPr>
          <w:sz w:val="22"/>
          <w:szCs w:val="22"/>
        </w:rPr>
      </w:pPr>
      <w:r w:rsidRPr="00E631A8">
        <w:rPr>
          <w:sz w:val="22"/>
          <w:szCs w:val="22"/>
        </w:rPr>
        <w:t>IV.2. Safety related information dissemination</w:t>
      </w:r>
    </w:p>
    <w:p w:rsidR="003118B5" w:rsidRPr="00E631A8" w:rsidRDefault="003118B5" w:rsidP="00075856">
      <w:pPr>
        <w:jc w:val="both"/>
        <w:rPr>
          <w:sz w:val="22"/>
          <w:szCs w:val="22"/>
        </w:rPr>
      </w:pPr>
    </w:p>
    <w:p w:rsidR="003118B5" w:rsidRPr="00E631A8" w:rsidRDefault="003118B5" w:rsidP="00075856">
      <w:pPr>
        <w:spacing w:line="276" w:lineRule="auto"/>
        <w:ind w:left="720"/>
        <w:jc w:val="both"/>
        <w:rPr>
          <w:b w:val="0"/>
          <w:sz w:val="20"/>
        </w:rPr>
      </w:pPr>
      <w:r>
        <w:rPr>
          <w:sz w:val="24"/>
          <w:szCs w:val="24"/>
        </w:rPr>
        <w:tab/>
      </w:r>
      <w:r w:rsidRPr="00260B3B">
        <w:rPr>
          <w:b w:val="0"/>
          <w:sz w:val="20"/>
        </w:rPr>
        <w:t>Primary</w:t>
      </w:r>
      <w:r>
        <w:rPr>
          <w:b w:val="0"/>
          <w:sz w:val="20"/>
        </w:rPr>
        <w:t xml:space="preserve"> </w:t>
      </w:r>
      <w:r w:rsidRPr="00260B3B">
        <w:rPr>
          <w:b w:val="0"/>
          <w:sz w:val="20"/>
        </w:rPr>
        <w:t>circu</w:t>
      </w:r>
      <w:r w:rsidRPr="00E631A8">
        <w:rPr>
          <w:b w:val="0"/>
          <w:sz w:val="20"/>
        </w:rPr>
        <w:t xml:space="preserve">lation of safety related information in the territory of the Republic of Poland falls back on mandatory reporting of air occurrences. Irrespective of this requirement, there exist extra procedures of reporting not only air occurrences but first of all such occurrences which influence safety in civil aviation. The procedures fall back on reporting voluntarily and confidentially. It was provided that such reporting can be anonymous.   </w:t>
      </w:r>
    </w:p>
    <w:p w:rsidR="003118B5" w:rsidRPr="00E631A8" w:rsidRDefault="003118B5" w:rsidP="00075856">
      <w:pPr>
        <w:spacing w:line="276" w:lineRule="auto"/>
        <w:ind w:left="720"/>
        <w:jc w:val="both"/>
        <w:rPr>
          <w:b w:val="0"/>
          <w:sz w:val="20"/>
        </w:rPr>
      </w:pPr>
      <w:r w:rsidRPr="00E631A8">
        <w:rPr>
          <w:b w:val="0"/>
          <w:sz w:val="20"/>
        </w:rPr>
        <w:tab/>
        <w:t xml:space="preserve">Pieces of information from these systems undergo an analysis for identification of hazards, anticipation of possible scenarios of occurence and assessment of risks. </w:t>
      </w:r>
    </w:p>
    <w:p w:rsidR="003118B5" w:rsidRDefault="003118B5" w:rsidP="00075856">
      <w:pPr>
        <w:jc w:val="both"/>
        <w:rPr>
          <w:b w:val="0"/>
          <w:sz w:val="24"/>
          <w:szCs w:val="24"/>
        </w:rPr>
      </w:pPr>
    </w:p>
    <w:p w:rsidR="003118B5" w:rsidRDefault="003118B5" w:rsidP="00075856">
      <w:pPr>
        <w:ind w:left="720"/>
        <w:jc w:val="both"/>
        <w:rPr>
          <w:sz w:val="22"/>
          <w:szCs w:val="22"/>
        </w:rPr>
      </w:pPr>
      <w:r w:rsidRPr="00E631A8">
        <w:rPr>
          <w:sz w:val="22"/>
          <w:szCs w:val="22"/>
        </w:rPr>
        <w:t>IV.2.1. Air occur</w:t>
      </w:r>
      <w:r>
        <w:rPr>
          <w:sz w:val="22"/>
          <w:szCs w:val="22"/>
        </w:rPr>
        <w:t>r</w:t>
      </w:r>
      <w:r w:rsidRPr="00E631A8">
        <w:rPr>
          <w:sz w:val="22"/>
          <w:szCs w:val="22"/>
        </w:rPr>
        <w:t>ence/accident/incident mandatory reporting system</w:t>
      </w:r>
    </w:p>
    <w:p w:rsidR="003118B5" w:rsidRPr="00E631A8" w:rsidRDefault="003118B5" w:rsidP="00075856">
      <w:pPr>
        <w:ind w:left="720"/>
        <w:jc w:val="both"/>
        <w:rPr>
          <w:sz w:val="22"/>
          <w:szCs w:val="22"/>
        </w:rPr>
      </w:pPr>
    </w:p>
    <w:p w:rsidR="003118B5" w:rsidRPr="00B05B99" w:rsidRDefault="003118B5" w:rsidP="00075856">
      <w:pPr>
        <w:spacing w:line="276" w:lineRule="auto"/>
        <w:ind w:left="720"/>
        <w:jc w:val="both"/>
        <w:rPr>
          <w:sz w:val="20"/>
        </w:rPr>
      </w:pPr>
      <w:r w:rsidRPr="00B05B99">
        <w:rPr>
          <w:sz w:val="20"/>
        </w:rPr>
        <w:tab/>
      </w:r>
      <w:r w:rsidRPr="00B05B99">
        <w:rPr>
          <w:b w:val="0"/>
          <w:sz w:val="20"/>
        </w:rPr>
        <w:t xml:space="preserve">The Aviation Law, in Article 135a points to entities which, in the framework of the national mandatory reporting system, have been </w:t>
      </w:r>
      <w:r>
        <w:rPr>
          <w:b w:val="0"/>
          <w:sz w:val="20"/>
        </w:rPr>
        <w:t>bound</w:t>
      </w:r>
      <w:r w:rsidRPr="00B05B99">
        <w:rPr>
          <w:b w:val="0"/>
          <w:sz w:val="20"/>
        </w:rPr>
        <w:t xml:space="preserve"> to report to PKBWL occurrences of breaks in operations, defects, aircraft/aircraft component’s failure, or any other occurrence which had or might have had some impact on flight safety. Such occurrences should be reported to PKBWL during 72 hours from existance. Based on ORO.GEN.160, aircraft operators report</w:t>
      </w:r>
      <w:r w:rsidRPr="00B05B99">
        <w:rPr>
          <w:sz w:val="20"/>
        </w:rPr>
        <w:t xml:space="preserve"> </w:t>
      </w:r>
      <w:r w:rsidRPr="00B05B99">
        <w:rPr>
          <w:b w:val="0"/>
          <w:sz w:val="20"/>
        </w:rPr>
        <w:t>these</w:t>
      </w:r>
      <w:r w:rsidRPr="00B05B99">
        <w:rPr>
          <w:sz w:val="20"/>
        </w:rPr>
        <w:t xml:space="preserve"> </w:t>
      </w:r>
      <w:r w:rsidRPr="00B05B99">
        <w:rPr>
          <w:b w:val="0"/>
          <w:sz w:val="20"/>
        </w:rPr>
        <w:t xml:space="preserve">occurrences additionally to organs of aviation supervision and </w:t>
      </w:r>
      <w:r>
        <w:rPr>
          <w:b w:val="0"/>
          <w:sz w:val="20"/>
        </w:rPr>
        <w:t>are bound</w:t>
      </w:r>
      <w:r w:rsidRPr="00B05B99">
        <w:rPr>
          <w:b w:val="0"/>
          <w:sz w:val="20"/>
        </w:rPr>
        <w:t xml:space="preserve"> to report any unserviceabilities and technical failures to design organizations. </w:t>
      </w:r>
    </w:p>
    <w:p w:rsidR="003118B5" w:rsidRPr="00B05B99" w:rsidRDefault="003118B5" w:rsidP="00075856">
      <w:pPr>
        <w:spacing w:line="276" w:lineRule="auto"/>
        <w:ind w:left="720"/>
        <w:jc w:val="both"/>
        <w:rPr>
          <w:b w:val="0"/>
          <w:sz w:val="20"/>
        </w:rPr>
      </w:pPr>
      <w:r w:rsidRPr="00B05B99">
        <w:rPr>
          <w:sz w:val="20"/>
        </w:rPr>
        <w:tab/>
      </w:r>
      <w:r w:rsidRPr="00B05B99">
        <w:rPr>
          <w:b w:val="0"/>
          <w:sz w:val="20"/>
        </w:rPr>
        <w:t xml:space="preserve">Based on the system of  mandatory reporting of occurrences, </w:t>
      </w:r>
      <w:r>
        <w:rPr>
          <w:b w:val="0"/>
          <w:sz w:val="20"/>
        </w:rPr>
        <w:t>CAA</w:t>
      </w:r>
      <w:r w:rsidRPr="00B05B99">
        <w:rPr>
          <w:b w:val="0"/>
          <w:sz w:val="20"/>
        </w:rPr>
        <w:t xml:space="preserve"> President’s actions consist in, among other things, collecting and processing information about air occurrences in the European Coordination Centre for Accident and Incident Reporting Systems (ECCAIRS), in particular: </w:t>
      </w:r>
    </w:p>
    <w:p w:rsidR="003118B5" w:rsidRPr="00B05B99" w:rsidRDefault="003118B5" w:rsidP="00075856">
      <w:pPr>
        <w:ind w:left="720"/>
        <w:jc w:val="both"/>
        <w:rPr>
          <w:b w:val="0"/>
          <w:sz w:val="20"/>
        </w:rPr>
      </w:pPr>
    </w:p>
    <w:p w:rsidR="003118B5" w:rsidRPr="00B05B99" w:rsidRDefault="003118B5" w:rsidP="00075856">
      <w:pPr>
        <w:spacing w:line="276" w:lineRule="auto"/>
        <w:ind w:left="1080"/>
        <w:jc w:val="both"/>
        <w:rPr>
          <w:b w:val="0"/>
          <w:sz w:val="20"/>
        </w:rPr>
      </w:pPr>
      <w:r w:rsidRPr="00B05B99">
        <w:rPr>
          <w:b w:val="0"/>
          <w:sz w:val="20"/>
        </w:rPr>
        <w:t>-  collecting and analysing reports on aviation occurrences, occurrence investigations, and information obtained from other sources</w:t>
      </w:r>
      <w:r>
        <w:rPr>
          <w:b w:val="0"/>
          <w:sz w:val="20"/>
        </w:rPr>
        <w:t>,</w:t>
      </w:r>
      <w:r w:rsidRPr="00B05B99">
        <w:rPr>
          <w:b w:val="0"/>
          <w:sz w:val="20"/>
        </w:rPr>
        <w:t xml:space="preserve"> for the purpose of encrypting air occurrences;</w:t>
      </w:r>
    </w:p>
    <w:p w:rsidR="003118B5" w:rsidRPr="00B05B99" w:rsidRDefault="003118B5" w:rsidP="00075856">
      <w:pPr>
        <w:spacing w:before="120" w:after="120" w:line="276" w:lineRule="auto"/>
        <w:ind w:left="1080"/>
        <w:jc w:val="both"/>
        <w:rPr>
          <w:b w:val="0"/>
          <w:sz w:val="20"/>
          <w:lang w:val="en-US"/>
        </w:rPr>
      </w:pPr>
      <w:r w:rsidRPr="00B05B99">
        <w:rPr>
          <w:b w:val="0"/>
          <w:sz w:val="20"/>
        </w:rPr>
        <w:t xml:space="preserve">- standardizing information (occurrences) with the use of taxonomy of </w:t>
      </w:r>
      <w:r w:rsidRPr="00B05B99">
        <w:rPr>
          <w:b w:val="0"/>
          <w:sz w:val="20"/>
          <w:lang w:val="en-US"/>
        </w:rPr>
        <w:t>ICAO ADREP (Accident/Incident Data Reporting), HEIDI (Harmonisation of European Incident Definitions Initiative for ATM</w:t>
      </w:r>
      <w:r w:rsidRPr="00B05B99">
        <w:rPr>
          <w:b w:val="0"/>
          <w:sz w:val="20"/>
          <w:shd w:val="clear" w:color="auto" w:fill="FFFFFF"/>
          <w:lang w:val="en-US"/>
        </w:rPr>
        <w:t>)</w:t>
      </w:r>
      <w:r w:rsidRPr="00B05B99">
        <w:rPr>
          <w:b w:val="0"/>
          <w:sz w:val="20"/>
          <w:lang w:val="en-US"/>
        </w:rPr>
        <w:t>, CAST (Commercial Aviation Safety Team) and that of ATA (Air Transport Association of America);</w:t>
      </w:r>
    </w:p>
    <w:p w:rsidR="003118B5" w:rsidRPr="00B05B99" w:rsidRDefault="003118B5" w:rsidP="00075856">
      <w:pPr>
        <w:spacing w:before="120" w:after="120" w:line="276" w:lineRule="auto"/>
        <w:ind w:left="1080"/>
        <w:jc w:val="both"/>
        <w:rPr>
          <w:b w:val="0"/>
          <w:sz w:val="20"/>
          <w:lang w:val="en-US"/>
        </w:rPr>
      </w:pPr>
      <w:r w:rsidRPr="00B05B99">
        <w:rPr>
          <w:b w:val="0"/>
          <w:sz w:val="20"/>
          <w:lang w:val="en-US"/>
        </w:rPr>
        <w:t>- preparing short analyses on the basis of the data at hand, and</w:t>
      </w:r>
    </w:p>
    <w:p w:rsidR="003118B5" w:rsidRPr="00B05B99" w:rsidRDefault="003118B5" w:rsidP="00075856">
      <w:pPr>
        <w:spacing w:before="120" w:after="120" w:line="276" w:lineRule="auto"/>
        <w:ind w:left="1080"/>
        <w:jc w:val="both"/>
        <w:rPr>
          <w:b w:val="0"/>
          <w:sz w:val="20"/>
          <w:lang w:val="en-US"/>
        </w:rPr>
      </w:pPr>
      <w:r w:rsidRPr="00B05B99">
        <w:rPr>
          <w:b w:val="0"/>
          <w:sz w:val="20"/>
          <w:lang w:val="en-US"/>
        </w:rPr>
        <w:t>- integrating and disseminating information among national and EU organs and aviation institutions.</w:t>
      </w:r>
    </w:p>
    <w:p w:rsidR="003118B5" w:rsidRPr="00980F61" w:rsidRDefault="003118B5" w:rsidP="00075856">
      <w:pPr>
        <w:jc w:val="both"/>
        <w:rPr>
          <w:b w:val="0"/>
          <w:sz w:val="20"/>
        </w:rPr>
      </w:pPr>
      <w:r>
        <w:rPr>
          <w:b w:val="0"/>
          <w:sz w:val="24"/>
          <w:szCs w:val="24"/>
        </w:rPr>
        <w:t xml:space="preserve"> </w:t>
      </w:r>
    </w:p>
    <w:p w:rsidR="003118B5" w:rsidRPr="00980F61" w:rsidRDefault="003118B5" w:rsidP="00075856">
      <w:pPr>
        <w:spacing w:line="276" w:lineRule="auto"/>
        <w:ind w:left="720" w:hanging="720"/>
        <w:jc w:val="both"/>
        <w:rPr>
          <w:b w:val="0"/>
          <w:sz w:val="20"/>
        </w:rPr>
      </w:pPr>
      <w:r w:rsidRPr="00980F61">
        <w:rPr>
          <w:b w:val="0"/>
          <w:sz w:val="20"/>
        </w:rPr>
        <w:tab/>
      </w:r>
      <w:r w:rsidRPr="00980F61">
        <w:rPr>
          <w:b w:val="0"/>
          <w:sz w:val="20"/>
        </w:rPr>
        <w:tab/>
        <w:t xml:space="preserve">Entering pieces of information into the system consists in, first of all, standardizing the pieces, i.e. encrypting information about occurrences in unambiguous to all wording that enables exchange of information between users and gives a possibility to carry out analyses on coherent data on various levels, subject to the needs of institutions in possession of the data.  </w:t>
      </w:r>
    </w:p>
    <w:p w:rsidR="003118B5" w:rsidRDefault="003118B5" w:rsidP="00075856">
      <w:pPr>
        <w:jc w:val="both"/>
        <w:rPr>
          <w:b w:val="0"/>
          <w:sz w:val="24"/>
          <w:szCs w:val="24"/>
        </w:rPr>
      </w:pPr>
    </w:p>
    <w:p w:rsidR="003118B5" w:rsidRPr="00E1205D" w:rsidRDefault="003118B5" w:rsidP="00075856">
      <w:pPr>
        <w:spacing w:line="276" w:lineRule="auto"/>
        <w:ind w:left="720"/>
        <w:jc w:val="both"/>
        <w:rPr>
          <w:b w:val="0"/>
          <w:sz w:val="20"/>
        </w:rPr>
      </w:pPr>
      <w:r>
        <w:rPr>
          <w:b w:val="0"/>
          <w:sz w:val="20"/>
        </w:rPr>
        <w:t xml:space="preserve">          </w:t>
      </w:r>
      <w:r w:rsidRPr="00E1205D">
        <w:rPr>
          <w:b w:val="0"/>
          <w:sz w:val="20"/>
        </w:rPr>
        <w:t xml:space="preserve">Entering data into ECCAIRS lies in the hands of specialized teams in the Office of Civil Aviation Safety Management and is done </w:t>
      </w:r>
      <w:r>
        <w:rPr>
          <w:b w:val="0"/>
          <w:sz w:val="20"/>
        </w:rPr>
        <w:t>based on</w:t>
      </w:r>
      <w:r w:rsidRPr="00980F61">
        <w:rPr>
          <w:b w:val="0"/>
          <w:sz w:val="20"/>
        </w:rPr>
        <w:t>reporting forms received from Polish and foreign (where applicable) entities which have been bound to do so under t</w:t>
      </w:r>
      <w:r>
        <w:rPr>
          <w:b w:val="0"/>
          <w:sz w:val="20"/>
        </w:rPr>
        <w:t>he EU Parliament ans Council’s R</w:t>
      </w:r>
      <w:r w:rsidRPr="00980F61">
        <w:rPr>
          <w:b w:val="0"/>
          <w:sz w:val="20"/>
        </w:rPr>
        <w:t>egulation no.996/2010 in the matter of investigating into accidents and incidents in civil aviation and under t</w:t>
      </w:r>
      <w:r>
        <w:rPr>
          <w:b w:val="0"/>
          <w:sz w:val="20"/>
        </w:rPr>
        <w:t>he EU Parliament and Council’s R</w:t>
      </w:r>
      <w:r w:rsidRPr="00980F61">
        <w:rPr>
          <w:b w:val="0"/>
          <w:sz w:val="20"/>
        </w:rPr>
        <w:t>egulation no.376/2014 of 3 April 2014 in the matter of reporting and analyzing occurrences in civil aviation and undertaking applicable follow-on actions (in use since 15 November 2015), also under the Aviation Law.</w:t>
      </w:r>
      <w:r w:rsidRPr="00E1205D">
        <w:rPr>
          <w:b w:val="0"/>
          <w:sz w:val="20"/>
        </w:rPr>
        <w:t xml:space="preserve">   </w:t>
      </w:r>
    </w:p>
    <w:p w:rsidR="003118B5" w:rsidRPr="00E1205D" w:rsidRDefault="003118B5" w:rsidP="00075856">
      <w:pPr>
        <w:spacing w:line="276" w:lineRule="auto"/>
        <w:ind w:left="720" w:hanging="720"/>
        <w:jc w:val="both"/>
        <w:rPr>
          <w:b w:val="0"/>
          <w:sz w:val="20"/>
        </w:rPr>
      </w:pPr>
    </w:p>
    <w:p w:rsidR="003118B5" w:rsidRPr="00E1205D" w:rsidRDefault="003118B5" w:rsidP="00075856">
      <w:pPr>
        <w:spacing w:line="276" w:lineRule="auto"/>
        <w:ind w:left="720" w:hanging="720"/>
        <w:jc w:val="both"/>
        <w:rPr>
          <w:b w:val="0"/>
          <w:sz w:val="20"/>
        </w:rPr>
      </w:pPr>
      <w:r>
        <w:rPr>
          <w:b w:val="0"/>
          <w:sz w:val="20"/>
        </w:rPr>
        <w:t xml:space="preserve">           </w:t>
      </w:r>
      <w:r>
        <w:rPr>
          <w:b w:val="0"/>
          <w:sz w:val="20"/>
        </w:rPr>
        <w:tab/>
      </w:r>
      <w:r w:rsidRPr="00E1205D">
        <w:rPr>
          <w:b w:val="0"/>
          <w:sz w:val="20"/>
        </w:rPr>
        <w:t xml:space="preserve">In keeping with the ICAO ADREP, HEIDI, CAST, ATA taxonony, 2265 aviation occurrences have been entered into ECCAIRS out of 2794 that were received on reporting forms in 2014 (the difference is due to </w:t>
      </w:r>
      <w:r>
        <w:rPr>
          <w:b w:val="0"/>
          <w:sz w:val="20"/>
        </w:rPr>
        <w:t xml:space="preserve">the </w:t>
      </w:r>
      <w:r w:rsidRPr="00E1205D">
        <w:rPr>
          <w:b w:val="0"/>
          <w:sz w:val="20"/>
        </w:rPr>
        <w:t>various sources reporting the same occurence).</w:t>
      </w:r>
    </w:p>
    <w:p w:rsidR="003118B5" w:rsidRDefault="003118B5" w:rsidP="00075856">
      <w:pPr>
        <w:jc w:val="both"/>
        <w:rPr>
          <w:b w:val="0"/>
          <w:sz w:val="24"/>
          <w:szCs w:val="24"/>
        </w:rPr>
      </w:pPr>
    </w:p>
    <w:p w:rsidR="003118B5" w:rsidRPr="007421C5" w:rsidRDefault="003118B5" w:rsidP="00075856">
      <w:pPr>
        <w:spacing w:line="276" w:lineRule="auto"/>
        <w:ind w:left="720"/>
        <w:jc w:val="both"/>
        <w:rPr>
          <w:b w:val="0"/>
          <w:sz w:val="20"/>
        </w:rPr>
      </w:pPr>
      <w:r>
        <w:rPr>
          <w:b w:val="0"/>
          <w:sz w:val="24"/>
          <w:szCs w:val="24"/>
        </w:rPr>
        <w:tab/>
      </w:r>
      <w:r w:rsidRPr="007421C5">
        <w:rPr>
          <w:b w:val="0"/>
          <w:sz w:val="20"/>
        </w:rPr>
        <w:t xml:space="preserve">Personal particulars are not entered into the base. The base is used independently, within their competences, by </w:t>
      </w:r>
      <w:r>
        <w:rPr>
          <w:b w:val="0"/>
          <w:sz w:val="20"/>
        </w:rPr>
        <w:t xml:space="preserve">the CAA </w:t>
      </w:r>
      <w:r w:rsidRPr="007421C5">
        <w:rPr>
          <w:b w:val="0"/>
          <w:sz w:val="20"/>
        </w:rPr>
        <w:t xml:space="preserve"> President and by PKBWL. The base may also be used by competent organs of EU Member States and the EU Commission, as entities committed to exchanging flight safety information.</w:t>
      </w:r>
    </w:p>
    <w:p w:rsidR="003118B5" w:rsidRPr="007421C5" w:rsidRDefault="003118B5" w:rsidP="00075856">
      <w:pPr>
        <w:spacing w:line="276" w:lineRule="auto"/>
        <w:ind w:left="720"/>
        <w:jc w:val="both"/>
        <w:rPr>
          <w:b w:val="0"/>
          <w:sz w:val="20"/>
        </w:rPr>
      </w:pPr>
    </w:p>
    <w:p w:rsidR="003118B5" w:rsidRPr="007421C5" w:rsidRDefault="003118B5" w:rsidP="00075856">
      <w:pPr>
        <w:spacing w:line="276" w:lineRule="auto"/>
        <w:ind w:left="720"/>
        <w:jc w:val="both"/>
        <w:rPr>
          <w:b w:val="0"/>
          <w:sz w:val="20"/>
        </w:rPr>
      </w:pPr>
      <w:r w:rsidRPr="007421C5">
        <w:rPr>
          <w:b w:val="0"/>
          <w:sz w:val="20"/>
        </w:rPr>
        <w:tab/>
        <w:t>Within ‘</w:t>
      </w:r>
      <w:r w:rsidRPr="007421C5">
        <w:rPr>
          <w:b w:val="0"/>
          <w:i/>
          <w:sz w:val="20"/>
        </w:rPr>
        <w:t>Just Culture’</w:t>
      </w:r>
      <w:r w:rsidRPr="007421C5">
        <w:rPr>
          <w:b w:val="0"/>
          <w:sz w:val="20"/>
        </w:rPr>
        <w:t>, in the scope of the system of statutory reporting, a ban on discrimination of workers who made report</w:t>
      </w:r>
      <w:r>
        <w:rPr>
          <w:b w:val="0"/>
          <w:sz w:val="20"/>
        </w:rPr>
        <w:t>s was</w:t>
      </w:r>
      <w:r w:rsidRPr="007421C5">
        <w:rPr>
          <w:b w:val="0"/>
          <w:sz w:val="20"/>
        </w:rPr>
        <w:t xml:space="preserve"> put into Aviation Law. Additionally, the provision of Article 135a sec.5, </w:t>
      </w:r>
      <w:r>
        <w:rPr>
          <w:b w:val="0"/>
          <w:sz w:val="20"/>
        </w:rPr>
        <w:t xml:space="preserve">Air Law </w:t>
      </w:r>
      <w:r w:rsidRPr="007421C5">
        <w:rPr>
          <w:b w:val="0"/>
          <w:sz w:val="20"/>
        </w:rPr>
        <w:t>has it that subject to penal regulations, no proceedings for unintentional infringement</w:t>
      </w:r>
      <w:r>
        <w:rPr>
          <w:b w:val="0"/>
          <w:sz w:val="20"/>
        </w:rPr>
        <w:t xml:space="preserve"> </w:t>
      </w:r>
      <w:r w:rsidRPr="007421C5">
        <w:rPr>
          <w:b w:val="0"/>
          <w:sz w:val="20"/>
        </w:rPr>
        <w:t xml:space="preserve">of law(s) are instituted, save the cases of gross negligence </w:t>
      </w:r>
      <w:r>
        <w:rPr>
          <w:b w:val="0"/>
          <w:sz w:val="20"/>
        </w:rPr>
        <w:t>that</w:t>
      </w:r>
      <w:r w:rsidRPr="007421C5">
        <w:rPr>
          <w:b w:val="0"/>
          <w:sz w:val="20"/>
        </w:rPr>
        <w:t xml:space="preserve"> came to light owing to a report made </w:t>
      </w:r>
      <w:r>
        <w:rPr>
          <w:b w:val="0"/>
          <w:sz w:val="20"/>
        </w:rPr>
        <w:t xml:space="preserve">uner </w:t>
      </w:r>
      <w:r w:rsidRPr="007421C5">
        <w:rPr>
          <w:b w:val="0"/>
          <w:sz w:val="20"/>
        </w:rPr>
        <w:t>the mandatory reporting system. The above-mentioned mechanisms may secure reporters, ergo, enable further reporting which, otherwise, would go uncovered. Whether a given case falls under gross negligence is left to law enforcement to decide, with EU and domestic laws not going into defining. An analysis of reports should lead to establishing all indispensable preventive actions. Thus, it is necessary to classify each report to some level in the base, one which will provide the process of nation-wide risks management with basic information.</w:t>
      </w:r>
    </w:p>
    <w:p w:rsidR="003118B5" w:rsidRPr="002925B4" w:rsidRDefault="003118B5" w:rsidP="00075856">
      <w:pPr>
        <w:jc w:val="both"/>
        <w:rPr>
          <w:b w:val="0"/>
          <w:sz w:val="24"/>
          <w:szCs w:val="24"/>
        </w:rPr>
      </w:pPr>
    </w:p>
    <w:p w:rsidR="003118B5" w:rsidRPr="009C238B" w:rsidRDefault="003118B5" w:rsidP="00075856">
      <w:pPr>
        <w:spacing w:line="276" w:lineRule="auto"/>
        <w:ind w:left="720" w:hanging="720"/>
        <w:jc w:val="both"/>
        <w:rPr>
          <w:b w:val="0"/>
          <w:sz w:val="20"/>
        </w:rPr>
      </w:pPr>
      <w:r w:rsidRPr="002925B4">
        <w:rPr>
          <w:b w:val="0"/>
          <w:sz w:val="24"/>
          <w:szCs w:val="24"/>
        </w:rPr>
        <w:tab/>
      </w:r>
      <w:r w:rsidRPr="009C238B">
        <w:rPr>
          <w:b w:val="0"/>
          <w:sz w:val="20"/>
        </w:rPr>
        <w:t>Analyses of such data are carried out by teams of specialists in providing State safety, whose task is to:</w:t>
      </w:r>
    </w:p>
    <w:p w:rsidR="003118B5" w:rsidRPr="009C238B" w:rsidRDefault="003118B5" w:rsidP="00075856">
      <w:pPr>
        <w:spacing w:line="276" w:lineRule="auto"/>
        <w:ind w:left="720" w:hanging="720"/>
        <w:jc w:val="both"/>
        <w:rPr>
          <w:b w:val="0"/>
          <w:sz w:val="20"/>
        </w:rPr>
      </w:pPr>
    </w:p>
    <w:p w:rsidR="003118B5" w:rsidRPr="009C238B" w:rsidRDefault="003118B5" w:rsidP="00075856">
      <w:pPr>
        <w:pStyle w:val="Akapitzlist"/>
        <w:numPr>
          <w:ilvl w:val="0"/>
          <w:numId w:val="23"/>
        </w:numPr>
        <w:ind w:left="1080" w:firstLine="0"/>
        <w:jc w:val="both"/>
        <w:rPr>
          <w:rFonts w:ascii="Times New Roman" w:hAnsi="Times New Roman"/>
          <w:spacing w:val="20"/>
          <w:sz w:val="20"/>
          <w:szCs w:val="20"/>
        </w:rPr>
      </w:pPr>
      <w:r w:rsidRPr="009C238B">
        <w:rPr>
          <w:rFonts w:ascii="Times New Roman" w:hAnsi="Times New Roman"/>
          <w:spacing w:val="20"/>
          <w:sz w:val="20"/>
          <w:szCs w:val="20"/>
        </w:rPr>
        <w:t>prepare and monitor SPI for all major hazards to safety,</w:t>
      </w:r>
    </w:p>
    <w:p w:rsidR="003118B5" w:rsidRPr="009C238B" w:rsidRDefault="003118B5" w:rsidP="00075856">
      <w:pPr>
        <w:pStyle w:val="Akapitzlist"/>
        <w:numPr>
          <w:ilvl w:val="0"/>
          <w:numId w:val="23"/>
        </w:numPr>
        <w:ind w:left="1080" w:firstLine="0"/>
        <w:jc w:val="both"/>
        <w:rPr>
          <w:rFonts w:ascii="Times New Roman" w:hAnsi="Times New Roman"/>
          <w:spacing w:val="20"/>
          <w:sz w:val="20"/>
          <w:szCs w:val="20"/>
        </w:rPr>
      </w:pPr>
      <w:r w:rsidRPr="009C238B">
        <w:rPr>
          <w:rFonts w:ascii="Times New Roman" w:hAnsi="Times New Roman"/>
          <w:spacing w:val="20"/>
          <w:sz w:val="20"/>
          <w:szCs w:val="20"/>
        </w:rPr>
        <w:t>idetify trends,</w:t>
      </w:r>
    </w:p>
    <w:p w:rsidR="003118B5" w:rsidRPr="009C238B" w:rsidRDefault="003118B5" w:rsidP="00075856">
      <w:pPr>
        <w:pStyle w:val="Akapitzlist"/>
        <w:numPr>
          <w:ilvl w:val="0"/>
          <w:numId w:val="23"/>
        </w:numPr>
        <w:ind w:left="1080" w:firstLine="0"/>
        <w:jc w:val="both"/>
        <w:rPr>
          <w:rFonts w:ascii="Times New Roman" w:hAnsi="Times New Roman"/>
          <w:spacing w:val="20"/>
          <w:sz w:val="20"/>
          <w:szCs w:val="20"/>
        </w:rPr>
      </w:pPr>
      <w:r w:rsidRPr="009C238B">
        <w:rPr>
          <w:rFonts w:ascii="Times New Roman" w:hAnsi="Times New Roman"/>
          <w:spacing w:val="20"/>
          <w:sz w:val="20"/>
          <w:szCs w:val="20"/>
        </w:rPr>
        <w:t>prepare detailed analyses of  particular matters of safety, and</w:t>
      </w:r>
    </w:p>
    <w:p w:rsidR="003118B5" w:rsidRPr="009C238B" w:rsidRDefault="003118B5" w:rsidP="00075856">
      <w:pPr>
        <w:pStyle w:val="Akapitzlist"/>
        <w:numPr>
          <w:ilvl w:val="0"/>
          <w:numId w:val="23"/>
        </w:numPr>
        <w:ind w:left="1080" w:firstLine="0"/>
        <w:jc w:val="both"/>
        <w:rPr>
          <w:rFonts w:ascii="Times New Roman" w:hAnsi="Times New Roman"/>
          <w:spacing w:val="20"/>
          <w:sz w:val="20"/>
          <w:szCs w:val="20"/>
        </w:rPr>
      </w:pPr>
      <w:r w:rsidRPr="009C238B">
        <w:rPr>
          <w:rFonts w:ascii="Times New Roman" w:hAnsi="Times New Roman"/>
          <w:spacing w:val="20"/>
          <w:sz w:val="20"/>
          <w:szCs w:val="20"/>
        </w:rPr>
        <w:t>promote results.</w:t>
      </w:r>
    </w:p>
    <w:p w:rsidR="003118B5" w:rsidRPr="009C238B" w:rsidRDefault="003118B5" w:rsidP="00075856">
      <w:pPr>
        <w:pStyle w:val="Akapitzlist"/>
        <w:ind w:hanging="720"/>
        <w:jc w:val="both"/>
        <w:rPr>
          <w:rFonts w:ascii="Times New Roman" w:hAnsi="Times New Roman"/>
          <w:spacing w:val="20"/>
          <w:sz w:val="20"/>
          <w:szCs w:val="20"/>
        </w:rPr>
      </w:pPr>
    </w:p>
    <w:p w:rsidR="003118B5" w:rsidRPr="009C238B" w:rsidRDefault="003118B5" w:rsidP="00075856">
      <w:pPr>
        <w:pStyle w:val="Akapitzlist"/>
        <w:ind w:hanging="720"/>
        <w:jc w:val="both"/>
        <w:rPr>
          <w:rFonts w:ascii="Times New Roman" w:hAnsi="Times New Roman"/>
          <w:spacing w:val="20"/>
          <w:sz w:val="20"/>
          <w:szCs w:val="20"/>
        </w:rPr>
      </w:pPr>
      <w:r>
        <w:rPr>
          <w:rFonts w:ascii="Times New Roman" w:hAnsi="Times New Roman"/>
          <w:spacing w:val="20"/>
          <w:sz w:val="20"/>
          <w:szCs w:val="20"/>
        </w:rPr>
        <w:t xml:space="preserve">          </w:t>
      </w:r>
      <w:r>
        <w:rPr>
          <w:rFonts w:ascii="Times New Roman" w:hAnsi="Times New Roman"/>
          <w:spacing w:val="20"/>
          <w:sz w:val="20"/>
          <w:szCs w:val="20"/>
        </w:rPr>
        <w:tab/>
      </w:r>
      <w:r>
        <w:rPr>
          <w:rFonts w:ascii="Times New Roman" w:hAnsi="Times New Roman"/>
          <w:spacing w:val="20"/>
          <w:sz w:val="20"/>
          <w:szCs w:val="20"/>
        </w:rPr>
        <w:tab/>
      </w:r>
      <w:r w:rsidRPr="009C238B">
        <w:rPr>
          <w:rFonts w:ascii="Times New Roman" w:hAnsi="Times New Roman"/>
          <w:spacing w:val="20"/>
          <w:sz w:val="20"/>
          <w:szCs w:val="20"/>
        </w:rPr>
        <w:t xml:space="preserve">The data, obtained from analyses, influence activities on the part of supervisory authorities and, owing to their accessability to the aviation community, are supportive of SMSes at aviation entities. </w:t>
      </w:r>
    </w:p>
    <w:p w:rsidR="003118B5" w:rsidRDefault="003118B5" w:rsidP="00075856">
      <w:pPr>
        <w:pStyle w:val="Akapitzlist"/>
        <w:spacing w:line="240" w:lineRule="auto"/>
        <w:jc w:val="both"/>
        <w:rPr>
          <w:rFonts w:ascii="Times New Roman" w:hAnsi="Times New Roman"/>
          <w:spacing w:val="20"/>
          <w:sz w:val="24"/>
          <w:szCs w:val="24"/>
        </w:rPr>
      </w:pPr>
    </w:p>
    <w:p w:rsidR="003118B5" w:rsidRPr="009C238B" w:rsidRDefault="003118B5" w:rsidP="00075856">
      <w:pPr>
        <w:pStyle w:val="Akapitzlist"/>
        <w:ind w:firstLine="360"/>
        <w:jc w:val="both"/>
        <w:rPr>
          <w:rFonts w:ascii="Times New Roman" w:hAnsi="Times New Roman"/>
          <w:spacing w:val="20"/>
          <w:sz w:val="20"/>
          <w:szCs w:val="20"/>
        </w:rPr>
      </w:pPr>
      <w:r w:rsidRPr="009C238B">
        <w:rPr>
          <w:rFonts w:ascii="Times New Roman" w:hAnsi="Times New Roman"/>
          <w:spacing w:val="20"/>
          <w:sz w:val="20"/>
          <w:szCs w:val="20"/>
        </w:rPr>
        <w:t xml:space="preserve">      </w:t>
      </w:r>
      <w:r w:rsidRPr="00CA4148">
        <w:rPr>
          <w:rFonts w:ascii="Times New Roman" w:hAnsi="Times New Roman"/>
          <w:spacing w:val="20"/>
          <w:sz w:val="20"/>
          <w:szCs w:val="20"/>
        </w:rPr>
        <w:t>According to CAT.GEN.MPA.200  letter</w:t>
      </w:r>
      <w:r w:rsidRPr="00CA4148">
        <w:rPr>
          <w:rFonts w:ascii="Times New Roman" w:hAnsi="Times New Roman"/>
          <w:i/>
          <w:spacing w:val="20"/>
          <w:sz w:val="20"/>
          <w:szCs w:val="20"/>
        </w:rPr>
        <w:t xml:space="preserve"> e</w:t>
      </w:r>
      <w:r w:rsidRPr="00CA4148">
        <w:rPr>
          <w:rFonts w:ascii="Times New Roman" w:hAnsi="Times New Roman"/>
          <w:spacing w:val="20"/>
          <w:sz w:val="20"/>
          <w:szCs w:val="20"/>
        </w:rPr>
        <w:t>), UE Commission’s Regulation no.965/2012 of  5 October 2012, aircraft</w:t>
      </w:r>
      <w:r w:rsidRPr="009C238B">
        <w:rPr>
          <w:rFonts w:ascii="Times New Roman" w:hAnsi="Times New Roman"/>
          <w:spacing w:val="20"/>
          <w:sz w:val="20"/>
          <w:szCs w:val="20"/>
        </w:rPr>
        <w:t xml:space="preserve"> operators are bound to report forthwith to</w:t>
      </w:r>
      <w:r>
        <w:rPr>
          <w:rFonts w:ascii="Times New Roman" w:hAnsi="Times New Roman"/>
          <w:spacing w:val="20"/>
          <w:sz w:val="20"/>
          <w:szCs w:val="20"/>
        </w:rPr>
        <w:t xml:space="preserve"> the</w:t>
      </w:r>
      <w:r w:rsidRPr="009C238B">
        <w:rPr>
          <w:rFonts w:ascii="Times New Roman" w:hAnsi="Times New Roman"/>
          <w:spacing w:val="20"/>
          <w:sz w:val="20"/>
          <w:szCs w:val="20"/>
        </w:rPr>
        <w:t xml:space="preserve"> </w:t>
      </w:r>
      <w:r>
        <w:rPr>
          <w:rFonts w:ascii="Times New Roman" w:hAnsi="Times New Roman"/>
          <w:spacing w:val="20"/>
          <w:sz w:val="20"/>
          <w:szCs w:val="20"/>
        </w:rPr>
        <w:t>CAA</w:t>
      </w:r>
      <w:r w:rsidRPr="009C238B">
        <w:rPr>
          <w:rFonts w:ascii="Times New Roman" w:hAnsi="Times New Roman"/>
          <w:spacing w:val="20"/>
          <w:sz w:val="20"/>
          <w:szCs w:val="20"/>
        </w:rPr>
        <w:t xml:space="preserve"> President and to competent organs of the State:</w:t>
      </w:r>
    </w:p>
    <w:p w:rsidR="003118B5" w:rsidRPr="009C238B" w:rsidRDefault="003118B5" w:rsidP="00075856">
      <w:pPr>
        <w:pStyle w:val="Akapitzlist"/>
        <w:numPr>
          <w:ilvl w:val="0"/>
          <w:numId w:val="24"/>
        </w:numPr>
        <w:ind w:left="720" w:firstLine="360"/>
        <w:jc w:val="both"/>
        <w:rPr>
          <w:rFonts w:ascii="Times New Roman" w:hAnsi="Times New Roman"/>
          <w:spacing w:val="20"/>
          <w:sz w:val="20"/>
          <w:szCs w:val="20"/>
        </w:rPr>
      </w:pPr>
      <w:r>
        <w:rPr>
          <w:rFonts w:ascii="Times New Roman" w:hAnsi="Times New Roman"/>
          <w:spacing w:val="20"/>
          <w:sz w:val="20"/>
          <w:szCs w:val="20"/>
        </w:rPr>
        <w:t>a</w:t>
      </w:r>
      <w:r w:rsidRPr="009C238B">
        <w:rPr>
          <w:rFonts w:ascii="Times New Roman" w:hAnsi="Times New Roman"/>
          <w:spacing w:val="20"/>
          <w:sz w:val="20"/>
          <w:szCs w:val="20"/>
        </w:rPr>
        <w:t>ny accident and incident involving hazardeous materials;</w:t>
      </w:r>
    </w:p>
    <w:p w:rsidR="003118B5" w:rsidRDefault="003118B5" w:rsidP="00075856">
      <w:pPr>
        <w:pStyle w:val="Akapitzlist"/>
        <w:numPr>
          <w:ilvl w:val="0"/>
          <w:numId w:val="24"/>
        </w:numPr>
        <w:ind w:left="720" w:firstLine="360"/>
        <w:jc w:val="both"/>
        <w:rPr>
          <w:rFonts w:ascii="Times New Roman" w:hAnsi="Times New Roman"/>
          <w:spacing w:val="20"/>
          <w:sz w:val="20"/>
          <w:szCs w:val="20"/>
        </w:rPr>
      </w:pPr>
      <w:r w:rsidRPr="005F5ED2">
        <w:rPr>
          <w:rFonts w:ascii="Times New Roman" w:hAnsi="Times New Roman"/>
          <w:spacing w:val="20"/>
          <w:sz w:val="20"/>
          <w:szCs w:val="20"/>
        </w:rPr>
        <w:t>uncovering any unreported or misreported load or mail of hazardeous materials, and</w:t>
      </w:r>
    </w:p>
    <w:p w:rsidR="003118B5" w:rsidRPr="005F5ED2" w:rsidRDefault="003118B5" w:rsidP="00075856">
      <w:pPr>
        <w:pStyle w:val="Akapitzlist"/>
        <w:numPr>
          <w:ilvl w:val="0"/>
          <w:numId w:val="24"/>
        </w:numPr>
        <w:ind w:left="720" w:firstLine="360"/>
        <w:jc w:val="both"/>
        <w:rPr>
          <w:rFonts w:ascii="Times New Roman" w:hAnsi="Times New Roman"/>
          <w:spacing w:val="20"/>
          <w:sz w:val="20"/>
          <w:szCs w:val="20"/>
        </w:rPr>
      </w:pPr>
      <w:r>
        <w:rPr>
          <w:rFonts w:ascii="Times New Roman" w:hAnsi="Times New Roman"/>
          <w:spacing w:val="20"/>
          <w:sz w:val="20"/>
          <w:szCs w:val="20"/>
        </w:rPr>
        <w:t>f</w:t>
      </w:r>
      <w:r w:rsidRPr="005F5ED2">
        <w:rPr>
          <w:rFonts w:ascii="Times New Roman" w:hAnsi="Times New Roman"/>
          <w:spacing w:val="20"/>
          <w:sz w:val="20"/>
          <w:szCs w:val="20"/>
        </w:rPr>
        <w:t>inding hazardeous materials with passengers and crews, or in their baggage, also discrepancies with regulations in Part 8 of Technical Instructions for Safe Transportation of Hazardeous Goods by Air (ICAO Dok. 9284–AN/905).</w:t>
      </w:r>
    </w:p>
    <w:p w:rsidR="003118B5" w:rsidRPr="00DE4600" w:rsidRDefault="003118B5" w:rsidP="00075856">
      <w:pPr>
        <w:spacing w:line="276" w:lineRule="auto"/>
        <w:ind w:left="720" w:firstLine="360"/>
        <w:jc w:val="both"/>
        <w:rPr>
          <w:b w:val="0"/>
          <w:sz w:val="20"/>
        </w:rPr>
      </w:pPr>
      <w:r w:rsidRPr="00DE4600">
        <w:rPr>
          <w:b w:val="0"/>
          <w:sz w:val="20"/>
        </w:rPr>
        <w:t xml:space="preserve">When a  report like this reaches </w:t>
      </w:r>
      <w:r>
        <w:rPr>
          <w:b w:val="0"/>
          <w:sz w:val="20"/>
        </w:rPr>
        <w:t xml:space="preserve">the CAA </w:t>
      </w:r>
      <w:r w:rsidRPr="00DE4600">
        <w:rPr>
          <w:b w:val="0"/>
          <w:sz w:val="20"/>
        </w:rPr>
        <w:t>President, he shall take steps to prevent any repetition of accidents and incidents involving hazardous materials transported by air, in particular through an investigation into the circumstances surrounding such an event, to the extent he deems appropriate to the weight of the case.</w:t>
      </w:r>
    </w:p>
    <w:p w:rsidR="003118B5" w:rsidRPr="001E61E1" w:rsidRDefault="003118B5" w:rsidP="00075856">
      <w:pPr>
        <w:pStyle w:val="Akapitzlist"/>
        <w:ind w:firstLine="360"/>
        <w:jc w:val="both"/>
        <w:rPr>
          <w:rFonts w:ascii="Times New Roman" w:hAnsi="Times New Roman"/>
          <w:spacing w:val="20"/>
          <w:sz w:val="20"/>
          <w:szCs w:val="20"/>
        </w:rPr>
      </w:pPr>
      <w:r w:rsidRPr="00DE4600">
        <w:rPr>
          <w:rFonts w:ascii="Times New Roman" w:hAnsi="Times New Roman"/>
          <w:spacing w:val="20"/>
          <w:sz w:val="20"/>
          <w:szCs w:val="20"/>
        </w:rPr>
        <w:t xml:space="preserve">   According to the European Parliament and EU Council’s Regulation no.376/2014 of 3 April 2014 On reporting and analysing incidents in civil aviation and taking  follow-up actions, each</w:t>
      </w:r>
      <w:r w:rsidRPr="001E61E1">
        <w:rPr>
          <w:rFonts w:ascii="Times New Roman" w:hAnsi="Times New Roman"/>
          <w:spacing w:val="20"/>
          <w:sz w:val="20"/>
          <w:szCs w:val="20"/>
        </w:rPr>
        <w:t xml:space="preserve"> Poland-based organization is obliged to prepare a procedure for analysing events, designed to identify hazards to safety as they crop up from specific events or clusters of events. Based on such an analysis, organizations determine all forseeable corrective or preventive actions meant to improve air safety, and then establish a procedure for monitoring the implementation of such actions and evaluation of their effectiveness. The organizations, without prejudice to other provisions, are obliged to report to </w:t>
      </w:r>
      <w:r>
        <w:rPr>
          <w:rFonts w:ascii="Times New Roman" w:hAnsi="Times New Roman"/>
          <w:spacing w:val="20"/>
          <w:sz w:val="20"/>
          <w:szCs w:val="20"/>
        </w:rPr>
        <w:t>the CAA</w:t>
      </w:r>
      <w:r w:rsidRPr="001E61E1">
        <w:rPr>
          <w:rFonts w:ascii="Times New Roman" w:hAnsi="Times New Roman"/>
          <w:spacing w:val="20"/>
          <w:sz w:val="20"/>
          <w:szCs w:val="20"/>
        </w:rPr>
        <w:t xml:space="preserve"> President occurrences and any analyses. </w:t>
      </w:r>
    </w:p>
    <w:p w:rsidR="003118B5" w:rsidRPr="001E61E1" w:rsidRDefault="003118B5" w:rsidP="00075856">
      <w:pPr>
        <w:tabs>
          <w:tab w:val="left" w:pos="720"/>
          <w:tab w:val="right" w:leader="dot" w:pos="8505"/>
          <w:tab w:val="right" w:leader="dot" w:pos="15876"/>
        </w:tabs>
        <w:ind w:left="720"/>
        <w:jc w:val="both"/>
        <w:rPr>
          <w:sz w:val="22"/>
          <w:szCs w:val="22"/>
        </w:rPr>
      </w:pPr>
      <w:r>
        <w:rPr>
          <w:sz w:val="22"/>
          <w:szCs w:val="22"/>
        </w:rPr>
        <w:t xml:space="preserve">IV.2.2. </w:t>
      </w:r>
      <w:r w:rsidRPr="001E61E1">
        <w:rPr>
          <w:sz w:val="22"/>
          <w:szCs w:val="22"/>
        </w:rPr>
        <w:t xml:space="preserve">Voluntary and confidential/anonymous systems of reporting air safety-related information  </w:t>
      </w:r>
    </w:p>
    <w:p w:rsidR="003118B5" w:rsidRPr="005760E1" w:rsidRDefault="003118B5" w:rsidP="00075856">
      <w:pPr>
        <w:jc w:val="both"/>
        <w:rPr>
          <w:b w:val="0"/>
          <w:sz w:val="24"/>
          <w:szCs w:val="24"/>
        </w:rPr>
      </w:pPr>
      <w:r>
        <w:rPr>
          <w:b w:val="0"/>
          <w:sz w:val="24"/>
          <w:szCs w:val="24"/>
        </w:rPr>
        <w:tab/>
      </w:r>
    </w:p>
    <w:p w:rsidR="003118B5" w:rsidRDefault="003118B5" w:rsidP="00075856">
      <w:pPr>
        <w:spacing w:line="276" w:lineRule="auto"/>
        <w:ind w:left="720" w:hanging="720"/>
        <w:jc w:val="both"/>
        <w:rPr>
          <w:b w:val="0"/>
          <w:sz w:val="20"/>
        </w:rPr>
      </w:pPr>
      <w:r w:rsidRPr="0002040B">
        <w:rPr>
          <w:b w:val="0"/>
          <w:sz w:val="20"/>
        </w:rPr>
        <w:tab/>
      </w:r>
      <w:r>
        <w:rPr>
          <w:b w:val="0"/>
          <w:sz w:val="20"/>
        </w:rPr>
        <w:tab/>
      </w:r>
      <w:r w:rsidRPr="0002040B">
        <w:rPr>
          <w:b w:val="0"/>
          <w:sz w:val="20"/>
        </w:rPr>
        <w:t>According to article 135c paragraph 1 of Aviation Law, a system of voluntary and confidential reporting of information related to flight safety in civil aviation is kept, one which enables reporting, collecting and analyzing information about irregularities affecting civil aviation, which do not require mandatory reporting but which are perceived by reporters as existing or potentially hazardeous to flight safety.</w:t>
      </w:r>
    </w:p>
    <w:p w:rsidR="003118B5" w:rsidRPr="0002040B" w:rsidRDefault="003118B5" w:rsidP="00075856">
      <w:pPr>
        <w:ind w:left="720" w:hanging="720"/>
        <w:jc w:val="both"/>
        <w:rPr>
          <w:b w:val="0"/>
          <w:sz w:val="20"/>
        </w:rPr>
      </w:pPr>
    </w:p>
    <w:p w:rsidR="003118B5" w:rsidRDefault="003118B5" w:rsidP="00075856">
      <w:pPr>
        <w:spacing w:line="276" w:lineRule="auto"/>
        <w:ind w:left="720" w:hanging="720"/>
        <w:jc w:val="both"/>
        <w:rPr>
          <w:b w:val="0"/>
          <w:sz w:val="20"/>
        </w:rPr>
      </w:pPr>
      <w:r>
        <w:rPr>
          <w:b w:val="0"/>
          <w:sz w:val="20"/>
        </w:rPr>
        <w:t xml:space="preserve">          </w:t>
      </w:r>
      <w:r>
        <w:rPr>
          <w:b w:val="0"/>
          <w:sz w:val="20"/>
        </w:rPr>
        <w:tab/>
      </w:r>
      <w:r>
        <w:rPr>
          <w:b w:val="0"/>
          <w:sz w:val="20"/>
        </w:rPr>
        <w:tab/>
      </w:r>
      <w:r w:rsidRPr="0002040B">
        <w:rPr>
          <w:b w:val="0"/>
          <w:sz w:val="20"/>
        </w:rPr>
        <w:t xml:space="preserve">This </w:t>
      </w:r>
      <w:r w:rsidRPr="00CA4148">
        <w:rPr>
          <w:b w:val="0"/>
          <w:sz w:val="20"/>
        </w:rPr>
        <w:t>unravelling of domestic law is consistent with provisions of the European Par</w:t>
      </w:r>
      <w:r>
        <w:rPr>
          <w:b w:val="0"/>
          <w:sz w:val="20"/>
        </w:rPr>
        <w:t>liament and the Council’s (EU) R</w:t>
      </w:r>
      <w:r w:rsidRPr="00CA4148">
        <w:rPr>
          <w:b w:val="0"/>
          <w:sz w:val="20"/>
        </w:rPr>
        <w:t>egulation no.376/2014 of 3 April 2014. On reporting and analysing incidents in civil aviation and taking adequate follow-on activities. According</w:t>
      </w:r>
      <w:r w:rsidRPr="0002040B">
        <w:rPr>
          <w:b w:val="0"/>
          <w:sz w:val="20"/>
        </w:rPr>
        <w:t xml:space="preserve"> to article 5 of said Regulation, member States shall establish a system of voluntary incident reporting to facilitate collection of information on occurrences unreported to the system of compulsory reporting of incidents and other safety-related information that could pose some hazard to aviation safety.</w:t>
      </w:r>
    </w:p>
    <w:p w:rsidR="003118B5" w:rsidRPr="0002040B" w:rsidRDefault="003118B5" w:rsidP="00075856">
      <w:pPr>
        <w:ind w:left="720" w:hanging="720"/>
        <w:jc w:val="both"/>
        <w:rPr>
          <w:b w:val="0"/>
          <w:sz w:val="20"/>
        </w:rPr>
      </w:pPr>
    </w:p>
    <w:p w:rsidR="003118B5" w:rsidRPr="0002040B" w:rsidRDefault="003118B5" w:rsidP="00075856">
      <w:pPr>
        <w:spacing w:line="276" w:lineRule="auto"/>
        <w:ind w:left="720" w:firstLine="720"/>
        <w:jc w:val="both"/>
        <w:rPr>
          <w:b w:val="0"/>
          <w:sz w:val="20"/>
        </w:rPr>
      </w:pPr>
      <w:r>
        <w:rPr>
          <w:b w:val="0"/>
          <w:sz w:val="20"/>
        </w:rPr>
        <w:t>Article 6 of  said R</w:t>
      </w:r>
      <w:r w:rsidRPr="0002040B">
        <w:rPr>
          <w:b w:val="0"/>
          <w:sz w:val="20"/>
        </w:rPr>
        <w:t xml:space="preserve">egulation lays on Member States the duty to designate an entity which, independently, will engage in collecting, evaluating, processing, analysing and storing information; requests are to be dealt with in a manner that prevents any use of information for purposes other than safety; the other duty is to protect confidentiality of applicant’s identity as well as the persons mentioned in a given report. Such assurance of anonymity of sources, </w:t>
      </w:r>
      <w:r>
        <w:rPr>
          <w:b w:val="0"/>
          <w:sz w:val="20"/>
        </w:rPr>
        <w:t>repeated in Article 16 of said R</w:t>
      </w:r>
      <w:r w:rsidRPr="0002040B">
        <w:rPr>
          <w:b w:val="0"/>
          <w:sz w:val="20"/>
        </w:rPr>
        <w:t>egulation, is greatly important for promotion of a system of voluntary reporting of occurrences.</w:t>
      </w:r>
    </w:p>
    <w:p w:rsidR="003118B5" w:rsidRDefault="003118B5" w:rsidP="003118B5">
      <w:pPr>
        <w:ind w:firstLine="720"/>
        <w:rPr>
          <w:b w:val="0"/>
          <w:sz w:val="24"/>
          <w:szCs w:val="24"/>
        </w:rPr>
      </w:pPr>
      <w:r>
        <w:rPr>
          <w:b w:val="0"/>
          <w:noProof/>
          <w:sz w:val="24"/>
          <w:szCs w:val="24"/>
          <w:lang w:val="pl-PL" w:eastAsia="pl-PL"/>
        </w:rPr>
        <w:drawing>
          <wp:anchor distT="0" distB="0" distL="114300" distR="114300" simplePos="0" relativeHeight="251670528" behindDoc="1" locked="0" layoutInCell="1" allowOverlap="1">
            <wp:simplePos x="0" y="0"/>
            <wp:positionH relativeFrom="column">
              <wp:posOffset>438150</wp:posOffset>
            </wp:positionH>
            <wp:positionV relativeFrom="paragraph">
              <wp:posOffset>69215</wp:posOffset>
            </wp:positionV>
            <wp:extent cx="2512060" cy="742950"/>
            <wp:effectExtent l="19050" t="0" r="2540" b="0"/>
            <wp:wrapSquare wrapText="bothSides"/>
            <wp:docPr id="27" name="Obraz 3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2060" cy="742950"/>
                    </a:xfrm>
                    <a:prstGeom prst="rect">
                      <a:avLst/>
                    </a:prstGeom>
                    <a:noFill/>
                  </pic:spPr>
                </pic:pic>
              </a:graphicData>
            </a:graphic>
          </wp:anchor>
        </w:drawing>
      </w:r>
    </w:p>
    <w:p w:rsidR="003118B5" w:rsidRDefault="003118B5" w:rsidP="003118B5">
      <w:pPr>
        <w:rPr>
          <w:b w:val="0"/>
          <w:sz w:val="24"/>
          <w:szCs w:val="24"/>
        </w:rPr>
      </w:pPr>
    </w:p>
    <w:p w:rsidR="003118B5" w:rsidRDefault="003118B5" w:rsidP="003118B5">
      <w:pPr>
        <w:ind w:firstLine="720"/>
        <w:rPr>
          <w:b w:val="0"/>
          <w:sz w:val="24"/>
          <w:szCs w:val="24"/>
        </w:rPr>
      </w:pPr>
    </w:p>
    <w:p w:rsidR="003118B5" w:rsidRDefault="003118B5" w:rsidP="003118B5">
      <w:pPr>
        <w:ind w:firstLine="720"/>
        <w:rPr>
          <w:b w:val="0"/>
          <w:sz w:val="24"/>
          <w:szCs w:val="24"/>
        </w:rPr>
      </w:pPr>
    </w:p>
    <w:p w:rsidR="003118B5" w:rsidRPr="0029633E" w:rsidRDefault="003118B5" w:rsidP="00075856">
      <w:pPr>
        <w:spacing w:line="276" w:lineRule="auto"/>
        <w:ind w:left="720" w:firstLine="720"/>
        <w:jc w:val="both"/>
        <w:rPr>
          <w:b w:val="0"/>
          <w:sz w:val="20"/>
        </w:rPr>
      </w:pPr>
      <w:r w:rsidRPr="00CA4148">
        <w:rPr>
          <w:b w:val="0"/>
          <w:sz w:val="20"/>
        </w:rPr>
        <w:t>According to CAA President’s Decision N</w:t>
      </w:r>
      <w:r>
        <w:rPr>
          <w:b w:val="0"/>
          <w:sz w:val="20"/>
        </w:rPr>
        <w:t>o.</w:t>
      </w:r>
      <w:r w:rsidRPr="00CA4148">
        <w:rPr>
          <w:b w:val="0"/>
          <w:sz w:val="20"/>
        </w:rPr>
        <w:t>2 of 21 January 2014, entitled On</w:t>
      </w:r>
      <w:r>
        <w:rPr>
          <w:b w:val="0"/>
          <w:sz w:val="20"/>
        </w:rPr>
        <w:t xml:space="preserve"> the establishment of a</w:t>
      </w:r>
      <w:r w:rsidRPr="00CA4148">
        <w:rPr>
          <w:b w:val="0"/>
          <w:sz w:val="20"/>
        </w:rPr>
        <w:t xml:space="preserve"> team for a system of voluntary and confidential reporting of information affecting flight safety in civil aviation, a team was appointed, hereinafter referred to as "team" which</w:t>
      </w:r>
      <w:r w:rsidRPr="0029633E">
        <w:rPr>
          <w:b w:val="0"/>
          <w:sz w:val="20"/>
        </w:rPr>
        <w:t xml:space="preserve">, among other activities, shall run a publicly available website www.latajmybezpiecznie.org </w:t>
      </w:r>
      <w:r>
        <w:rPr>
          <w:b w:val="0"/>
          <w:sz w:val="20"/>
        </w:rPr>
        <w:t xml:space="preserve">with </w:t>
      </w:r>
      <w:r w:rsidRPr="0029633E">
        <w:rPr>
          <w:b w:val="0"/>
          <w:sz w:val="20"/>
        </w:rPr>
        <w:t xml:space="preserve">which the team receive reports, publish their studies and analyses as well as disseminate safety culture in a broad sense. The team is made up of independent experts with both theoretical and practical knowledge of different aspects of aviation and who </w:t>
      </w:r>
      <w:r>
        <w:rPr>
          <w:b w:val="0"/>
          <w:sz w:val="20"/>
        </w:rPr>
        <w:t>ensure</w:t>
      </w:r>
      <w:r w:rsidRPr="0029633E">
        <w:rPr>
          <w:b w:val="0"/>
          <w:sz w:val="20"/>
        </w:rPr>
        <w:t xml:space="preserve"> confidentiality to reporting persons. Reporting information that affect flight safety in civil aviation in acceptable on fully anonymous terms. Annymous reports receive a complete analysis as well.</w:t>
      </w:r>
    </w:p>
    <w:p w:rsidR="003118B5" w:rsidRPr="0029633E" w:rsidRDefault="003118B5" w:rsidP="00075856">
      <w:pPr>
        <w:spacing w:line="276" w:lineRule="auto"/>
        <w:ind w:left="720" w:firstLine="720"/>
        <w:jc w:val="both"/>
        <w:rPr>
          <w:b w:val="0"/>
          <w:sz w:val="20"/>
        </w:rPr>
      </w:pPr>
    </w:p>
    <w:p w:rsidR="003118B5" w:rsidRPr="0029633E" w:rsidRDefault="003118B5" w:rsidP="00075856">
      <w:pPr>
        <w:spacing w:line="276" w:lineRule="auto"/>
        <w:ind w:left="720" w:firstLine="720"/>
        <w:jc w:val="both"/>
        <w:rPr>
          <w:b w:val="0"/>
          <w:sz w:val="20"/>
        </w:rPr>
      </w:pPr>
      <w:r w:rsidRPr="0029633E">
        <w:rPr>
          <w:b w:val="0"/>
          <w:sz w:val="20"/>
        </w:rPr>
        <w:t>The basic premise which lay at the establishment of the team is to obt</w:t>
      </w:r>
      <w:r>
        <w:rPr>
          <w:b w:val="0"/>
          <w:sz w:val="20"/>
        </w:rPr>
        <w:t>a</w:t>
      </w:r>
      <w:r w:rsidRPr="0029633E">
        <w:rPr>
          <w:b w:val="0"/>
          <w:sz w:val="20"/>
        </w:rPr>
        <w:t>in from aviation communities such pieces of information which help to identify areas of potential hazard to air operations. Reporting such information in the framework of voluntary and confidential system enables the team to analyze specific problems which affect or may affect aviation safety.</w:t>
      </w:r>
    </w:p>
    <w:p w:rsidR="003118B5" w:rsidRDefault="003118B5" w:rsidP="00075856">
      <w:pPr>
        <w:ind w:left="720" w:firstLine="720"/>
        <w:jc w:val="both"/>
        <w:rPr>
          <w:b w:val="0"/>
          <w:sz w:val="24"/>
          <w:szCs w:val="24"/>
        </w:rPr>
      </w:pPr>
    </w:p>
    <w:p w:rsidR="003118B5" w:rsidRPr="0029633E" w:rsidRDefault="003118B5" w:rsidP="00075856">
      <w:pPr>
        <w:spacing w:before="120" w:after="120"/>
        <w:ind w:left="720"/>
        <w:jc w:val="both"/>
        <w:rPr>
          <w:sz w:val="22"/>
          <w:szCs w:val="22"/>
        </w:rPr>
      </w:pPr>
      <w:r w:rsidRPr="0029633E">
        <w:rPr>
          <w:sz w:val="22"/>
          <w:szCs w:val="22"/>
        </w:rPr>
        <w:t>P</w:t>
      </w:r>
      <w:r>
        <w:rPr>
          <w:sz w:val="22"/>
          <w:szCs w:val="22"/>
        </w:rPr>
        <w:t>ART</w:t>
      </w:r>
      <w:r w:rsidRPr="0029633E">
        <w:rPr>
          <w:sz w:val="22"/>
          <w:szCs w:val="22"/>
        </w:rPr>
        <w:t xml:space="preserve"> V - </w:t>
      </w:r>
      <w:r>
        <w:rPr>
          <w:sz w:val="22"/>
          <w:szCs w:val="22"/>
        </w:rPr>
        <w:t>S</w:t>
      </w:r>
      <w:r w:rsidRPr="0029633E">
        <w:rPr>
          <w:sz w:val="22"/>
          <w:szCs w:val="22"/>
        </w:rPr>
        <w:t xml:space="preserve">afety </w:t>
      </w:r>
      <w:r>
        <w:rPr>
          <w:sz w:val="22"/>
          <w:szCs w:val="22"/>
        </w:rPr>
        <w:t>P</w:t>
      </w:r>
      <w:r w:rsidRPr="0029633E">
        <w:rPr>
          <w:sz w:val="22"/>
          <w:szCs w:val="22"/>
        </w:rPr>
        <w:t>romoti</w:t>
      </w:r>
      <w:r>
        <w:rPr>
          <w:sz w:val="22"/>
          <w:szCs w:val="22"/>
        </w:rPr>
        <w:t>on</w:t>
      </w:r>
      <w:r w:rsidRPr="0029633E">
        <w:rPr>
          <w:sz w:val="22"/>
          <w:szCs w:val="22"/>
        </w:rPr>
        <w:t xml:space="preserve"> </w:t>
      </w:r>
    </w:p>
    <w:p w:rsidR="003118B5" w:rsidRPr="0029633E" w:rsidRDefault="003118B5" w:rsidP="00075856">
      <w:pPr>
        <w:spacing w:line="276" w:lineRule="auto"/>
        <w:ind w:left="720" w:firstLine="720"/>
        <w:jc w:val="both"/>
        <w:rPr>
          <w:b w:val="0"/>
          <w:sz w:val="20"/>
        </w:rPr>
      </w:pPr>
      <w:r w:rsidRPr="0029633E">
        <w:rPr>
          <w:b w:val="0"/>
          <w:sz w:val="20"/>
        </w:rPr>
        <w:t>Any action that leads to raising awareness of safety in civil aviation is</w:t>
      </w:r>
      <w:r>
        <w:rPr>
          <w:b w:val="0"/>
          <w:sz w:val="20"/>
        </w:rPr>
        <w:t xml:space="preserve"> called</w:t>
      </w:r>
      <w:r w:rsidRPr="0029633E">
        <w:rPr>
          <w:b w:val="0"/>
          <w:sz w:val="20"/>
        </w:rPr>
        <w:t xml:space="preserve"> </w:t>
      </w:r>
      <w:r w:rsidRPr="0029633E">
        <w:rPr>
          <w:b w:val="0"/>
          <w:i/>
          <w:sz w:val="20"/>
        </w:rPr>
        <w:t xml:space="preserve">Just Culture </w:t>
      </w:r>
      <w:r w:rsidRPr="0029633E">
        <w:rPr>
          <w:b w:val="0"/>
          <w:sz w:val="20"/>
        </w:rPr>
        <w:t>and aims at increasing the number of occurrence reported both in the statutory and voluntary reporting systems. It is assumed that people are committed to and will make mistakes, yet, it is important to confess to them, because in this way they contribute to enhancing procedures aimed at improving air safety.</w:t>
      </w:r>
    </w:p>
    <w:p w:rsidR="003118B5" w:rsidRPr="0029633E" w:rsidRDefault="003118B5" w:rsidP="00075856">
      <w:pPr>
        <w:spacing w:line="276" w:lineRule="auto"/>
        <w:ind w:left="720" w:firstLine="720"/>
        <w:jc w:val="both"/>
        <w:rPr>
          <w:b w:val="0"/>
          <w:sz w:val="20"/>
        </w:rPr>
      </w:pPr>
    </w:p>
    <w:p w:rsidR="003118B5" w:rsidRPr="0029633E" w:rsidRDefault="003118B5" w:rsidP="00075856">
      <w:pPr>
        <w:spacing w:line="276" w:lineRule="auto"/>
        <w:ind w:left="720" w:firstLine="720"/>
        <w:jc w:val="both"/>
        <w:rPr>
          <w:b w:val="0"/>
          <w:sz w:val="20"/>
        </w:rPr>
      </w:pPr>
      <w:r w:rsidRPr="0029633E">
        <w:rPr>
          <w:b w:val="0"/>
          <w:sz w:val="20"/>
        </w:rPr>
        <w:t>Just culture is provided by regulations and supported by practical activities aimed at raising awareness of safety.</w:t>
      </w:r>
    </w:p>
    <w:p w:rsidR="003118B5" w:rsidRDefault="003118B5" w:rsidP="00075856">
      <w:pPr>
        <w:ind w:left="720" w:firstLine="720"/>
        <w:jc w:val="both"/>
        <w:rPr>
          <w:b w:val="0"/>
          <w:sz w:val="24"/>
          <w:szCs w:val="24"/>
        </w:rPr>
      </w:pPr>
    </w:p>
    <w:p w:rsidR="003118B5" w:rsidRDefault="003118B5" w:rsidP="00075856">
      <w:pPr>
        <w:spacing w:line="276" w:lineRule="auto"/>
        <w:ind w:left="720" w:firstLine="720"/>
        <w:jc w:val="both"/>
        <w:rPr>
          <w:b w:val="0"/>
          <w:sz w:val="20"/>
        </w:rPr>
      </w:pPr>
      <w:r w:rsidRPr="0029633E">
        <w:rPr>
          <w:b w:val="0"/>
          <w:sz w:val="20"/>
        </w:rPr>
        <w:t xml:space="preserve">Annex 19 to </w:t>
      </w:r>
      <w:r>
        <w:rPr>
          <w:b w:val="0"/>
          <w:sz w:val="20"/>
        </w:rPr>
        <w:t xml:space="preserve">the </w:t>
      </w:r>
      <w:r w:rsidRPr="0029633E">
        <w:rPr>
          <w:b w:val="0"/>
          <w:sz w:val="20"/>
        </w:rPr>
        <w:t xml:space="preserve">Chicago Convention states directly that protection of safety-related information from any misuse is essential to ensuring its continued availability; any use of such information for other purposes may limit its availability in the future. It should be stressed that such sensitive pieces of information are gathered only for the purpose of improving aviation safety. Any use of this information in disciplinary / civil / administrative / or criminal proceedings is, in principle, exceptionally permissible only in cases leading to proving deliberate damage or gross negligence. The above provisions of Annex 19 are reflected in detail in article 134 of Aviation Law, which stresses that PKBWL, while investigating into circumstances and causes of air accidents and incidents, does  not rule on the guilt and responsibility for same. Any findings related to circumstances and causes of accidents and incidents, uncovered during investigations, may be rendered for purposes other than prevention of accidents and incidents only for the purpose of criminal investigations, judicial or administrative proceedings, with court’s consent. Such cases fall under jurisdiction of the District Court in Warsaw, and while ruling on release of the findings, PKBWL weighs whether such disclosure is more important than the negative effects that may result from such disclosure and the aftermath of which may be domestic, also international, as </w:t>
      </w:r>
      <w:r>
        <w:rPr>
          <w:b w:val="0"/>
          <w:sz w:val="20"/>
        </w:rPr>
        <w:t xml:space="preserve">well as </w:t>
      </w:r>
      <w:r w:rsidRPr="0029633E">
        <w:rPr>
          <w:b w:val="0"/>
          <w:sz w:val="20"/>
        </w:rPr>
        <w:t>detriment</w:t>
      </w:r>
      <w:r>
        <w:rPr>
          <w:b w:val="0"/>
          <w:sz w:val="20"/>
        </w:rPr>
        <w:t>al</w:t>
      </w:r>
      <w:r w:rsidRPr="0029633E">
        <w:rPr>
          <w:b w:val="0"/>
          <w:sz w:val="20"/>
        </w:rPr>
        <w:t xml:space="preserve"> to the current or future investigation(s) </w:t>
      </w:r>
      <w:r>
        <w:rPr>
          <w:b w:val="0"/>
          <w:sz w:val="20"/>
        </w:rPr>
        <w:t>into</w:t>
      </w:r>
      <w:r w:rsidRPr="0029633E">
        <w:rPr>
          <w:b w:val="0"/>
          <w:sz w:val="20"/>
        </w:rPr>
        <w:t xml:space="preserve"> air occur</w:t>
      </w:r>
      <w:r>
        <w:rPr>
          <w:b w:val="0"/>
          <w:sz w:val="20"/>
        </w:rPr>
        <w:t>r</w:t>
      </w:r>
      <w:r w:rsidRPr="0029633E">
        <w:rPr>
          <w:b w:val="0"/>
          <w:sz w:val="20"/>
        </w:rPr>
        <w:t xml:space="preserve">ences. According to art. 134 para. 1 of Aviation Law, members of PKBWL </w:t>
      </w:r>
      <w:r>
        <w:rPr>
          <w:b w:val="0"/>
          <w:sz w:val="20"/>
        </w:rPr>
        <w:t xml:space="preserve">also receive </w:t>
      </w:r>
      <w:r w:rsidRPr="0029633E">
        <w:rPr>
          <w:b w:val="0"/>
          <w:sz w:val="20"/>
        </w:rPr>
        <w:t xml:space="preserve">protection and </w:t>
      </w:r>
      <w:r>
        <w:rPr>
          <w:b w:val="0"/>
          <w:sz w:val="20"/>
        </w:rPr>
        <w:t>may</w:t>
      </w:r>
      <w:r w:rsidRPr="0029633E">
        <w:rPr>
          <w:b w:val="0"/>
          <w:sz w:val="20"/>
        </w:rPr>
        <w:t xml:space="preserve"> not be called in as witnesses.</w:t>
      </w:r>
    </w:p>
    <w:p w:rsidR="003118B5" w:rsidRPr="0029633E" w:rsidRDefault="003118B5" w:rsidP="00075856">
      <w:pPr>
        <w:spacing w:line="276" w:lineRule="auto"/>
        <w:ind w:left="720" w:firstLine="720"/>
        <w:jc w:val="both"/>
        <w:rPr>
          <w:b w:val="0"/>
          <w:sz w:val="20"/>
        </w:rPr>
      </w:pPr>
    </w:p>
    <w:p w:rsidR="003118B5" w:rsidRPr="006800FC" w:rsidRDefault="003118B5" w:rsidP="00075856">
      <w:pPr>
        <w:ind w:left="720" w:firstLine="720"/>
        <w:jc w:val="both"/>
        <w:rPr>
          <w:b w:val="0"/>
          <w:sz w:val="20"/>
        </w:rPr>
      </w:pPr>
      <w:r w:rsidRPr="006800FC">
        <w:rPr>
          <w:b w:val="0"/>
          <w:sz w:val="20"/>
        </w:rPr>
        <w:t>The</w:t>
      </w:r>
      <w:r>
        <w:rPr>
          <w:b w:val="0"/>
          <w:sz w:val="20"/>
        </w:rPr>
        <w:t xml:space="preserve"> following </w:t>
      </w:r>
      <w:r w:rsidRPr="006800FC">
        <w:rPr>
          <w:b w:val="0"/>
          <w:sz w:val="20"/>
        </w:rPr>
        <w:t>actions are not without significance in promoting the idea of fair treatment:</w:t>
      </w:r>
    </w:p>
    <w:p w:rsidR="003118B5" w:rsidRPr="006800FC"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conferences, workshops and seminars, held by </w:t>
      </w:r>
      <w:r>
        <w:rPr>
          <w:rFonts w:ascii="Times New Roman" w:hAnsi="Times New Roman"/>
          <w:spacing w:val="20"/>
          <w:sz w:val="20"/>
          <w:szCs w:val="20"/>
        </w:rPr>
        <w:t>the CAA</w:t>
      </w:r>
      <w:r w:rsidRPr="006800FC">
        <w:rPr>
          <w:rFonts w:ascii="Times New Roman" w:hAnsi="Times New Roman"/>
          <w:spacing w:val="20"/>
          <w:sz w:val="20"/>
          <w:szCs w:val="20"/>
        </w:rPr>
        <w:t xml:space="preserve"> President, on issues of safety management;</w:t>
      </w:r>
    </w:p>
    <w:p w:rsidR="003118B5" w:rsidRPr="006800FC"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 Team</w:t>
      </w:r>
      <w:r>
        <w:rPr>
          <w:rFonts w:ascii="Times New Roman" w:hAnsi="Times New Roman"/>
          <w:spacing w:val="20"/>
          <w:sz w:val="20"/>
          <w:szCs w:val="20"/>
        </w:rPr>
        <w:t>-</w:t>
      </w:r>
      <w:r w:rsidRPr="006800FC">
        <w:rPr>
          <w:rFonts w:ascii="Times New Roman" w:hAnsi="Times New Roman"/>
          <w:spacing w:val="20"/>
          <w:sz w:val="20"/>
          <w:szCs w:val="20"/>
        </w:rPr>
        <w:t>issued newsletters for users, referred to in section IV.2.2;</w:t>
      </w:r>
    </w:p>
    <w:p w:rsidR="003118B5" w:rsidRPr="006800FC"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 training of </w:t>
      </w:r>
      <w:r>
        <w:rPr>
          <w:rFonts w:ascii="Times New Roman" w:hAnsi="Times New Roman"/>
          <w:spacing w:val="20"/>
          <w:sz w:val="20"/>
          <w:szCs w:val="20"/>
        </w:rPr>
        <w:t>CAA</w:t>
      </w:r>
      <w:r w:rsidRPr="006800FC">
        <w:rPr>
          <w:rFonts w:ascii="Times New Roman" w:hAnsi="Times New Roman"/>
          <w:spacing w:val="20"/>
          <w:sz w:val="20"/>
          <w:szCs w:val="20"/>
        </w:rPr>
        <w:t xml:space="preserve"> personnel;</w:t>
      </w:r>
    </w:p>
    <w:p w:rsidR="003118B5" w:rsidRPr="006800FC"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 </w:t>
      </w:r>
      <w:r>
        <w:rPr>
          <w:rFonts w:ascii="Times New Roman" w:hAnsi="Times New Roman"/>
          <w:spacing w:val="20"/>
          <w:sz w:val="20"/>
          <w:szCs w:val="20"/>
        </w:rPr>
        <w:t>CAA</w:t>
      </w:r>
      <w:r w:rsidRPr="006800FC">
        <w:rPr>
          <w:rFonts w:ascii="Times New Roman" w:hAnsi="Times New Roman"/>
          <w:spacing w:val="20"/>
          <w:sz w:val="20"/>
          <w:szCs w:val="20"/>
        </w:rPr>
        <w:t xml:space="preserve"> President’s messages;</w:t>
      </w:r>
    </w:p>
    <w:p w:rsidR="003118B5" w:rsidRPr="006800FC"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 safety analyses, carried out by the </w:t>
      </w:r>
      <w:r>
        <w:rPr>
          <w:rFonts w:ascii="Times New Roman" w:hAnsi="Times New Roman"/>
          <w:spacing w:val="20"/>
          <w:sz w:val="20"/>
          <w:szCs w:val="20"/>
        </w:rPr>
        <w:t>CAA President, and</w:t>
      </w:r>
    </w:p>
    <w:p w:rsidR="003118B5" w:rsidRPr="00CA4148" w:rsidRDefault="003118B5" w:rsidP="00075856">
      <w:pPr>
        <w:pStyle w:val="Akapitzlist"/>
        <w:numPr>
          <w:ilvl w:val="0"/>
          <w:numId w:val="23"/>
        </w:numPr>
        <w:ind w:firstLine="450"/>
        <w:jc w:val="both"/>
        <w:rPr>
          <w:rFonts w:ascii="Times New Roman" w:hAnsi="Times New Roman"/>
          <w:spacing w:val="20"/>
          <w:sz w:val="20"/>
          <w:szCs w:val="20"/>
        </w:rPr>
      </w:pPr>
      <w:r w:rsidRPr="006800FC">
        <w:rPr>
          <w:rFonts w:ascii="Times New Roman" w:hAnsi="Times New Roman"/>
          <w:spacing w:val="20"/>
          <w:sz w:val="20"/>
          <w:szCs w:val="20"/>
        </w:rPr>
        <w:t xml:space="preserve"> </w:t>
      </w:r>
      <w:r w:rsidRPr="00CA4148">
        <w:rPr>
          <w:rFonts w:ascii="Times New Roman" w:hAnsi="Times New Roman"/>
          <w:spacing w:val="20"/>
          <w:sz w:val="20"/>
          <w:szCs w:val="20"/>
        </w:rPr>
        <w:t xml:space="preserve">exchange of information, </w:t>
      </w:r>
      <w:r>
        <w:rPr>
          <w:rFonts w:ascii="Times New Roman" w:hAnsi="Times New Roman"/>
          <w:spacing w:val="20"/>
          <w:sz w:val="20"/>
          <w:szCs w:val="20"/>
        </w:rPr>
        <w:t xml:space="preserve">affecting </w:t>
      </w:r>
      <w:r w:rsidRPr="00CA4148">
        <w:rPr>
          <w:rFonts w:ascii="Times New Roman" w:hAnsi="Times New Roman"/>
          <w:spacing w:val="20"/>
          <w:sz w:val="20"/>
          <w:szCs w:val="20"/>
        </w:rPr>
        <w:t xml:space="preserve">safety </w:t>
      </w:r>
      <w:r>
        <w:rPr>
          <w:rFonts w:ascii="Times New Roman" w:hAnsi="Times New Roman"/>
          <w:spacing w:val="20"/>
          <w:sz w:val="20"/>
          <w:szCs w:val="20"/>
        </w:rPr>
        <w:t>on</w:t>
      </w:r>
      <w:r w:rsidRPr="00CA4148">
        <w:rPr>
          <w:rFonts w:ascii="Times New Roman" w:hAnsi="Times New Roman"/>
          <w:spacing w:val="20"/>
          <w:sz w:val="20"/>
          <w:szCs w:val="20"/>
        </w:rPr>
        <w:t xml:space="preserve"> the EU level.</w:t>
      </w:r>
    </w:p>
    <w:p w:rsidR="003118B5" w:rsidRDefault="003118B5" w:rsidP="00075856">
      <w:pPr>
        <w:ind w:left="720"/>
        <w:jc w:val="both"/>
        <w:rPr>
          <w:sz w:val="22"/>
          <w:szCs w:val="22"/>
        </w:rPr>
      </w:pPr>
      <w:r w:rsidRPr="00CA4148">
        <w:rPr>
          <w:sz w:val="22"/>
          <w:szCs w:val="22"/>
        </w:rPr>
        <w:t>V.1.</w:t>
      </w:r>
      <w:r>
        <w:rPr>
          <w:sz w:val="22"/>
          <w:szCs w:val="22"/>
        </w:rPr>
        <w:t xml:space="preserve"> </w:t>
      </w:r>
      <w:r w:rsidRPr="00CA4148">
        <w:rPr>
          <w:sz w:val="22"/>
          <w:szCs w:val="22"/>
        </w:rPr>
        <w:t>Forms of training, workshops, seminars</w:t>
      </w:r>
    </w:p>
    <w:p w:rsidR="003118B5" w:rsidRPr="006800FC" w:rsidRDefault="003118B5" w:rsidP="00075856">
      <w:pPr>
        <w:ind w:firstLine="720"/>
        <w:jc w:val="both"/>
        <w:rPr>
          <w:sz w:val="22"/>
          <w:szCs w:val="22"/>
        </w:rPr>
      </w:pPr>
    </w:p>
    <w:p w:rsidR="003118B5" w:rsidRPr="006800FC" w:rsidRDefault="003118B5" w:rsidP="00075856">
      <w:pPr>
        <w:spacing w:line="276" w:lineRule="auto"/>
        <w:ind w:left="720" w:firstLine="720"/>
        <w:jc w:val="both"/>
        <w:rPr>
          <w:sz w:val="20"/>
        </w:rPr>
      </w:pPr>
      <w:r>
        <w:rPr>
          <w:b w:val="0"/>
          <w:sz w:val="20"/>
        </w:rPr>
        <w:t>The CAA</w:t>
      </w:r>
      <w:r w:rsidRPr="006800FC">
        <w:rPr>
          <w:b w:val="0"/>
          <w:sz w:val="20"/>
        </w:rPr>
        <w:t xml:space="preserve"> President holds cyclical conferences and workshops on issues of safety in civil aviation. The purpose of these meetings is to discuss safety issues, currently raised by aviation community. The conferences are attended by representatives of aviation organizations (among others, aviation training organizations, airport authorities, aircraft operators), pilots and other airspace users. </w:t>
      </w:r>
      <w:r>
        <w:rPr>
          <w:b w:val="0"/>
          <w:sz w:val="20"/>
        </w:rPr>
        <w:t>A p</w:t>
      </w:r>
      <w:r w:rsidRPr="006800FC">
        <w:rPr>
          <w:b w:val="0"/>
          <w:sz w:val="20"/>
        </w:rPr>
        <w:t>art of the meetings is held in the workshop formula so as to put more emphasis on practical aspects of the issues discussed. In order to reach out to specific groups of interest, the meetings are broken down into commercial and general aviation.</w:t>
      </w:r>
      <w:r w:rsidRPr="006800FC">
        <w:rPr>
          <w:sz w:val="20"/>
        </w:rPr>
        <w:t xml:space="preserve"> </w:t>
      </w:r>
    </w:p>
    <w:p w:rsidR="003118B5" w:rsidRDefault="003118B5" w:rsidP="00075856">
      <w:pPr>
        <w:ind w:firstLine="720"/>
        <w:jc w:val="both"/>
        <w:rPr>
          <w:sz w:val="24"/>
          <w:szCs w:val="24"/>
        </w:rPr>
      </w:pPr>
    </w:p>
    <w:p w:rsidR="003118B5" w:rsidRDefault="003118B5" w:rsidP="00075856">
      <w:pPr>
        <w:spacing w:line="276" w:lineRule="auto"/>
        <w:ind w:left="720" w:firstLine="720"/>
        <w:jc w:val="both"/>
        <w:rPr>
          <w:b w:val="0"/>
          <w:sz w:val="20"/>
        </w:rPr>
      </w:pPr>
      <w:r w:rsidRPr="006800FC">
        <w:rPr>
          <w:b w:val="0"/>
          <w:sz w:val="20"/>
        </w:rPr>
        <w:t xml:space="preserve">However, first of all, the conferences are focused on promoting </w:t>
      </w:r>
      <w:r w:rsidRPr="006800FC">
        <w:rPr>
          <w:b w:val="0"/>
          <w:i/>
          <w:sz w:val="20"/>
        </w:rPr>
        <w:t>Just Culture</w:t>
      </w:r>
      <w:r w:rsidRPr="006800FC">
        <w:rPr>
          <w:b w:val="0"/>
          <w:sz w:val="20"/>
        </w:rPr>
        <w:t xml:space="preserve"> and raising awareness of all aspects connected with same, on both practical, formal and legal regulations in this scope. The presence at the conferences of </w:t>
      </w:r>
      <w:r w:rsidR="00533C21">
        <w:rPr>
          <w:b w:val="0"/>
          <w:sz w:val="20"/>
        </w:rPr>
        <w:t>aviation</w:t>
      </w:r>
      <w:r w:rsidRPr="006800FC">
        <w:rPr>
          <w:b w:val="0"/>
          <w:sz w:val="20"/>
        </w:rPr>
        <w:t xml:space="preserve"> representatives as well as PKBWL is conductive to full exchange of knowledge and good practices. The conferences are also a good opportunity to discuss current initiatives </w:t>
      </w:r>
      <w:r>
        <w:rPr>
          <w:b w:val="0"/>
          <w:sz w:val="20"/>
        </w:rPr>
        <w:t>of CAA</w:t>
      </w:r>
      <w:r w:rsidRPr="006800FC">
        <w:rPr>
          <w:b w:val="0"/>
          <w:sz w:val="20"/>
        </w:rPr>
        <w:t xml:space="preserve"> in the scope of safety management as well as to present new proposals related to the European Union.</w:t>
      </w:r>
    </w:p>
    <w:p w:rsidR="003118B5" w:rsidRPr="006800FC" w:rsidRDefault="003118B5" w:rsidP="00075856">
      <w:pPr>
        <w:ind w:left="720" w:firstLine="720"/>
        <w:jc w:val="both"/>
        <w:rPr>
          <w:b w:val="0"/>
          <w:sz w:val="20"/>
        </w:rPr>
      </w:pPr>
    </w:p>
    <w:p w:rsidR="003118B5" w:rsidRPr="006800FC" w:rsidRDefault="003118B5" w:rsidP="00075856">
      <w:pPr>
        <w:spacing w:line="276" w:lineRule="auto"/>
        <w:ind w:left="720" w:firstLine="720"/>
        <w:jc w:val="both"/>
        <w:rPr>
          <w:b w:val="0"/>
          <w:sz w:val="20"/>
        </w:rPr>
      </w:pPr>
      <w:r w:rsidRPr="006800FC">
        <w:rPr>
          <w:b w:val="0"/>
          <w:sz w:val="20"/>
        </w:rPr>
        <w:t xml:space="preserve">According to the </w:t>
      </w:r>
      <w:r>
        <w:rPr>
          <w:b w:val="0"/>
          <w:sz w:val="20"/>
        </w:rPr>
        <w:t xml:space="preserve">CAA </w:t>
      </w:r>
      <w:r w:rsidRPr="006800FC">
        <w:rPr>
          <w:b w:val="0"/>
          <w:sz w:val="20"/>
        </w:rPr>
        <w:t>current training policies, internal training for employees are held, aimed at updating their knowledge  in the scope of "Just Culture".</w:t>
      </w:r>
    </w:p>
    <w:p w:rsidR="003118B5" w:rsidRPr="006800FC" w:rsidRDefault="003118B5" w:rsidP="00075856">
      <w:pPr>
        <w:spacing w:line="276" w:lineRule="auto"/>
        <w:ind w:left="720" w:firstLine="720"/>
        <w:jc w:val="both"/>
        <w:rPr>
          <w:b w:val="0"/>
          <w:sz w:val="20"/>
        </w:rPr>
      </w:pPr>
      <w:r w:rsidRPr="006800FC">
        <w:rPr>
          <w:b w:val="0"/>
          <w:sz w:val="20"/>
        </w:rPr>
        <w:t xml:space="preserve">Internal regulations and procedures of the </w:t>
      </w:r>
      <w:r>
        <w:rPr>
          <w:b w:val="0"/>
          <w:sz w:val="20"/>
        </w:rPr>
        <w:t>CAA</w:t>
      </w:r>
      <w:r w:rsidRPr="006800FC">
        <w:rPr>
          <w:b w:val="0"/>
          <w:sz w:val="20"/>
        </w:rPr>
        <w:t xml:space="preserve"> ensure that its employees:</w:t>
      </w:r>
    </w:p>
    <w:p w:rsidR="003118B5" w:rsidRPr="00931E8C" w:rsidRDefault="003118B5" w:rsidP="00075856">
      <w:pPr>
        <w:pStyle w:val="Akapitzlist"/>
        <w:numPr>
          <w:ilvl w:val="0"/>
          <w:numId w:val="23"/>
        </w:numPr>
        <w:ind w:left="1260" w:firstLine="0"/>
        <w:jc w:val="both"/>
        <w:rPr>
          <w:rFonts w:ascii="Times New Roman" w:hAnsi="Times New Roman"/>
          <w:spacing w:val="20"/>
          <w:sz w:val="20"/>
          <w:szCs w:val="20"/>
        </w:rPr>
      </w:pPr>
      <w:r>
        <w:rPr>
          <w:rFonts w:ascii="Times New Roman" w:hAnsi="Times New Roman"/>
          <w:spacing w:val="20"/>
          <w:sz w:val="20"/>
          <w:szCs w:val="20"/>
        </w:rPr>
        <w:t>a</w:t>
      </w:r>
      <w:r w:rsidRPr="00931E8C">
        <w:rPr>
          <w:rFonts w:ascii="Times New Roman" w:hAnsi="Times New Roman"/>
          <w:spacing w:val="20"/>
          <w:sz w:val="20"/>
          <w:szCs w:val="20"/>
        </w:rPr>
        <w:t>re aware of existance of KPBwLC</w:t>
      </w:r>
      <w:r w:rsidRPr="00931E8C">
        <w:rPr>
          <w:rFonts w:ascii="Times New Roman" w:hAnsi="Times New Roman"/>
          <w:b/>
          <w:spacing w:val="20"/>
          <w:sz w:val="20"/>
          <w:szCs w:val="20"/>
        </w:rPr>
        <w:t xml:space="preserve">, </w:t>
      </w:r>
    </w:p>
    <w:p w:rsidR="003118B5" w:rsidRPr="00931E8C" w:rsidRDefault="003118B5" w:rsidP="00075856">
      <w:pPr>
        <w:pStyle w:val="Akapitzlist"/>
        <w:numPr>
          <w:ilvl w:val="0"/>
          <w:numId w:val="23"/>
        </w:numPr>
        <w:ind w:left="1260" w:firstLine="0"/>
        <w:jc w:val="both"/>
        <w:rPr>
          <w:rFonts w:ascii="Times New Roman" w:hAnsi="Times New Roman"/>
          <w:spacing w:val="20"/>
          <w:sz w:val="20"/>
          <w:szCs w:val="20"/>
        </w:rPr>
      </w:pPr>
      <w:r w:rsidRPr="00931E8C">
        <w:rPr>
          <w:rFonts w:ascii="Times New Roman" w:hAnsi="Times New Roman"/>
          <w:spacing w:val="20"/>
          <w:sz w:val="20"/>
          <w:szCs w:val="20"/>
        </w:rPr>
        <w:t>have access to safety information,</w:t>
      </w:r>
    </w:p>
    <w:p w:rsidR="003118B5" w:rsidRPr="00931E8C" w:rsidRDefault="003118B5" w:rsidP="00075856">
      <w:pPr>
        <w:pStyle w:val="Akapitzlist"/>
        <w:numPr>
          <w:ilvl w:val="0"/>
          <w:numId w:val="23"/>
        </w:numPr>
        <w:ind w:left="1260" w:firstLine="0"/>
        <w:jc w:val="both"/>
        <w:rPr>
          <w:rFonts w:ascii="Times New Roman" w:hAnsi="Times New Roman"/>
          <w:spacing w:val="20"/>
          <w:sz w:val="20"/>
          <w:szCs w:val="20"/>
        </w:rPr>
      </w:pPr>
      <w:r w:rsidRPr="00931E8C">
        <w:rPr>
          <w:rFonts w:ascii="Times New Roman" w:hAnsi="Times New Roman"/>
          <w:spacing w:val="20"/>
          <w:sz w:val="20"/>
          <w:szCs w:val="20"/>
        </w:rPr>
        <w:t xml:space="preserve"> have information about the reason why activities are undertaken in the scope of security,</w:t>
      </w:r>
      <w:r>
        <w:rPr>
          <w:rFonts w:ascii="Times New Roman" w:hAnsi="Times New Roman"/>
          <w:spacing w:val="20"/>
          <w:sz w:val="20"/>
          <w:szCs w:val="20"/>
        </w:rPr>
        <w:t xml:space="preserve"> and</w:t>
      </w:r>
    </w:p>
    <w:p w:rsidR="003118B5" w:rsidRPr="00931E8C" w:rsidRDefault="003118B5" w:rsidP="00075856">
      <w:pPr>
        <w:pStyle w:val="Akapitzlist"/>
        <w:numPr>
          <w:ilvl w:val="0"/>
          <w:numId w:val="23"/>
        </w:numPr>
        <w:ind w:left="1260" w:firstLine="0"/>
        <w:jc w:val="both"/>
        <w:rPr>
          <w:rFonts w:ascii="Times New Roman" w:hAnsi="Times New Roman"/>
          <w:spacing w:val="20"/>
          <w:sz w:val="20"/>
          <w:szCs w:val="20"/>
        </w:rPr>
      </w:pPr>
      <w:r w:rsidRPr="00931E8C">
        <w:rPr>
          <w:rFonts w:ascii="Times New Roman" w:hAnsi="Times New Roman"/>
          <w:spacing w:val="20"/>
          <w:sz w:val="20"/>
          <w:szCs w:val="20"/>
        </w:rPr>
        <w:t xml:space="preserve"> have information about the reason why procedures are implemented/altered in the scope of security.</w:t>
      </w:r>
    </w:p>
    <w:p w:rsidR="003118B5" w:rsidRPr="002D3BC5" w:rsidRDefault="003118B5" w:rsidP="00075856">
      <w:pPr>
        <w:pStyle w:val="Akapitzlist"/>
        <w:spacing w:line="240" w:lineRule="auto"/>
        <w:jc w:val="both"/>
        <w:rPr>
          <w:sz w:val="24"/>
          <w:szCs w:val="24"/>
        </w:rPr>
      </w:pPr>
    </w:p>
    <w:p w:rsidR="003118B5" w:rsidRPr="002A4862" w:rsidRDefault="003118B5" w:rsidP="00075856">
      <w:pPr>
        <w:pStyle w:val="Akapitzlist"/>
        <w:jc w:val="both"/>
        <w:rPr>
          <w:rFonts w:ascii="Times New Roman" w:hAnsi="Times New Roman"/>
          <w:spacing w:val="20"/>
          <w:sz w:val="20"/>
          <w:szCs w:val="20"/>
        </w:rPr>
      </w:pPr>
      <w:r>
        <w:rPr>
          <w:rFonts w:ascii="Times New Roman" w:hAnsi="Times New Roman"/>
          <w:spacing w:val="20"/>
          <w:sz w:val="20"/>
          <w:szCs w:val="20"/>
        </w:rPr>
        <w:t>On the initiative of this CAA</w:t>
      </w:r>
      <w:r w:rsidRPr="002A4862">
        <w:rPr>
          <w:rFonts w:ascii="Times New Roman" w:hAnsi="Times New Roman"/>
          <w:spacing w:val="20"/>
          <w:sz w:val="20"/>
          <w:szCs w:val="20"/>
        </w:rPr>
        <w:t xml:space="preserve"> and in cooperation with the Ministry of Justice, a series of workshops dedicated to </w:t>
      </w:r>
      <w:r w:rsidRPr="002A4862">
        <w:rPr>
          <w:rFonts w:ascii="Times New Roman" w:hAnsi="Times New Roman"/>
          <w:i/>
          <w:spacing w:val="20"/>
          <w:sz w:val="20"/>
          <w:szCs w:val="20"/>
        </w:rPr>
        <w:t>Just Culture</w:t>
      </w:r>
      <w:r w:rsidRPr="002A4862">
        <w:rPr>
          <w:rFonts w:ascii="Times New Roman" w:hAnsi="Times New Roman"/>
          <w:spacing w:val="20"/>
          <w:sz w:val="20"/>
          <w:szCs w:val="20"/>
        </w:rPr>
        <w:t xml:space="preserve"> was held for representatives of the prosecutors’ offices.</w:t>
      </w:r>
    </w:p>
    <w:p w:rsidR="003118B5" w:rsidRPr="002A4862" w:rsidRDefault="003118B5" w:rsidP="00075856">
      <w:pPr>
        <w:spacing w:before="120" w:after="120"/>
        <w:ind w:left="720"/>
        <w:jc w:val="both"/>
        <w:rPr>
          <w:sz w:val="22"/>
          <w:szCs w:val="22"/>
        </w:rPr>
      </w:pPr>
      <w:r w:rsidRPr="002A4862">
        <w:rPr>
          <w:sz w:val="22"/>
          <w:szCs w:val="22"/>
        </w:rPr>
        <w:t>V.2. Safety promotional materials</w:t>
      </w:r>
    </w:p>
    <w:p w:rsidR="003118B5" w:rsidRPr="002A4862" w:rsidRDefault="003118B5" w:rsidP="00075856">
      <w:pPr>
        <w:spacing w:before="120" w:after="120" w:line="276" w:lineRule="auto"/>
        <w:ind w:left="720"/>
        <w:jc w:val="both"/>
        <w:rPr>
          <w:b w:val="0"/>
          <w:sz w:val="20"/>
        </w:rPr>
      </w:pPr>
      <w:r w:rsidRPr="002A4862">
        <w:rPr>
          <w:sz w:val="20"/>
        </w:rPr>
        <w:tab/>
      </w:r>
      <w:r w:rsidRPr="007F4715">
        <w:rPr>
          <w:b w:val="0"/>
          <w:sz w:val="20"/>
        </w:rPr>
        <w:t>The</w:t>
      </w:r>
      <w:r>
        <w:rPr>
          <w:sz w:val="20"/>
        </w:rPr>
        <w:t xml:space="preserve"> </w:t>
      </w:r>
      <w:r>
        <w:rPr>
          <w:b w:val="0"/>
          <w:sz w:val="20"/>
        </w:rPr>
        <w:t>CAA</w:t>
      </w:r>
      <w:r w:rsidRPr="002A4862">
        <w:rPr>
          <w:sz w:val="20"/>
        </w:rPr>
        <w:t xml:space="preserve"> </w:t>
      </w:r>
      <w:r w:rsidRPr="002A4862">
        <w:rPr>
          <w:b w:val="0"/>
          <w:sz w:val="20"/>
        </w:rPr>
        <w:t>President actively supports issuance of all types of materials that promote civil aviation safety.</w:t>
      </w:r>
    </w:p>
    <w:p w:rsidR="003118B5" w:rsidRPr="002A4862" w:rsidRDefault="003118B5" w:rsidP="00075856">
      <w:pPr>
        <w:spacing w:before="120" w:after="120" w:line="276" w:lineRule="auto"/>
        <w:ind w:left="720" w:firstLine="720"/>
        <w:jc w:val="both"/>
        <w:rPr>
          <w:b w:val="0"/>
          <w:sz w:val="20"/>
        </w:rPr>
      </w:pPr>
      <w:r w:rsidRPr="002A4862">
        <w:rPr>
          <w:b w:val="0"/>
          <w:sz w:val="20"/>
        </w:rPr>
        <w:t xml:space="preserve">The </w:t>
      </w:r>
      <w:r>
        <w:rPr>
          <w:b w:val="0"/>
          <w:sz w:val="20"/>
        </w:rPr>
        <w:t>T</w:t>
      </w:r>
      <w:r w:rsidRPr="002A4862">
        <w:rPr>
          <w:b w:val="0"/>
          <w:sz w:val="20"/>
        </w:rPr>
        <w:t>eam for voluntary and confidential reporting information affecting flight safety in civil aviation publishes, based on an analysis of reports received, a safety bulletin (Biuletyn Bezpieczenstwa), distributed broadly.</w:t>
      </w:r>
    </w:p>
    <w:p w:rsidR="003118B5" w:rsidRDefault="003118B5" w:rsidP="00075856">
      <w:pPr>
        <w:spacing w:before="120" w:after="120" w:line="276" w:lineRule="auto"/>
        <w:ind w:left="720" w:firstLine="720"/>
        <w:jc w:val="both"/>
        <w:rPr>
          <w:b w:val="0"/>
          <w:sz w:val="20"/>
        </w:rPr>
      </w:pPr>
      <w:r w:rsidRPr="002A4862">
        <w:rPr>
          <w:b w:val="0"/>
          <w:sz w:val="20"/>
        </w:rPr>
        <w:t xml:space="preserve">Also, the </w:t>
      </w:r>
      <w:r>
        <w:rPr>
          <w:b w:val="0"/>
          <w:sz w:val="20"/>
        </w:rPr>
        <w:t>CAA</w:t>
      </w:r>
      <w:r w:rsidRPr="002A4862">
        <w:rPr>
          <w:b w:val="0"/>
          <w:sz w:val="20"/>
        </w:rPr>
        <w:t xml:space="preserve"> works with the European General Aviation Safet</w:t>
      </w:r>
      <w:r>
        <w:rPr>
          <w:b w:val="0"/>
          <w:sz w:val="20"/>
        </w:rPr>
        <w:t>y Team (EGAST) in the scope of g</w:t>
      </w:r>
      <w:r w:rsidRPr="002A4862">
        <w:rPr>
          <w:b w:val="0"/>
          <w:sz w:val="20"/>
        </w:rPr>
        <w:t xml:space="preserve">eneral </w:t>
      </w:r>
      <w:r>
        <w:rPr>
          <w:b w:val="0"/>
          <w:sz w:val="20"/>
        </w:rPr>
        <w:t>a</w:t>
      </w:r>
      <w:r w:rsidRPr="002A4862">
        <w:rPr>
          <w:b w:val="0"/>
          <w:sz w:val="20"/>
        </w:rPr>
        <w:t xml:space="preserve">viation, releasing publications destined for enhancement of the level of </w:t>
      </w:r>
      <w:r>
        <w:rPr>
          <w:b w:val="0"/>
          <w:sz w:val="20"/>
        </w:rPr>
        <w:t xml:space="preserve">its </w:t>
      </w:r>
      <w:r w:rsidRPr="002A4862">
        <w:rPr>
          <w:b w:val="0"/>
          <w:sz w:val="20"/>
        </w:rPr>
        <w:t>safety.</w:t>
      </w:r>
    </w:p>
    <w:p w:rsidR="003118B5" w:rsidRPr="00931E8C" w:rsidRDefault="003118B5" w:rsidP="00075856">
      <w:pPr>
        <w:spacing w:before="120" w:after="120"/>
        <w:ind w:left="720"/>
        <w:jc w:val="both"/>
        <w:rPr>
          <w:sz w:val="22"/>
          <w:szCs w:val="22"/>
        </w:rPr>
      </w:pPr>
      <w:r w:rsidRPr="00931E8C">
        <w:rPr>
          <w:sz w:val="22"/>
          <w:szCs w:val="22"/>
        </w:rPr>
        <w:t xml:space="preserve">V.3. The </w:t>
      </w:r>
      <w:r>
        <w:rPr>
          <w:sz w:val="22"/>
          <w:szCs w:val="22"/>
        </w:rPr>
        <w:t xml:space="preserve">CAA </w:t>
      </w:r>
      <w:r w:rsidRPr="00931E8C">
        <w:rPr>
          <w:sz w:val="22"/>
          <w:szCs w:val="22"/>
        </w:rPr>
        <w:t>President’s messages</w:t>
      </w:r>
    </w:p>
    <w:p w:rsidR="003118B5" w:rsidRPr="00931E8C" w:rsidRDefault="003118B5" w:rsidP="00075856">
      <w:pPr>
        <w:spacing w:before="120" w:after="120"/>
        <w:ind w:left="720"/>
        <w:jc w:val="both"/>
        <w:rPr>
          <w:b w:val="0"/>
          <w:sz w:val="20"/>
        </w:rPr>
      </w:pPr>
      <w:r>
        <w:rPr>
          <w:b w:val="0"/>
          <w:sz w:val="20"/>
        </w:rPr>
        <w:t>CAA President’s c</w:t>
      </w:r>
      <w:r w:rsidRPr="00931E8C">
        <w:rPr>
          <w:b w:val="0"/>
          <w:sz w:val="20"/>
        </w:rPr>
        <w:t xml:space="preserve">ommuniques and guidelines are intended to improve the </w:t>
      </w:r>
      <w:r>
        <w:rPr>
          <w:b w:val="0"/>
          <w:sz w:val="20"/>
        </w:rPr>
        <w:t xml:space="preserve">level of </w:t>
      </w:r>
      <w:r w:rsidRPr="00931E8C">
        <w:rPr>
          <w:b w:val="0"/>
          <w:sz w:val="20"/>
        </w:rPr>
        <w:t xml:space="preserve">safety, based on conclusions drawn from the outcome of safety analyses, on occurrences in the air, and </w:t>
      </w:r>
      <w:r>
        <w:rPr>
          <w:b w:val="0"/>
          <w:sz w:val="20"/>
        </w:rPr>
        <w:t xml:space="preserve">on </w:t>
      </w:r>
      <w:r w:rsidRPr="00931E8C">
        <w:rPr>
          <w:b w:val="0"/>
          <w:sz w:val="20"/>
        </w:rPr>
        <w:t xml:space="preserve">co-operation with PKBWL. The comuniques are placed on the </w:t>
      </w:r>
      <w:r>
        <w:rPr>
          <w:b w:val="0"/>
          <w:sz w:val="20"/>
        </w:rPr>
        <w:t>CAA</w:t>
      </w:r>
      <w:r w:rsidRPr="00931E8C">
        <w:rPr>
          <w:b w:val="0"/>
          <w:sz w:val="20"/>
        </w:rPr>
        <w:t xml:space="preserve"> webbsite.</w:t>
      </w:r>
    </w:p>
    <w:p w:rsidR="003118B5" w:rsidRPr="002A4862" w:rsidRDefault="003118B5" w:rsidP="00075856">
      <w:pPr>
        <w:spacing w:before="120" w:after="120"/>
        <w:ind w:left="720"/>
        <w:jc w:val="both"/>
        <w:rPr>
          <w:sz w:val="22"/>
          <w:szCs w:val="22"/>
        </w:rPr>
      </w:pPr>
      <w:r w:rsidRPr="002A4862">
        <w:rPr>
          <w:sz w:val="22"/>
          <w:szCs w:val="22"/>
        </w:rPr>
        <w:t>Summary</w:t>
      </w:r>
    </w:p>
    <w:p w:rsidR="003118B5" w:rsidRPr="00931E8C" w:rsidRDefault="003118B5" w:rsidP="00075856">
      <w:pPr>
        <w:spacing w:before="120" w:after="120" w:line="276" w:lineRule="auto"/>
        <w:ind w:left="720" w:firstLine="720"/>
        <w:jc w:val="both"/>
        <w:rPr>
          <w:b w:val="0"/>
          <w:sz w:val="20"/>
        </w:rPr>
      </w:pPr>
      <w:r w:rsidRPr="00931E8C">
        <w:rPr>
          <w:b w:val="0"/>
          <w:kern w:val="0"/>
          <w:sz w:val="20"/>
          <w:lang w:val="pl-PL"/>
        </w:rPr>
        <w:t xml:space="preserve">The </w:t>
      </w:r>
      <w:r w:rsidR="00533C21">
        <w:rPr>
          <w:b w:val="0"/>
          <w:kern w:val="0"/>
          <w:sz w:val="20"/>
          <w:lang w:val="pl-PL"/>
        </w:rPr>
        <w:t>State Safety Programme</w:t>
      </w:r>
      <w:r w:rsidRPr="00931E8C">
        <w:rPr>
          <w:b w:val="0"/>
          <w:sz w:val="20"/>
        </w:rPr>
        <w:t xml:space="preserve"> (</w:t>
      </w:r>
      <w:r w:rsidRPr="00931E8C">
        <w:rPr>
          <w:b w:val="0"/>
          <w:bCs/>
          <w:kern w:val="0"/>
          <w:sz w:val="20"/>
          <w:lang w:val="pl-PL"/>
        </w:rPr>
        <w:t>KPBwLC)</w:t>
      </w:r>
      <w:r w:rsidRPr="00931E8C">
        <w:rPr>
          <w:b w:val="0"/>
          <w:kern w:val="0"/>
          <w:sz w:val="20"/>
          <w:lang w:val="pl-PL"/>
        </w:rPr>
        <w:t xml:space="preserve"> </w:t>
      </w:r>
      <w:r w:rsidRPr="00931E8C">
        <w:rPr>
          <w:b w:val="0"/>
          <w:sz w:val="20"/>
        </w:rPr>
        <w:t xml:space="preserve">is a reflection of how the Republic of Poland manages the safety of civil aviation. According to internationally accepted practice, translating this material into English and publishing it on the EASA website will allow interested parties world over to familiarize with the standards, obligatory in the territory of the Republic of Poland for the sake of aviation safety. It should be noted that KPBwLC, while being a reflection of standards and requirements relating to overseeing safety will evolve steadily along with changing regulations and standards in this </w:t>
      </w:r>
      <w:r w:rsidRPr="00702A34">
        <w:rPr>
          <w:b w:val="0"/>
          <w:sz w:val="20"/>
        </w:rPr>
        <w:t>scope. Notwithstanding the foregoing, annual updates of the Safety Plan which constitutes an attachment to this Programme, will allow all parties interested to be abreast</w:t>
      </w:r>
      <w:r w:rsidRPr="00931E8C">
        <w:rPr>
          <w:b w:val="0"/>
          <w:sz w:val="20"/>
        </w:rPr>
        <w:t xml:space="preserve"> with the level of safety aspects monitored by national supervisory organ. They will also be abreast with goals designated and results achieved.</w:t>
      </w:r>
    </w:p>
    <w:p w:rsidR="003118B5" w:rsidRDefault="003118B5" w:rsidP="003118B5"/>
    <w:p w:rsidR="002B1695" w:rsidRDefault="002B1695"/>
    <w:sectPr w:rsidR="002B1695" w:rsidSect="00F4232D">
      <w:pgSz w:w="12240" w:h="15840"/>
      <w:pgMar w:top="720" w:right="1440" w:bottom="720" w:left="1440"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dobe Fan Heiti Std B">
    <w:altName w:val="MS Mincho"/>
    <w:panose1 w:val="00000000000000000000"/>
    <w:charset w:val="80"/>
    <w:family w:val="swiss"/>
    <w:notTrueType/>
    <w:pitch w:val="variable"/>
    <w:sig w:usb0="00000000" w:usb1="1A0F1900" w:usb2="00000016" w:usb3="00000000" w:csb0="00120005" w:csb1="00000000"/>
  </w:font>
  <w:font w:name="Arial Narrow">
    <w:panose1 w:val="020B0606020202030204"/>
    <w:charset w:val="EE"/>
    <w:family w:val="swiss"/>
    <w:pitch w:val="variable"/>
    <w:sig w:usb0="00000287" w:usb1="000008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Yu Gothic UI Semibold">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295"/>
    <w:multiLevelType w:val="hybridMultilevel"/>
    <w:tmpl w:val="FE4687E6"/>
    <w:lvl w:ilvl="0" w:tplc="E6E0D800">
      <w:start w:val="1"/>
      <w:numFmt w:val="decimal"/>
      <w:lvlText w:val="%1."/>
      <w:lvlJc w:val="left"/>
      <w:pPr>
        <w:ind w:left="720" w:hanging="360"/>
      </w:pPr>
      <w:rPr>
        <w:rFonts w:eastAsia="Calibr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015F3"/>
    <w:multiLevelType w:val="hybridMultilevel"/>
    <w:tmpl w:val="7D14CC28"/>
    <w:lvl w:ilvl="0" w:tplc="68F05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322AC8"/>
    <w:multiLevelType w:val="hybridMultilevel"/>
    <w:tmpl w:val="E23CC762"/>
    <w:lvl w:ilvl="0" w:tplc="17A207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4F7708C"/>
    <w:multiLevelType w:val="hybridMultilevel"/>
    <w:tmpl w:val="7054AED8"/>
    <w:lvl w:ilvl="0" w:tplc="D15C6B0E">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0C075C"/>
    <w:multiLevelType w:val="hybridMultilevel"/>
    <w:tmpl w:val="4F2817FE"/>
    <w:lvl w:ilvl="0" w:tplc="B8B4514C">
      <w:start w:val="1"/>
      <w:numFmt w:val="decimal"/>
      <w:lvlText w:val="%1)"/>
      <w:lvlJc w:val="left"/>
      <w:pPr>
        <w:ind w:left="1080" w:hanging="360"/>
      </w:pPr>
      <w:rPr>
        <w:rFonts w:eastAsia="Calibr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754453"/>
    <w:multiLevelType w:val="hybridMultilevel"/>
    <w:tmpl w:val="29889520"/>
    <w:lvl w:ilvl="0" w:tplc="9AE0076C">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B792978"/>
    <w:multiLevelType w:val="hybridMultilevel"/>
    <w:tmpl w:val="8FFC37B8"/>
    <w:lvl w:ilvl="0" w:tplc="04150017">
      <w:start w:val="1"/>
      <w:numFmt w:val="lowerLetter"/>
      <w:lvlText w:val="%1)"/>
      <w:lvlJc w:val="left"/>
      <w:pPr>
        <w:ind w:left="1220" w:hanging="360"/>
      </w:pPr>
    </w:lvl>
    <w:lvl w:ilvl="1" w:tplc="04150019" w:tentative="1">
      <w:start w:val="1"/>
      <w:numFmt w:val="lowerLetter"/>
      <w:lvlText w:val="%2."/>
      <w:lvlJc w:val="left"/>
      <w:pPr>
        <w:ind w:left="1940" w:hanging="360"/>
      </w:pPr>
    </w:lvl>
    <w:lvl w:ilvl="2" w:tplc="0415001B" w:tentative="1">
      <w:start w:val="1"/>
      <w:numFmt w:val="lowerRoman"/>
      <w:lvlText w:val="%3."/>
      <w:lvlJc w:val="right"/>
      <w:pPr>
        <w:ind w:left="2660" w:hanging="180"/>
      </w:pPr>
    </w:lvl>
    <w:lvl w:ilvl="3" w:tplc="0415000F" w:tentative="1">
      <w:start w:val="1"/>
      <w:numFmt w:val="decimal"/>
      <w:lvlText w:val="%4."/>
      <w:lvlJc w:val="left"/>
      <w:pPr>
        <w:ind w:left="3380" w:hanging="360"/>
      </w:pPr>
    </w:lvl>
    <w:lvl w:ilvl="4" w:tplc="04150019" w:tentative="1">
      <w:start w:val="1"/>
      <w:numFmt w:val="lowerLetter"/>
      <w:lvlText w:val="%5."/>
      <w:lvlJc w:val="left"/>
      <w:pPr>
        <w:ind w:left="4100" w:hanging="360"/>
      </w:pPr>
    </w:lvl>
    <w:lvl w:ilvl="5" w:tplc="0415001B" w:tentative="1">
      <w:start w:val="1"/>
      <w:numFmt w:val="lowerRoman"/>
      <w:lvlText w:val="%6."/>
      <w:lvlJc w:val="right"/>
      <w:pPr>
        <w:ind w:left="4820" w:hanging="180"/>
      </w:pPr>
    </w:lvl>
    <w:lvl w:ilvl="6" w:tplc="0415000F" w:tentative="1">
      <w:start w:val="1"/>
      <w:numFmt w:val="decimal"/>
      <w:lvlText w:val="%7."/>
      <w:lvlJc w:val="left"/>
      <w:pPr>
        <w:ind w:left="5540" w:hanging="360"/>
      </w:pPr>
    </w:lvl>
    <w:lvl w:ilvl="7" w:tplc="04150019" w:tentative="1">
      <w:start w:val="1"/>
      <w:numFmt w:val="lowerLetter"/>
      <w:lvlText w:val="%8."/>
      <w:lvlJc w:val="left"/>
      <w:pPr>
        <w:ind w:left="6260" w:hanging="360"/>
      </w:pPr>
    </w:lvl>
    <w:lvl w:ilvl="8" w:tplc="0415001B" w:tentative="1">
      <w:start w:val="1"/>
      <w:numFmt w:val="lowerRoman"/>
      <w:lvlText w:val="%9."/>
      <w:lvlJc w:val="right"/>
      <w:pPr>
        <w:ind w:left="6980" w:hanging="180"/>
      </w:pPr>
    </w:lvl>
  </w:abstractNum>
  <w:abstractNum w:abstractNumId="7">
    <w:nsid w:val="1C1B70BC"/>
    <w:multiLevelType w:val="hybridMultilevel"/>
    <w:tmpl w:val="37FE8878"/>
    <w:lvl w:ilvl="0" w:tplc="7E9A50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150246D"/>
    <w:multiLevelType w:val="hybridMultilevel"/>
    <w:tmpl w:val="42B22CE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F44EFE"/>
    <w:multiLevelType w:val="hybridMultilevel"/>
    <w:tmpl w:val="3BBC06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0E34BA"/>
    <w:multiLevelType w:val="multilevel"/>
    <w:tmpl w:val="F06C2644"/>
    <w:lvl w:ilvl="0">
      <w:start w:val="1"/>
      <w:numFmt w:val="decimal"/>
      <w:lvlText w:val="%1."/>
      <w:lvlJc w:val="left"/>
      <w:pPr>
        <w:ind w:left="540" w:hanging="540"/>
      </w:pPr>
      <w:rPr>
        <w:rFonts w:hint="default"/>
      </w:rPr>
    </w:lvl>
    <w:lvl w:ilvl="1">
      <w:start w:val="1"/>
      <w:numFmt w:val="decimal"/>
      <w:lvlText w:val="%1.%2."/>
      <w:lvlJc w:val="left"/>
      <w:pPr>
        <w:ind w:left="1110" w:hanging="54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1">
    <w:nsid w:val="25C07938"/>
    <w:multiLevelType w:val="hybridMultilevel"/>
    <w:tmpl w:val="10140C08"/>
    <w:lvl w:ilvl="0" w:tplc="D85276C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C0F31"/>
    <w:multiLevelType w:val="hybridMultilevel"/>
    <w:tmpl w:val="701C45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F627215"/>
    <w:multiLevelType w:val="hybridMultilevel"/>
    <w:tmpl w:val="BB0C541E"/>
    <w:lvl w:ilvl="0" w:tplc="3850A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FE42DF"/>
    <w:multiLevelType w:val="hybridMultilevel"/>
    <w:tmpl w:val="27ECD082"/>
    <w:lvl w:ilvl="0" w:tplc="B23C1A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50ED5"/>
    <w:multiLevelType w:val="hybridMultilevel"/>
    <w:tmpl w:val="8B3AB0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470E18F8"/>
    <w:multiLevelType w:val="hybridMultilevel"/>
    <w:tmpl w:val="9C3E6A7A"/>
    <w:lvl w:ilvl="0" w:tplc="536266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F220F1C"/>
    <w:multiLevelType w:val="hybridMultilevel"/>
    <w:tmpl w:val="94E805C2"/>
    <w:lvl w:ilvl="0" w:tplc="2334F784">
      <w:start w:val="1"/>
      <w:numFmt w:val="bullet"/>
      <w:lvlText w:val="•"/>
      <w:lvlJc w:val="left"/>
      <w:pPr>
        <w:tabs>
          <w:tab w:val="num" w:pos="720"/>
        </w:tabs>
        <w:ind w:left="720" w:hanging="360"/>
      </w:pPr>
      <w:rPr>
        <w:rFonts w:ascii="Times New Roman" w:hAnsi="Times New Roman" w:hint="default"/>
      </w:rPr>
    </w:lvl>
    <w:lvl w:ilvl="1" w:tplc="065A1BF0" w:tentative="1">
      <w:start w:val="1"/>
      <w:numFmt w:val="bullet"/>
      <w:lvlText w:val="•"/>
      <w:lvlJc w:val="left"/>
      <w:pPr>
        <w:tabs>
          <w:tab w:val="num" w:pos="1440"/>
        </w:tabs>
        <w:ind w:left="1440" w:hanging="360"/>
      </w:pPr>
      <w:rPr>
        <w:rFonts w:ascii="Times New Roman" w:hAnsi="Times New Roman" w:hint="default"/>
      </w:rPr>
    </w:lvl>
    <w:lvl w:ilvl="2" w:tplc="422035D2" w:tentative="1">
      <w:start w:val="1"/>
      <w:numFmt w:val="bullet"/>
      <w:lvlText w:val="•"/>
      <w:lvlJc w:val="left"/>
      <w:pPr>
        <w:tabs>
          <w:tab w:val="num" w:pos="2160"/>
        </w:tabs>
        <w:ind w:left="2160" w:hanging="360"/>
      </w:pPr>
      <w:rPr>
        <w:rFonts w:ascii="Times New Roman" w:hAnsi="Times New Roman" w:hint="default"/>
      </w:rPr>
    </w:lvl>
    <w:lvl w:ilvl="3" w:tplc="3080FCA4" w:tentative="1">
      <w:start w:val="1"/>
      <w:numFmt w:val="bullet"/>
      <w:lvlText w:val="•"/>
      <w:lvlJc w:val="left"/>
      <w:pPr>
        <w:tabs>
          <w:tab w:val="num" w:pos="2880"/>
        </w:tabs>
        <w:ind w:left="2880" w:hanging="360"/>
      </w:pPr>
      <w:rPr>
        <w:rFonts w:ascii="Times New Roman" w:hAnsi="Times New Roman" w:hint="default"/>
      </w:rPr>
    </w:lvl>
    <w:lvl w:ilvl="4" w:tplc="B6E297DC" w:tentative="1">
      <w:start w:val="1"/>
      <w:numFmt w:val="bullet"/>
      <w:lvlText w:val="•"/>
      <w:lvlJc w:val="left"/>
      <w:pPr>
        <w:tabs>
          <w:tab w:val="num" w:pos="3600"/>
        </w:tabs>
        <w:ind w:left="3600" w:hanging="360"/>
      </w:pPr>
      <w:rPr>
        <w:rFonts w:ascii="Times New Roman" w:hAnsi="Times New Roman" w:hint="default"/>
      </w:rPr>
    </w:lvl>
    <w:lvl w:ilvl="5" w:tplc="68587FF6" w:tentative="1">
      <w:start w:val="1"/>
      <w:numFmt w:val="bullet"/>
      <w:lvlText w:val="•"/>
      <w:lvlJc w:val="left"/>
      <w:pPr>
        <w:tabs>
          <w:tab w:val="num" w:pos="4320"/>
        </w:tabs>
        <w:ind w:left="4320" w:hanging="360"/>
      </w:pPr>
      <w:rPr>
        <w:rFonts w:ascii="Times New Roman" w:hAnsi="Times New Roman" w:hint="default"/>
      </w:rPr>
    </w:lvl>
    <w:lvl w:ilvl="6" w:tplc="720E23C8" w:tentative="1">
      <w:start w:val="1"/>
      <w:numFmt w:val="bullet"/>
      <w:lvlText w:val="•"/>
      <w:lvlJc w:val="left"/>
      <w:pPr>
        <w:tabs>
          <w:tab w:val="num" w:pos="5040"/>
        </w:tabs>
        <w:ind w:left="5040" w:hanging="360"/>
      </w:pPr>
      <w:rPr>
        <w:rFonts w:ascii="Times New Roman" w:hAnsi="Times New Roman" w:hint="default"/>
      </w:rPr>
    </w:lvl>
    <w:lvl w:ilvl="7" w:tplc="19704B08" w:tentative="1">
      <w:start w:val="1"/>
      <w:numFmt w:val="bullet"/>
      <w:lvlText w:val="•"/>
      <w:lvlJc w:val="left"/>
      <w:pPr>
        <w:tabs>
          <w:tab w:val="num" w:pos="5760"/>
        </w:tabs>
        <w:ind w:left="5760" w:hanging="360"/>
      </w:pPr>
      <w:rPr>
        <w:rFonts w:ascii="Times New Roman" w:hAnsi="Times New Roman" w:hint="default"/>
      </w:rPr>
    </w:lvl>
    <w:lvl w:ilvl="8" w:tplc="0AACBBC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F7168DA"/>
    <w:multiLevelType w:val="hybridMultilevel"/>
    <w:tmpl w:val="6D48D48C"/>
    <w:lvl w:ilvl="0" w:tplc="7E9A50C4">
      <w:start w:val="1"/>
      <w:numFmt w:val="bullet"/>
      <w:lvlText w:val=""/>
      <w:lvlJc w:val="left"/>
      <w:pPr>
        <w:ind w:left="2070" w:hanging="360"/>
      </w:pPr>
      <w:rPr>
        <w:rFonts w:ascii="Symbol" w:hAnsi="Symbol" w:hint="default"/>
      </w:rPr>
    </w:lvl>
    <w:lvl w:ilvl="1" w:tplc="04150003" w:tentative="1">
      <w:start w:val="1"/>
      <w:numFmt w:val="bullet"/>
      <w:lvlText w:val="o"/>
      <w:lvlJc w:val="left"/>
      <w:pPr>
        <w:ind w:left="2790" w:hanging="360"/>
      </w:pPr>
      <w:rPr>
        <w:rFonts w:ascii="Courier New" w:hAnsi="Courier New" w:cs="Courier New" w:hint="default"/>
      </w:rPr>
    </w:lvl>
    <w:lvl w:ilvl="2" w:tplc="04150005" w:tentative="1">
      <w:start w:val="1"/>
      <w:numFmt w:val="bullet"/>
      <w:lvlText w:val=""/>
      <w:lvlJc w:val="left"/>
      <w:pPr>
        <w:ind w:left="3510" w:hanging="360"/>
      </w:pPr>
      <w:rPr>
        <w:rFonts w:ascii="Wingdings" w:hAnsi="Wingdings" w:hint="default"/>
      </w:rPr>
    </w:lvl>
    <w:lvl w:ilvl="3" w:tplc="04150001" w:tentative="1">
      <w:start w:val="1"/>
      <w:numFmt w:val="bullet"/>
      <w:lvlText w:val=""/>
      <w:lvlJc w:val="left"/>
      <w:pPr>
        <w:ind w:left="4230" w:hanging="360"/>
      </w:pPr>
      <w:rPr>
        <w:rFonts w:ascii="Symbol" w:hAnsi="Symbol" w:hint="default"/>
      </w:rPr>
    </w:lvl>
    <w:lvl w:ilvl="4" w:tplc="04150003" w:tentative="1">
      <w:start w:val="1"/>
      <w:numFmt w:val="bullet"/>
      <w:lvlText w:val="o"/>
      <w:lvlJc w:val="left"/>
      <w:pPr>
        <w:ind w:left="4950" w:hanging="360"/>
      </w:pPr>
      <w:rPr>
        <w:rFonts w:ascii="Courier New" w:hAnsi="Courier New" w:cs="Courier New" w:hint="default"/>
      </w:rPr>
    </w:lvl>
    <w:lvl w:ilvl="5" w:tplc="04150005" w:tentative="1">
      <w:start w:val="1"/>
      <w:numFmt w:val="bullet"/>
      <w:lvlText w:val=""/>
      <w:lvlJc w:val="left"/>
      <w:pPr>
        <w:ind w:left="5670" w:hanging="360"/>
      </w:pPr>
      <w:rPr>
        <w:rFonts w:ascii="Wingdings" w:hAnsi="Wingdings" w:hint="default"/>
      </w:rPr>
    </w:lvl>
    <w:lvl w:ilvl="6" w:tplc="04150001" w:tentative="1">
      <w:start w:val="1"/>
      <w:numFmt w:val="bullet"/>
      <w:lvlText w:val=""/>
      <w:lvlJc w:val="left"/>
      <w:pPr>
        <w:ind w:left="6390" w:hanging="360"/>
      </w:pPr>
      <w:rPr>
        <w:rFonts w:ascii="Symbol" w:hAnsi="Symbol" w:hint="default"/>
      </w:rPr>
    </w:lvl>
    <w:lvl w:ilvl="7" w:tplc="04150003" w:tentative="1">
      <w:start w:val="1"/>
      <w:numFmt w:val="bullet"/>
      <w:lvlText w:val="o"/>
      <w:lvlJc w:val="left"/>
      <w:pPr>
        <w:ind w:left="7110" w:hanging="360"/>
      </w:pPr>
      <w:rPr>
        <w:rFonts w:ascii="Courier New" w:hAnsi="Courier New" w:cs="Courier New" w:hint="default"/>
      </w:rPr>
    </w:lvl>
    <w:lvl w:ilvl="8" w:tplc="04150005" w:tentative="1">
      <w:start w:val="1"/>
      <w:numFmt w:val="bullet"/>
      <w:lvlText w:val=""/>
      <w:lvlJc w:val="left"/>
      <w:pPr>
        <w:ind w:left="7830" w:hanging="360"/>
      </w:pPr>
      <w:rPr>
        <w:rFonts w:ascii="Wingdings" w:hAnsi="Wingdings" w:hint="default"/>
      </w:rPr>
    </w:lvl>
  </w:abstractNum>
  <w:abstractNum w:abstractNumId="19">
    <w:nsid w:val="56DD18B3"/>
    <w:multiLevelType w:val="hybridMultilevel"/>
    <w:tmpl w:val="348662BC"/>
    <w:lvl w:ilvl="0" w:tplc="B5FADEF0">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nsid w:val="58C006B4"/>
    <w:multiLevelType w:val="hybridMultilevel"/>
    <w:tmpl w:val="CF0EE1AA"/>
    <w:lvl w:ilvl="0" w:tplc="AA5ADC3E">
      <w:start w:val="1"/>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nsid w:val="5A0D72AF"/>
    <w:multiLevelType w:val="hybridMultilevel"/>
    <w:tmpl w:val="37507E9A"/>
    <w:lvl w:ilvl="0" w:tplc="C3124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174735F"/>
    <w:multiLevelType w:val="hybridMultilevel"/>
    <w:tmpl w:val="AB44C08A"/>
    <w:lvl w:ilvl="0" w:tplc="1DCC6BB6">
      <w:start w:val="1"/>
      <w:numFmt w:val="bullet"/>
      <w:lvlText w:val="•"/>
      <w:lvlJc w:val="left"/>
      <w:pPr>
        <w:tabs>
          <w:tab w:val="num" w:pos="720"/>
        </w:tabs>
        <w:ind w:left="720" w:hanging="360"/>
      </w:pPr>
      <w:rPr>
        <w:rFonts w:ascii="Times New Roman" w:hAnsi="Times New Roman" w:hint="default"/>
      </w:rPr>
    </w:lvl>
    <w:lvl w:ilvl="1" w:tplc="8D6E43D6" w:tentative="1">
      <w:start w:val="1"/>
      <w:numFmt w:val="bullet"/>
      <w:lvlText w:val="•"/>
      <w:lvlJc w:val="left"/>
      <w:pPr>
        <w:tabs>
          <w:tab w:val="num" w:pos="1440"/>
        </w:tabs>
        <w:ind w:left="1440" w:hanging="360"/>
      </w:pPr>
      <w:rPr>
        <w:rFonts w:ascii="Times New Roman" w:hAnsi="Times New Roman" w:hint="default"/>
      </w:rPr>
    </w:lvl>
    <w:lvl w:ilvl="2" w:tplc="C6A662F6" w:tentative="1">
      <w:start w:val="1"/>
      <w:numFmt w:val="bullet"/>
      <w:lvlText w:val="•"/>
      <w:lvlJc w:val="left"/>
      <w:pPr>
        <w:tabs>
          <w:tab w:val="num" w:pos="2160"/>
        </w:tabs>
        <w:ind w:left="2160" w:hanging="360"/>
      </w:pPr>
      <w:rPr>
        <w:rFonts w:ascii="Times New Roman" w:hAnsi="Times New Roman" w:hint="default"/>
      </w:rPr>
    </w:lvl>
    <w:lvl w:ilvl="3" w:tplc="06D0C01E" w:tentative="1">
      <w:start w:val="1"/>
      <w:numFmt w:val="bullet"/>
      <w:lvlText w:val="•"/>
      <w:lvlJc w:val="left"/>
      <w:pPr>
        <w:tabs>
          <w:tab w:val="num" w:pos="2880"/>
        </w:tabs>
        <w:ind w:left="2880" w:hanging="360"/>
      </w:pPr>
      <w:rPr>
        <w:rFonts w:ascii="Times New Roman" w:hAnsi="Times New Roman" w:hint="default"/>
      </w:rPr>
    </w:lvl>
    <w:lvl w:ilvl="4" w:tplc="E1947136" w:tentative="1">
      <w:start w:val="1"/>
      <w:numFmt w:val="bullet"/>
      <w:lvlText w:val="•"/>
      <w:lvlJc w:val="left"/>
      <w:pPr>
        <w:tabs>
          <w:tab w:val="num" w:pos="3600"/>
        </w:tabs>
        <w:ind w:left="3600" w:hanging="360"/>
      </w:pPr>
      <w:rPr>
        <w:rFonts w:ascii="Times New Roman" w:hAnsi="Times New Roman" w:hint="default"/>
      </w:rPr>
    </w:lvl>
    <w:lvl w:ilvl="5" w:tplc="AB149AE8" w:tentative="1">
      <w:start w:val="1"/>
      <w:numFmt w:val="bullet"/>
      <w:lvlText w:val="•"/>
      <w:lvlJc w:val="left"/>
      <w:pPr>
        <w:tabs>
          <w:tab w:val="num" w:pos="4320"/>
        </w:tabs>
        <w:ind w:left="4320" w:hanging="360"/>
      </w:pPr>
      <w:rPr>
        <w:rFonts w:ascii="Times New Roman" w:hAnsi="Times New Roman" w:hint="default"/>
      </w:rPr>
    </w:lvl>
    <w:lvl w:ilvl="6" w:tplc="4788A984" w:tentative="1">
      <w:start w:val="1"/>
      <w:numFmt w:val="bullet"/>
      <w:lvlText w:val="•"/>
      <w:lvlJc w:val="left"/>
      <w:pPr>
        <w:tabs>
          <w:tab w:val="num" w:pos="5040"/>
        </w:tabs>
        <w:ind w:left="5040" w:hanging="360"/>
      </w:pPr>
      <w:rPr>
        <w:rFonts w:ascii="Times New Roman" w:hAnsi="Times New Roman" w:hint="default"/>
      </w:rPr>
    </w:lvl>
    <w:lvl w:ilvl="7" w:tplc="C8F01860" w:tentative="1">
      <w:start w:val="1"/>
      <w:numFmt w:val="bullet"/>
      <w:lvlText w:val="•"/>
      <w:lvlJc w:val="left"/>
      <w:pPr>
        <w:tabs>
          <w:tab w:val="num" w:pos="5760"/>
        </w:tabs>
        <w:ind w:left="5760" w:hanging="360"/>
      </w:pPr>
      <w:rPr>
        <w:rFonts w:ascii="Times New Roman" w:hAnsi="Times New Roman" w:hint="default"/>
      </w:rPr>
    </w:lvl>
    <w:lvl w:ilvl="8" w:tplc="82BE48C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1E44515"/>
    <w:multiLevelType w:val="hybridMultilevel"/>
    <w:tmpl w:val="55E6E9F2"/>
    <w:lvl w:ilvl="0" w:tplc="5ACA6C0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575383"/>
    <w:multiLevelType w:val="hybridMultilevel"/>
    <w:tmpl w:val="FF02B6A2"/>
    <w:lvl w:ilvl="0" w:tplc="DAAEECF8">
      <w:start w:val="1"/>
      <w:numFmt w:val="bullet"/>
      <w:lvlText w:val="•"/>
      <w:lvlJc w:val="left"/>
      <w:pPr>
        <w:tabs>
          <w:tab w:val="num" w:pos="360"/>
        </w:tabs>
        <w:ind w:left="360" w:hanging="360"/>
      </w:pPr>
      <w:rPr>
        <w:rFonts w:ascii="Times New Roman" w:hAnsi="Times New Roman" w:hint="default"/>
      </w:rPr>
    </w:lvl>
    <w:lvl w:ilvl="1" w:tplc="97E0FCB6" w:tentative="1">
      <w:start w:val="1"/>
      <w:numFmt w:val="bullet"/>
      <w:lvlText w:val="•"/>
      <w:lvlJc w:val="left"/>
      <w:pPr>
        <w:tabs>
          <w:tab w:val="num" w:pos="1080"/>
        </w:tabs>
        <w:ind w:left="1080" w:hanging="360"/>
      </w:pPr>
      <w:rPr>
        <w:rFonts w:ascii="Times New Roman" w:hAnsi="Times New Roman" w:hint="default"/>
      </w:rPr>
    </w:lvl>
    <w:lvl w:ilvl="2" w:tplc="6FE4DCF2" w:tentative="1">
      <w:start w:val="1"/>
      <w:numFmt w:val="bullet"/>
      <w:lvlText w:val="•"/>
      <w:lvlJc w:val="left"/>
      <w:pPr>
        <w:tabs>
          <w:tab w:val="num" w:pos="1800"/>
        </w:tabs>
        <w:ind w:left="1800" w:hanging="360"/>
      </w:pPr>
      <w:rPr>
        <w:rFonts w:ascii="Times New Roman" w:hAnsi="Times New Roman" w:hint="default"/>
      </w:rPr>
    </w:lvl>
    <w:lvl w:ilvl="3" w:tplc="F488CFAC" w:tentative="1">
      <w:start w:val="1"/>
      <w:numFmt w:val="bullet"/>
      <w:lvlText w:val="•"/>
      <w:lvlJc w:val="left"/>
      <w:pPr>
        <w:tabs>
          <w:tab w:val="num" w:pos="2520"/>
        </w:tabs>
        <w:ind w:left="2520" w:hanging="360"/>
      </w:pPr>
      <w:rPr>
        <w:rFonts w:ascii="Times New Roman" w:hAnsi="Times New Roman" w:hint="default"/>
      </w:rPr>
    </w:lvl>
    <w:lvl w:ilvl="4" w:tplc="93386A98" w:tentative="1">
      <w:start w:val="1"/>
      <w:numFmt w:val="bullet"/>
      <w:lvlText w:val="•"/>
      <w:lvlJc w:val="left"/>
      <w:pPr>
        <w:tabs>
          <w:tab w:val="num" w:pos="3240"/>
        </w:tabs>
        <w:ind w:left="3240" w:hanging="360"/>
      </w:pPr>
      <w:rPr>
        <w:rFonts w:ascii="Times New Roman" w:hAnsi="Times New Roman" w:hint="default"/>
      </w:rPr>
    </w:lvl>
    <w:lvl w:ilvl="5" w:tplc="AF968EDA" w:tentative="1">
      <w:start w:val="1"/>
      <w:numFmt w:val="bullet"/>
      <w:lvlText w:val="•"/>
      <w:lvlJc w:val="left"/>
      <w:pPr>
        <w:tabs>
          <w:tab w:val="num" w:pos="3960"/>
        </w:tabs>
        <w:ind w:left="3960" w:hanging="360"/>
      </w:pPr>
      <w:rPr>
        <w:rFonts w:ascii="Times New Roman" w:hAnsi="Times New Roman" w:hint="default"/>
      </w:rPr>
    </w:lvl>
    <w:lvl w:ilvl="6" w:tplc="E8209198" w:tentative="1">
      <w:start w:val="1"/>
      <w:numFmt w:val="bullet"/>
      <w:lvlText w:val="•"/>
      <w:lvlJc w:val="left"/>
      <w:pPr>
        <w:tabs>
          <w:tab w:val="num" w:pos="4680"/>
        </w:tabs>
        <w:ind w:left="4680" w:hanging="360"/>
      </w:pPr>
      <w:rPr>
        <w:rFonts w:ascii="Times New Roman" w:hAnsi="Times New Roman" w:hint="default"/>
      </w:rPr>
    </w:lvl>
    <w:lvl w:ilvl="7" w:tplc="DDDA8262" w:tentative="1">
      <w:start w:val="1"/>
      <w:numFmt w:val="bullet"/>
      <w:lvlText w:val="•"/>
      <w:lvlJc w:val="left"/>
      <w:pPr>
        <w:tabs>
          <w:tab w:val="num" w:pos="5400"/>
        </w:tabs>
        <w:ind w:left="5400" w:hanging="360"/>
      </w:pPr>
      <w:rPr>
        <w:rFonts w:ascii="Times New Roman" w:hAnsi="Times New Roman" w:hint="default"/>
      </w:rPr>
    </w:lvl>
    <w:lvl w:ilvl="8" w:tplc="69D21E1A" w:tentative="1">
      <w:start w:val="1"/>
      <w:numFmt w:val="bullet"/>
      <w:lvlText w:val="•"/>
      <w:lvlJc w:val="left"/>
      <w:pPr>
        <w:tabs>
          <w:tab w:val="num" w:pos="6120"/>
        </w:tabs>
        <w:ind w:left="6120" w:hanging="360"/>
      </w:pPr>
      <w:rPr>
        <w:rFonts w:ascii="Times New Roman" w:hAnsi="Times New Roman" w:hint="default"/>
      </w:rPr>
    </w:lvl>
  </w:abstractNum>
  <w:abstractNum w:abstractNumId="25">
    <w:nsid w:val="667847F1"/>
    <w:multiLevelType w:val="hybridMultilevel"/>
    <w:tmpl w:val="41724542"/>
    <w:lvl w:ilvl="0" w:tplc="17A207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DED63DC"/>
    <w:multiLevelType w:val="hybridMultilevel"/>
    <w:tmpl w:val="9BF46F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EB435CF"/>
    <w:multiLevelType w:val="hybridMultilevel"/>
    <w:tmpl w:val="90744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5568C5"/>
    <w:multiLevelType w:val="hybridMultilevel"/>
    <w:tmpl w:val="9FDAE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865962"/>
    <w:multiLevelType w:val="hybridMultilevel"/>
    <w:tmpl w:val="6526E072"/>
    <w:lvl w:ilvl="0" w:tplc="E39C5C18">
      <w:start w:val="2"/>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7DC30255"/>
    <w:multiLevelType w:val="hybridMultilevel"/>
    <w:tmpl w:val="35E4F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12"/>
  </w:num>
  <w:num w:numId="3">
    <w:abstractNumId w:val="4"/>
  </w:num>
  <w:num w:numId="4">
    <w:abstractNumId w:val="9"/>
  </w:num>
  <w:num w:numId="5">
    <w:abstractNumId w:val="2"/>
  </w:num>
  <w:num w:numId="6">
    <w:abstractNumId w:val="15"/>
  </w:num>
  <w:num w:numId="7">
    <w:abstractNumId w:val="0"/>
  </w:num>
  <w:num w:numId="8">
    <w:abstractNumId w:val="10"/>
  </w:num>
  <w:num w:numId="9">
    <w:abstractNumId w:val="18"/>
  </w:num>
  <w:num w:numId="10">
    <w:abstractNumId w:val="28"/>
  </w:num>
  <w:num w:numId="11">
    <w:abstractNumId w:val="6"/>
  </w:num>
  <w:num w:numId="12">
    <w:abstractNumId w:val="27"/>
  </w:num>
  <w:num w:numId="13">
    <w:abstractNumId w:val="19"/>
  </w:num>
  <w:num w:numId="14">
    <w:abstractNumId w:val="20"/>
  </w:num>
  <w:num w:numId="15">
    <w:abstractNumId w:val="13"/>
  </w:num>
  <w:num w:numId="16">
    <w:abstractNumId w:val="22"/>
  </w:num>
  <w:num w:numId="17">
    <w:abstractNumId w:val="1"/>
  </w:num>
  <w:num w:numId="18">
    <w:abstractNumId w:val="7"/>
  </w:num>
  <w:num w:numId="19">
    <w:abstractNumId w:val="30"/>
  </w:num>
  <w:num w:numId="20">
    <w:abstractNumId w:val="8"/>
  </w:num>
  <w:num w:numId="21">
    <w:abstractNumId w:val="11"/>
  </w:num>
  <w:num w:numId="22">
    <w:abstractNumId w:val="25"/>
  </w:num>
  <w:num w:numId="23">
    <w:abstractNumId w:val="14"/>
  </w:num>
  <w:num w:numId="24">
    <w:abstractNumId w:val="21"/>
  </w:num>
  <w:num w:numId="25">
    <w:abstractNumId w:val="5"/>
  </w:num>
  <w:num w:numId="26">
    <w:abstractNumId w:val="29"/>
  </w:num>
  <w:num w:numId="27">
    <w:abstractNumId w:val="23"/>
  </w:num>
  <w:num w:numId="28">
    <w:abstractNumId w:val="16"/>
  </w:num>
  <w:num w:numId="29">
    <w:abstractNumId w:val="3"/>
  </w:num>
  <w:num w:numId="30">
    <w:abstractNumId w:val="2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B5"/>
    <w:rsid w:val="00070D33"/>
    <w:rsid w:val="00075856"/>
    <w:rsid w:val="00083DDA"/>
    <w:rsid w:val="0009231F"/>
    <w:rsid w:val="00182AE5"/>
    <w:rsid w:val="001E7467"/>
    <w:rsid w:val="002B1695"/>
    <w:rsid w:val="002E6A1A"/>
    <w:rsid w:val="003118B5"/>
    <w:rsid w:val="004A06DF"/>
    <w:rsid w:val="00533C21"/>
    <w:rsid w:val="0068437A"/>
    <w:rsid w:val="006A4063"/>
    <w:rsid w:val="00795F91"/>
    <w:rsid w:val="00797274"/>
    <w:rsid w:val="0082216B"/>
    <w:rsid w:val="008434D4"/>
    <w:rsid w:val="008E7A65"/>
    <w:rsid w:val="008F7595"/>
    <w:rsid w:val="009461D0"/>
    <w:rsid w:val="00950115"/>
    <w:rsid w:val="00960F0D"/>
    <w:rsid w:val="00A34441"/>
    <w:rsid w:val="00A5370C"/>
    <w:rsid w:val="00AD5079"/>
    <w:rsid w:val="00BA256E"/>
    <w:rsid w:val="00C753AA"/>
    <w:rsid w:val="00ED7D4F"/>
    <w:rsid w:val="00F23059"/>
    <w:rsid w:val="00F4232D"/>
    <w:rsid w:val="00FE2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pacing w:val="20"/>
        <w:kern w:val="2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18B5"/>
    <w:rPr>
      <w:b/>
      <w:sz w:val="28"/>
      <w:lang w:val="en-GB"/>
    </w:rPr>
  </w:style>
  <w:style w:type="paragraph" w:styleId="Nagwek1">
    <w:name w:val="heading 1"/>
    <w:basedOn w:val="Normalny"/>
    <w:next w:val="Normalny"/>
    <w:link w:val="Nagwek1Znak"/>
    <w:uiPriority w:val="9"/>
    <w:qFormat/>
    <w:rsid w:val="00A34441"/>
    <w:pPr>
      <w:keepNext/>
      <w:outlineLvl w:val="0"/>
    </w:pPr>
    <w:rPr>
      <w:sz w:val="22"/>
      <w:lang w:val="en-US"/>
    </w:rPr>
  </w:style>
  <w:style w:type="paragraph" w:styleId="Nagwek2">
    <w:name w:val="heading 2"/>
    <w:basedOn w:val="Normalny"/>
    <w:link w:val="Nagwek2Znak"/>
    <w:semiHidden/>
    <w:unhideWhenUsed/>
    <w:qFormat/>
    <w:rsid w:val="00182AE5"/>
    <w:pPr>
      <w:keepNext/>
      <w:spacing w:before="240" w:after="60"/>
      <w:outlineLvl w:val="1"/>
    </w:pPr>
    <w:rPr>
      <w:rFonts w:asciiTheme="majorHAnsi" w:eastAsiaTheme="majorEastAsia" w:hAnsiTheme="majorHAnsi" w:cstheme="majorBidi"/>
      <w:bCs/>
      <w:i/>
      <w:iCs/>
      <w:szCs w:val="28"/>
    </w:rPr>
  </w:style>
  <w:style w:type="paragraph" w:styleId="Nagwek3">
    <w:name w:val="heading 3"/>
    <w:basedOn w:val="Normalny"/>
    <w:next w:val="Normalny"/>
    <w:link w:val="Nagwek3Znak"/>
    <w:semiHidden/>
    <w:unhideWhenUsed/>
    <w:qFormat/>
    <w:rsid w:val="00182AE5"/>
    <w:pPr>
      <w:keepNext/>
      <w:spacing w:before="240" w:after="60"/>
      <w:outlineLvl w:val="2"/>
    </w:pPr>
    <w:rPr>
      <w:rFonts w:asciiTheme="majorHAnsi" w:eastAsiaTheme="majorEastAsia" w:hAnsiTheme="majorHAnsi" w:cstheme="majorBidi"/>
      <w:bCs/>
      <w:sz w:val="26"/>
      <w:szCs w:val="26"/>
    </w:rPr>
  </w:style>
  <w:style w:type="paragraph" w:styleId="Nagwek4">
    <w:name w:val="heading 4"/>
    <w:basedOn w:val="Normalny"/>
    <w:next w:val="Normalny"/>
    <w:link w:val="Nagwek4Znak"/>
    <w:semiHidden/>
    <w:unhideWhenUsed/>
    <w:qFormat/>
    <w:rsid w:val="00182AE5"/>
    <w:pPr>
      <w:keepNext/>
      <w:spacing w:before="240" w:after="60"/>
      <w:outlineLvl w:val="3"/>
    </w:pPr>
    <w:rPr>
      <w:rFonts w:asciiTheme="minorHAnsi" w:eastAsiaTheme="minorEastAsia" w:hAnsiTheme="minorHAnsi" w:cstheme="minorBidi"/>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AE5"/>
    <w:rPr>
      <w:b/>
      <w:spacing w:val="20"/>
      <w:sz w:val="22"/>
    </w:rPr>
  </w:style>
  <w:style w:type="character" w:customStyle="1" w:styleId="Nagwek2Znak">
    <w:name w:val="Nagłówek 2 Znak"/>
    <w:basedOn w:val="Domylnaczcionkaakapitu"/>
    <w:link w:val="Nagwek2"/>
    <w:semiHidden/>
    <w:rsid w:val="00182AE5"/>
    <w:rPr>
      <w:rFonts w:asciiTheme="majorHAnsi" w:eastAsiaTheme="majorEastAsia" w:hAnsiTheme="majorHAnsi" w:cstheme="majorBidi"/>
      <w:b/>
      <w:bCs/>
      <w:i/>
      <w:iCs/>
      <w:spacing w:val="20"/>
      <w:sz w:val="28"/>
      <w:szCs w:val="28"/>
      <w:lang w:val="pl-PL"/>
    </w:rPr>
  </w:style>
  <w:style w:type="character" w:customStyle="1" w:styleId="Nagwek3Znak">
    <w:name w:val="Nagłówek 3 Znak"/>
    <w:basedOn w:val="Domylnaczcionkaakapitu"/>
    <w:link w:val="Nagwek3"/>
    <w:semiHidden/>
    <w:rsid w:val="00182AE5"/>
    <w:rPr>
      <w:rFonts w:asciiTheme="majorHAnsi" w:eastAsiaTheme="majorEastAsia" w:hAnsiTheme="majorHAnsi" w:cstheme="majorBidi"/>
      <w:b/>
      <w:bCs/>
      <w:spacing w:val="20"/>
      <w:sz w:val="26"/>
      <w:szCs w:val="26"/>
      <w:lang w:val="pl-PL"/>
    </w:rPr>
  </w:style>
  <w:style w:type="character" w:customStyle="1" w:styleId="Nagwek4Znak">
    <w:name w:val="Nagłówek 4 Znak"/>
    <w:basedOn w:val="Domylnaczcionkaakapitu"/>
    <w:link w:val="Nagwek4"/>
    <w:semiHidden/>
    <w:rsid w:val="00182AE5"/>
    <w:rPr>
      <w:rFonts w:asciiTheme="minorHAnsi" w:eastAsiaTheme="minorEastAsia" w:hAnsiTheme="minorHAnsi" w:cstheme="minorBidi"/>
      <w:b/>
      <w:bCs/>
      <w:spacing w:val="20"/>
      <w:sz w:val="28"/>
      <w:szCs w:val="28"/>
      <w:lang w:val="pl-PL"/>
    </w:rPr>
  </w:style>
  <w:style w:type="paragraph" w:styleId="Legenda">
    <w:name w:val="caption"/>
    <w:basedOn w:val="Normalny"/>
    <w:next w:val="Normalny"/>
    <w:unhideWhenUsed/>
    <w:qFormat/>
    <w:rsid w:val="00182AE5"/>
    <w:rPr>
      <w:bCs/>
      <w:sz w:val="20"/>
    </w:rPr>
  </w:style>
  <w:style w:type="character" w:styleId="Pogrubienie">
    <w:name w:val="Strong"/>
    <w:qFormat/>
    <w:rsid w:val="00182AE5"/>
    <w:rPr>
      <w:b/>
      <w:bCs/>
    </w:rPr>
  </w:style>
  <w:style w:type="character" w:styleId="Uwydatnienie">
    <w:name w:val="Emphasis"/>
    <w:basedOn w:val="Domylnaczcionkaakapitu"/>
    <w:uiPriority w:val="20"/>
    <w:qFormat/>
    <w:rsid w:val="00A34441"/>
    <w:rPr>
      <w:i/>
      <w:iCs/>
    </w:rPr>
  </w:style>
  <w:style w:type="character" w:customStyle="1" w:styleId="apple-converted-space">
    <w:name w:val="apple-converted-space"/>
    <w:basedOn w:val="Domylnaczcionkaakapitu"/>
    <w:rsid w:val="003118B5"/>
  </w:style>
  <w:style w:type="character" w:customStyle="1" w:styleId="searchmatch">
    <w:name w:val="searchmatch"/>
    <w:basedOn w:val="Domylnaczcionkaakapitu"/>
    <w:rsid w:val="003118B5"/>
  </w:style>
  <w:style w:type="paragraph" w:styleId="Tekstdymka">
    <w:name w:val="Balloon Text"/>
    <w:basedOn w:val="Normalny"/>
    <w:link w:val="TekstdymkaZnak"/>
    <w:uiPriority w:val="99"/>
    <w:semiHidden/>
    <w:unhideWhenUsed/>
    <w:rsid w:val="003118B5"/>
    <w:rPr>
      <w:rFonts w:ascii="Tahoma" w:hAnsi="Tahoma" w:cs="Tahoma"/>
      <w:sz w:val="16"/>
      <w:szCs w:val="16"/>
    </w:rPr>
  </w:style>
  <w:style w:type="character" w:customStyle="1" w:styleId="TekstdymkaZnak">
    <w:name w:val="Tekst dymka Znak"/>
    <w:basedOn w:val="Domylnaczcionkaakapitu"/>
    <w:link w:val="Tekstdymka"/>
    <w:uiPriority w:val="99"/>
    <w:semiHidden/>
    <w:rsid w:val="003118B5"/>
    <w:rPr>
      <w:rFonts w:ascii="Tahoma" w:hAnsi="Tahoma" w:cs="Tahoma"/>
      <w:b/>
      <w:sz w:val="16"/>
      <w:szCs w:val="16"/>
      <w:lang w:val="en-GB"/>
    </w:rPr>
  </w:style>
  <w:style w:type="character" w:styleId="Hipercze">
    <w:name w:val="Hyperlink"/>
    <w:basedOn w:val="Domylnaczcionkaakapitu"/>
    <w:uiPriority w:val="99"/>
    <w:semiHidden/>
    <w:unhideWhenUsed/>
    <w:rsid w:val="003118B5"/>
    <w:rPr>
      <w:color w:val="0000FF"/>
      <w:u w:val="single"/>
    </w:rPr>
  </w:style>
  <w:style w:type="paragraph" w:styleId="Akapitzlist">
    <w:name w:val="List Paragraph"/>
    <w:basedOn w:val="Normalny"/>
    <w:uiPriority w:val="34"/>
    <w:qFormat/>
    <w:rsid w:val="003118B5"/>
    <w:pPr>
      <w:spacing w:after="200" w:line="276" w:lineRule="auto"/>
      <w:ind w:left="720"/>
      <w:contextualSpacing/>
    </w:pPr>
    <w:rPr>
      <w:rFonts w:ascii="Calibri" w:hAnsi="Calibri"/>
      <w:b w:val="0"/>
      <w:spacing w:val="0"/>
      <w:kern w:val="0"/>
      <w:sz w:val="22"/>
      <w:szCs w:val="22"/>
      <w:lang w:eastAsia="pl-PL"/>
    </w:rPr>
  </w:style>
  <w:style w:type="table" w:styleId="Tabela-Siatka">
    <w:name w:val="Table Grid"/>
    <w:basedOn w:val="Standardowy"/>
    <w:uiPriority w:val="59"/>
    <w:rsid w:val="003118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nyWeb">
    <w:name w:val="Normal (Web)"/>
    <w:basedOn w:val="Normalny"/>
    <w:uiPriority w:val="99"/>
    <w:unhideWhenUsed/>
    <w:rsid w:val="003118B5"/>
    <w:pPr>
      <w:spacing w:before="100" w:beforeAutospacing="1" w:after="100" w:afterAutospacing="1"/>
    </w:pPr>
    <w:rPr>
      <w:rFonts w:eastAsiaTheme="minorEastAsia"/>
      <w:b w:val="0"/>
      <w:spacing w:val="0"/>
      <w:kern w:val="0"/>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pacing w:val="20"/>
        <w:kern w:val="2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18B5"/>
    <w:rPr>
      <w:b/>
      <w:sz w:val="28"/>
      <w:lang w:val="en-GB"/>
    </w:rPr>
  </w:style>
  <w:style w:type="paragraph" w:styleId="Nagwek1">
    <w:name w:val="heading 1"/>
    <w:basedOn w:val="Normalny"/>
    <w:next w:val="Normalny"/>
    <w:link w:val="Nagwek1Znak"/>
    <w:uiPriority w:val="9"/>
    <w:qFormat/>
    <w:rsid w:val="00A34441"/>
    <w:pPr>
      <w:keepNext/>
      <w:outlineLvl w:val="0"/>
    </w:pPr>
    <w:rPr>
      <w:sz w:val="22"/>
      <w:lang w:val="en-US"/>
    </w:rPr>
  </w:style>
  <w:style w:type="paragraph" w:styleId="Nagwek2">
    <w:name w:val="heading 2"/>
    <w:basedOn w:val="Normalny"/>
    <w:link w:val="Nagwek2Znak"/>
    <w:semiHidden/>
    <w:unhideWhenUsed/>
    <w:qFormat/>
    <w:rsid w:val="00182AE5"/>
    <w:pPr>
      <w:keepNext/>
      <w:spacing w:before="240" w:after="60"/>
      <w:outlineLvl w:val="1"/>
    </w:pPr>
    <w:rPr>
      <w:rFonts w:asciiTheme="majorHAnsi" w:eastAsiaTheme="majorEastAsia" w:hAnsiTheme="majorHAnsi" w:cstheme="majorBidi"/>
      <w:bCs/>
      <w:i/>
      <w:iCs/>
      <w:szCs w:val="28"/>
    </w:rPr>
  </w:style>
  <w:style w:type="paragraph" w:styleId="Nagwek3">
    <w:name w:val="heading 3"/>
    <w:basedOn w:val="Normalny"/>
    <w:next w:val="Normalny"/>
    <w:link w:val="Nagwek3Znak"/>
    <w:semiHidden/>
    <w:unhideWhenUsed/>
    <w:qFormat/>
    <w:rsid w:val="00182AE5"/>
    <w:pPr>
      <w:keepNext/>
      <w:spacing w:before="240" w:after="60"/>
      <w:outlineLvl w:val="2"/>
    </w:pPr>
    <w:rPr>
      <w:rFonts w:asciiTheme="majorHAnsi" w:eastAsiaTheme="majorEastAsia" w:hAnsiTheme="majorHAnsi" w:cstheme="majorBidi"/>
      <w:bCs/>
      <w:sz w:val="26"/>
      <w:szCs w:val="26"/>
    </w:rPr>
  </w:style>
  <w:style w:type="paragraph" w:styleId="Nagwek4">
    <w:name w:val="heading 4"/>
    <w:basedOn w:val="Normalny"/>
    <w:next w:val="Normalny"/>
    <w:link w:val="Nagwek4Znak"/>
    <w:semiHidden/>
    <w:unhideWhenUsed/>
    <w:qFormat/>
    <w:rsid w:val="00182AE5"/>
    <w:pPr>
      <w:keepNext/>
      <w:spacing w:before="240" w:after="60"/>
      <w:outlineLvl w:val="3"/>
    </w:pPr>
    <w:rPr>
      <w:rFonts w:asciiTheme="minorHAnsi" w:eastAsiaTheme="minorEastAsia" w:hAnsiTheme="minorHAnsi" w:cstheme="minorBidi"/>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AE5"/>
    <w:rPr>
      <w:b/>
      <w:spacing w:val="20"/>
      <w:sz w:val="22"/>
    </w:rPr>
  </w:style>
  <w:style w:type="character" w:customStyle="1" w:styleId="Nagwek2Znak">
    <w:name w:val="Nagłówek 2 Znak"/>
    <w:basedOn w:val="Domylnaczcionkaakapitu"/>
    <w:link w:val="Nagwek2"/>
    <w:semiHidden/>
    <w:rsid w:val="00182AE5"/>
    <w:rPr>
      <w:rFonts w:asciiTheme="majorHAnsi" w:eastAsiaTheme="majorEastAsia" w:hAnsiTheme="majorHAnsi" w:cstheme="majorBidi"/>
      <w:b/>
      <w:bCs/>
      <w:i/>
      <w:iCs/>
      <w:spacing w:val="20"/>
      <w:sz w:val="28"/>
      <w:szCs w:val="28"/>
      <w:lang w:val="pl-PL"/>
    </w:rPr>
  </w:style>
  <w:style w:type="character" w:customStyle="1" w:styleId="Nagwek3Znak">
    <w:name w:val="Nagłówek 3 Znak"/>
    <w:basedOn w:val="Domylnaczcionkaakapitu"/>
    <w:link w:val="Nagwek3"/>
    <w:semiHidden/>
    <w:rsid w:val="00182AE5"/>
    <w:rPr>
      <w:rFonts w:asciiTheme="majorHAnsi" w:eastAsiaTheme="majorEastAsia" w:hAnsiTheme="majorHAnsi" w:cstheme="majorBidi"/>
      <w:b/>
      <w:bCs/>
      <w:spacing w:val="20"/>
      <w:sz w:val="26"/>
      <w:szCs w:val="26"/>
      <w:lang w:val="pl-PL"/>
    </w:rPr>
  </w:style>
  <w:style w:type="character" w:customStyle="1" w:styleId="Nagwek4Znak">
    <w:name w:val="Nagłówek 4 Znak"/>
    <w:basedOn w:val="Domylnaczcionkaakapitu"/>
    <w:link w:val="Nagwek4"/>
    <w:semiHidden/>
    <w:rsid w:val="00182AE5"/>
    <w:rPr>
      <w:rFonts w:asciiTheme="minorHAnsi" w:eastAsiaTheme="minorEastAsia" w:hAnsiTheme="minorHAnsi" w:cstheme="minorBidi"/>
      <w:b/>
      <w:bCs/>
      <w:spacing w:val="20"/>
      <w:sz w:val="28"/>
      <w:szCs w:val="28"/>
      <w:lang w:val="pl-PL"/>
    </w:rPr>
  </w:style>
  <w:style w:type="paragraph" w:styleId="Legenda">
    <w:name w:val="caption"/>
    <w:basedOn w:val="Normalny"/>
    <w:next w:val="Normalny"/>
    <w:unhideWhenUsed/>
    <w:qFormat/>
    <w:rsid w:val="00182AE5"/>
    <w:rPr>
      <w:bCs/>
      <w:sz w:val="20"/>
    </w:rPr>
  </w:style>
  <w:style w:type="character" w:styleId="Pogrubienie">
    <w:name w:val="Strong"/>
    <w:qFormat/>
    <w:rsid w:val="00182AE5"/>
    <w:rPr>
      <w:b/>
      <w:bCs/>
    </w:rPr>
  </w:style>
  <w:style w:type="character" w:styleId="Uwydatnienie">
    <w:name w:val="Emphasis"/>
    <w:basedOn w:val="Domylnaczcionkaakapitu"/>
    <w:uiPriority w:val="20"/>
    <w:qFormat/>
    <w:rsid w:val="00A34441"/>
    <w:rPr>
      <w:i/>
      <w:iCs/>
    </w:rPr>
  </w:style>
  <w:style w:type="character" w:customStyle="1" w:styleId="apple-converted-space">
    <w:name w:val="apple-converted-space"/>
    <w:basedOn w:val="Domylnaczcionkaakapitu"/>
    <w:rsid w:val="003118B5"/>
  </w:style>
  <w:style w:type="character" w:customStyle="1" w:styleId="searchmatch">
    <w:name w:val="searchmatch"/>
    <w:basedOn w:val="Domylnaczcionkaakapitu"/>
    <w:rsid w:val="003118B5"/>
  </w:style>
  <w:style w:type="paragraph" w:styleId="Tekstdymka">
    <w:name w:val="Balloon Text"/>
    <w:basedOn w:val="Normalny"/>
    <w:link w:val="TekstdymkaZnak"/>
    <w:uiPriority w:val="99"/>
    <w:semiHidden/>
    <w:unhideWhenUsed/>
    <w:rsid w:val="003118B5"/>
    <w:rPr>
      <w:rFonts w:ascii="Tahoma" w:hAnsi="Tahoma" w:cs="Tahoma"/>
      <w:sz w:val="16"/>
      <w:szCs w:val="16"/>
    </w:rPr>
  </w:style>
  <w:style w:type="character" w:customStyle="1" w:styleId="TekstdymkaZnak">
    <w:name w:val="Tekst dymka Znak"/>
    <w:basedOn w:val="Domylnaczcionkaakapitu"/>
    <w:link w:val="Tekstdymka"/>
    <w:uiPriority w:val="99"/>
    <w:semiHidden/>
    <w:rsid w:val="003118B5"/>
    <w:rPr>
      <w:rFonts w:ascii="Tahoma" w:hAnsi="Tahoma" w:cs="Tahoma"/>
      <w:b/>
      <w:sz w:val="16"/>
      <w:szCs w:val="16"/>
      <w:lang w:val="en-GB"/>
    </w:rPr>
  </w:style>
  <w:style w:type="character" w:styleId="Hipercze">
    <w:name w:val="Hyperlink"/>
    <w:basedOn w:val="Domylnaczcionkaakapitu"/>
    <w:uiPriority w:val="99"/>
    <w:semiHidden/>
    <w:unhideWhenUsed/>
    <w:rsid w:val="003118B5"/>
    <w:rPr>
      <w:color w:val="0000FF"/>
      <w:u w:val="single"/>
    </w:rPr>
  </w:style>
  <w:style w:type="paragraph" w:styleId="Akapitzlist">
    <w:name w:val="List Paragraph"/>
    <w:basedOn w:val="Normalny"/>
    <w:uiPriority w:val="34"/>
    <w:qFormat/>
    <w:rsid w:val="003118B5"/>
    <w:pPr>
      <w:spacing w:after="200" w:line="276" w:lineRule="auto"/>
      <w:ind w:left="720"/>
      <w:contextualSpacing/>
    </w:pPr>
    <w:rPr>
      <w:rFonts w:ascii="Calibri" w:hAnsi="Calibri"/>
      <w:b w:val="0"/>
      <w:spacing w:val="0"/>
      <w:kern w:val="0"/>
      <w:sz w:val="22"/>
      <w:szCs w:val="22"/>
      <w:lang w:eastAsia="pl-PL"/>
    </w:rPr>
  </w:style>
  <w:style w:type="table" w:styleId="Tabela-Siatka">
    <w:name w:val="Table Grid"/>
    <w:basedOn w:val="Standardowy"/>
    <w:uiPriority w:val="59"/>
    <w:rsid w:val="003118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nyWeb">
    <w:name w:val="Normal (Web)"/>
    <w:basedOn w:val="Normalny"/>
    <w:uiPriority w:val="99"/>
    <w:unhideWhenUsed/>
    <w:rsid w:val="003118B5"/>
    <w:pPr>
      <w:spacing w:before="100" w:beforeAutospacing="1" w:after="100" w:afterAutospacing="1"/>
    </w:pPr>
    <w:rPr>
      <w:rFonts w:eastAsiaTheme="minorEastAsia"/>
      <w:b w:val="0"/>
      <w:spacing w:val="0"/>
      <w:kern w:val="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image" Target="media/image18.png"/><Relationship Id="rId42"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diagramLayout" Target="diagrams/layout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15.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Data" Target="diagrams/data2.xml"/><Relationship Id="rId10" Type="http://schemas.openxmlformats.org/officeDocument/2006/relationships/image" Target="media/image5.png"/><Relationship Id="rId19"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pl-PL"/>
          </a:pPr>
          <a:endParaRPr lang="pl-PL"/>
        </a:p>
      </c:txPr>
    </c:title>
    <c:autoTitleDeleted val="0"/>
    <c:view3D>
      <c:rotX val="40"/>
      <c:rotY val="20"/>
      <c:rAngAx val="1"/>
    </c:view3D>
    <c:floor>
      <c:thickness val="0"/>
    </c:floor>
    <c:sideWall>
      <c:thickness val="0"/>
    </c:sideWall>
    <c:backWall>
      <c:thickness val="0"/>
    </c:backWall>
    <c:plotArea>
      <c:layout/>
      <c:pie3DChart>
        <c:varyColors val="1"/>
        <c:ser>
          <c:idx val="0"/>
          <c:order val="0"/>
          <c:tx>
            <c:strRef>
              <c:f>Arkusz2!$A$2</c:f>
              <c:strCache>
                <c:ptCount val="1"/>
                <c:pt idx="0">
                  <c:v>Liczba państw w ICAO i ich poziom SSP</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0-3748-4FB4-9970-3B38A00FD6A4}"/>
              </c:ext>
            </c:extLst>
          </c:dPt>
          <c:dPt>
            <c:idx val="1"/>
            <c:bubble3D val="0"/>
            <c:explosion val="36"/>
            <c:spPr>
              <a:solidFill>
                <a:srgbClr val="FF0000"/>
              </a:solidFill>
            </c:spPr>
            <c:extLst xmlns:c16r2="http://schemas.microsoft.com/office/drawing/2015/06/chart">
              <c:ext xmlns:c16="http://schemas.microsoft.com/office/drawing/2014/chart" uri="{C3380CC4-5D6E-409C-BE32-E72D297353CC}">
                <c16:uniqueId val="{00000001-3748-4FB4-9970-3B38A00FD6A4}"/>
              </c:ext>
            </c:extLst>
          </c:dPt>
          <c:dLbls>
            <c:dLbl>
              <c:idx val="0"/>
              <c:layout>
                <c:manualLayout>
                  <c:x val="1.4903005691486365E-2"/>
                  <c:y val="9.944851370322895E-2"/>
                </c:manualLayout>
              </c:layout>
              <c:tx>
                <c:rich>
                  <a:bodyPr/>
                  <a:lstStyle/>
                  <a:p>
                    <a:pPr>
                      <a:defRPr lang="pl-PL" sz="1000"/>
                    </a:pPr>
                    <a:r>
                      <a:rPr lang="en-US" sz="1000" b="1"/>
                      <a:t>Liczba państw w ICAO i ich poziom SSP; Poziom II lub wyższy (w tym Polska); 36; 19%</a:t>
                    </a:r>
                  </a:p>
                </c:rich>
              </c:tx>
              <c:spPr>
                <a:noFill/>
              </c:spPr>
              <c:dLblPos val="bestFi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48-4FB4-9970-3B38A00FD6A4}"/>
                </c:ext>
              </c:extLst>
            </c:dLbl>
            <c:dLbl>
              <c:idx val="1"/>
              <c:layout>
                <c:manualLayout>
                  <c:x val="0"/>
                  <c:y val="-0.54440914362450088"/>
                </c:manualLayout>
              </c:layout>
              <c:spPr>
                <a:noFill/>
              </c:spPr>
              <c:txPr>
                <a:bodyPr/>
                <a:lstStyle/>
                <a:p>
                  <a:pPr>
                    <a:defRPr lang="pl-PL" sz="1000" b="1"/>
                  </a:pPr>
                  <a:endParaRPr lang="pl-PL"/>
                </a:p>
              </c:txPr>
              <c:dLblPos val="bestFi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48-4FB4-9970-3B38A00FD6A4}"/>
                </c:ext>
              </c:extLst>
            </c:dLbl>
            <c:spPr>
              <a:noFill/>
            </c:spPr>
            <c:txPr>
              <a:bodyPr/>
              <a:lstStyle/>
              <a:p>
                <a:pPr>
                  <a:defRPr lang="pl-PL"/>
                </a:pPr>
                <a:endParaRPr lang="pl-PL"/>
              </a:p>
            </c:txPr>
            <c:dLblPos val="ct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Arkusz2!$B$1:$C$1</c:f>
              <c:strCache>
                <c:ptCount val="2"/>
                <c:pt idx="0">
                  <c:v>Poziom II lub wyższy (w tym Polska)</c:v>
                </c:pt>
                <c:pt idx="1">
                  <c:v>Poniżej poziomu II</c:v>
                </c:pt>
              </c:strCache>
            </c:strRef>
          </c:cat>
          <c:val>
            <c:numRef>
              <c:f>Arkusz2!$B$2:$C$2</c:f>
              <c:numCache>
                <c:formatCode>General</c:formatCode>
                <c:ptCount val="2"/>
                <c:pt idx="0">
                  <c:v>36</c:v>
                </c:pt>
                <c:pt idx="1">
                  <c:v>155</c:v>
                </c:pt>
              </c:numCache>
            </c:numRef>
          </c:val>
          <c:extLst xmlns:c16r2="http://schemas.microsoft.com/office/drawing/2015/06/chart">
            <c:ext xmlns:c16="http://schemas.microsoft.com/office/drawing/2014/chart" uri="{C3380CC4-5D6E-409C-BE32-E72D297353CC}">
              <c16:uniqueId val="{00000002-3748-4FB4-9970-3B38A00FD6A4}"/>
            </c:ext>
          </c:extLst>
        </c:ser>
        <c:dLbls>
          <c:showLegendKey val="0"/>
          <c:showVal val="0"/>
          <c:showCatName val="0"/>
          <c:showSerName val="0"/>
          <c:showPercent val="0"/>
          <c:showBubbleSize val="0"/>
          <c:showLeaderLines val="1"/>
        </c:dLbls>
      </c:pie3DChart>
    </c:plotArea>
    <c:legend>
      <c:legendPos val="r"/>
      <c:layout>
        <c:manualLayout>
          <c:xMode val="edge"/>
          <c:yMode val="edge"/>
          <c:x val="0.69120895245371616"/>
          <c:y val="0.56653916808317661"/>
          <c:w val="0.30497011053227951"/>
          <c:h val="0.43062117235346664"/>
        </c:manualLayout>
      </c:layout>
      <c:overlay val="1"/>
      <c:txPr>
        <a:bodyPr/>
        <a:lstStyle/>
        <a:p>
          <a:pPr rtl="0">
            <a:defRPr lang="pl-PL" sz="1000" b="1"/>
          </a:pPr>
          <a:endParaRPr lang="pl-PL"/>
        </a:p>
      </c:txPr>
    </c:legend>
    <c:plotVisOnly val="1"/>
    <c:dispBlanksAs val="zero"/>
    <c:showDLblsOverMax val="1"/>
  </c:chart>
  <c:spPr>
    <a:solidFill>
      <a:schemeClr val="bg1"/>
    </a:solidFill>
  </c:spPr>
  <c:txPr>
    <a:bodyPr/>
    <a:lstStyle/>
    <a:p>
      <a:pPr>
        <a:defRPr sz="1200" baseline="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pl-PL"/>
          </a:pPr>
          <a:endParaRPr lang="pl-PL"/>
        </a:p>
      </c:txPr>
    </c:title>
    <c:autoTitleDeleted val="0"/>
    <c:view3D>
      <c:rotX val="40"/>
      <c:rotY val="46"/>
      <c:rAngAx val="1"/>
    </c:view3D>
    <c:floor>
      <c:thickness val="0"/>
    </c:floor>
    <c:sideWall>
      <c:thickness val="0"/>
      <c:spPr>
        <a:scene3d>
          <a:camera prst="orthographicFront"/>
          <a:lightRig rig="threePt" dir="t"/>
        </a:scene3d>
        <a:sp3d/>
      </c:spPr>
    </c:sideWall>
    <c:backWall>
      <c:thickness val="0"/>
      <c:spPr>
        <a:scene3d>
          <a:camera prst="orthographicFront"/>
          <a:lightRig rig="threePt" dir="t"/>
        </a:scene3d>
        <a:sp3d/>
      </c:spPr>
    </c:backWall>
    <c:plotArea>
      <c:layout>
        <c:manualLayout>
          <c:layoutTarget val="inner"/>
          <c:xMode val="edge"/>
          <c:yMode val="edge"/>
          <c:x val="5.209128189498223E-2"/>
          <c:y val="7.7849312953527872E-2"/>
          <c:w val="0.54411037351890001"/>
          <c:h val="0.92215068704647263"/>
        </c:manualLayout>
      </c:layout>
      <c:pie3DChart>
        <c:varyColors val="1"/>
        <c:ser>
          <c:idx val="0"/>
          <c:order val="0"/>
          <c:tx>
            <c:strRef>
              <c:f>Arkusz1!$A$2</c:f>
              <c:strCache>
                <c:ptCount val="1"/>
                <c:pt idx="0">
                  <c:v>Liczba państw europejskich i ich poziom SSP</c:v>
                </c:pt>
              </c:strCache>
            </c:strRef>
          </c:tx>
          <c:spPr>
            <a:solidFill>
              <a:srgbClr val="FFFF00"/>
            </a:solidFill>
          </c:spPr>
          <c:explosion val="22"/>
          <c:dPt>
            <c:idx val="0"/>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0-8B60-40C6-B8D7-ED7065EB7BF9}"/>
              </c:ext>
            </c:extLst>
          </c:dPt>
          <c:dPt>
            <c:idx val="1"/>
            <c:bubble3D val="0"/>
            <c:spPr>
              <a:solidFill>
                <a:srgbClr val="00B0F0"/>
              </a:solidFill>
              <a:ln>
                <a:solidFill>
                  <a:schemeClr val="tx1"/>
                </a:solidFill>
              </a:ln>
            </c:spPr>
            <c:extLst xmlns:c16r2="http://schemas.microsoft.com/office/drawing/2015/06/chart">
              <c:ext xmlns:c16="http://schemas.microsoft.com/office/drawing/2014/chart" uri="{C3380CC4-5D6E-409C-BE32-E72D297353CC}">
                <c16:uniqueId val="{00000001-8B60-40C6-B8D7-ED7065EB7BF9}"/>
              </c:ext>
            </c:extLst>
          </c:dPt>
          <c:dLbls>
            <c:dLbl>
              <c:idx val="0"/>
              <c:layout>
                <c:manualLayout>
                  <c:x val="-9.3432961711544096E-2"/>
                  <c:y val="-0.15970729964951241"/>
                </c:manualLayout>
              </c:layou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60-40C6-B8D7-ED7065EB7BF9}"/>
                </c:ext>
              </c:extLst>
            </c:dLbl>
            <c:dLbl>
              <c:idx val="1"/>
              <c:layout>
                <c:manualLayout>
                  <c:x val="0"/>
                  <c:y val="-0.16811167133877367"/>
                </c:manualLayout>
              </c:layou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60-40C6-B8D7-ED7065EB7BF9}"/>
                </c:ext>
              </c:extLst>
            </c:dLbl>
            <c:spPr>
              <a:noFill/>
            </c:spPr>
            <c:txPr>
              <a:bodyPr/>
              <a:lstStyle/>
              <a:p>
                <a:pPr>
                  <a:defRPr lang="pl-PL"/>
                </a:pPr>
                <a:endParaRPr lang="pl-PL"/>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Arkusz1!$B$1:$C$1</c:f>
              <c:strCache>
                <c:ptCount val="2"/>
                <c:pt idx="0">
                  <c:v>Poziom II lub wyższy (w tym Polska)</c:v>
                </c:pt>
                <c:pt idx="1">
                  <c:v>Poniżej poziomu II</c:v>
                </c:pt>
              </c:strCache>
            </c:strRef>
          </c:cat>
          <c:val>
            <c:numRef>
              <c:f>Arkusz1!$B$2:$C$2</c:f>
              <c:numCache>
                <c:formatCode>General</c:formatCode>
                <c:ptCount val="2"/>
                <c:pt idx="0">
                  <c:v>13</c:v>
                </c:pt>
                <c:pt idx="1">
                  <c:v>40</c:v>
                </c:pt>
              </c:numCache>
            </c:numRef>
          </c:val>
          <c:extLst xmlns:c16r2="http://schemas.microsoft.com/office/drawing/2015/06/chart">
            <c:ext xmlns:c16="http://schemas.microsoft.com/office/drawing/2014/chart" uri="{C3380CC4-5D6E-409C-BE32-E72D297353CC}">
              <c16:uniqueId val="{00000002-8B60-40C6-B8D7-ED7065EB7BF9}"/>
            </c:ext>
          </c:extLst>
        </c:ser>
        <c:dLbls>
          <c:showLegendKey val="0"/>
          <c:showVal val="0"/>
          <c:showCatName val="0"/>
          <c:showSerName val="0"/>
          <c:showPercent val="0"/>
          <c:showBubbleSize val="0"/>
          <c:showLeaderLines val="1"/>
        </c:dLbls>
      </c:pie3DChart>
    </c:plotArea>
    <c:legend>
      <c:legendPos val="r"/>
      <c:layout>
        <c:manualLayout>
          <c:xMode val="edge"/>
          <c:yMode val="edge"/>
          <c:x val="0.63839939667279477"/>
          <c:y val="0.67413087641082814"/>
          <c:w val="0.33387533552635545"/>
          <c:h val="0.28357299808970887"/>
        </c:manualLayout>
      </c:layout>
      <c:overlay val="1"/>
      <c:txPr>
        <a:bodyPr/>
        <a:lstStyle/>
        <a:p>
          <a:pPr rtl="0">
            <a:defRPr lang="pl-PL"/>
          </a:pPr>
          <a:endParaRPr lang="pl-PL"/>
        </a:p>
      </c:txPr>
    </c:legend>
    <c:plotVisOnly val="1"/>
    <c:dispBlanksAs val="zero"/>
    <c:showDLblsOverMax val="1"/>
  </c:chart>
  <c:spPr>
    <a:solidFill>
      <a:schemeClr val="bg1"/>
    </a:solidFill>
    <a:scene3d>
      <a:camera prst="orthographicFront"/>
      <a:lightRig rig="threePt" dir="t"/>
    </a:scene3d>
    <a:sp3d>
      <a:bevelT w="6350"/>
    </a:sp3d>
  </c:spPr>
  <c:txPr>
    <a:bodyPr/>
    <a:lstStyle/>
    <a:p>
      <a:pPr algn="just">
        <a:defRPr sz="1200" baseline="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pl-PL"/>
          </a:pPr>
          <a:endParaRPr lang="pl-PL"/>
        </a:p>
      </c:txPr>
    </c:title>
    <c:autoTitleDeleted val="0"/>
    <c:view3D>
      <c:rotX val="40"/>
      <c:rotY val="20"/>
      <c:rAngAx val="1"/>
    </c:view3D>
    <c:floor>
      <c:thickness val="0"/>
    </c:floor>
    <c:sideWall>
      <c:thickness val="0"/>
    </c:sideWall>
    <c:backWall>
      <c:thickness val="0"/>
    </c:backWall>
    <c:plotArea>
      <c:layout>
        <c:manualLayout>
          <c:layoutTarget val="inner"/>
          <c:xMode val="edge"/>
          <c:yMode val="edge"/>
          <c:x val="5.7670116399183277E-2"/>
          <c:y val="0.15911780145129598"/>
          <c:w val="0.62983850006112163"/>
          <c:h val="0.80950964952910365"/>
        </c:manualLayout>
      </c:layout>
      <c:pie3DChart>
        <c:varyColors val="1"/>
        <c:ser>
          <c:idx val="0"/>
          <c:order val="0"/>
          <c:tx>
            <c:strRef>
              <c:f>Arkusz3!$A$2</c:f>
              <c:strCache>
                <c:ptCount val="1"/>
                <c:pt idx="0">
                  <c:v>Liczba państw w EASA i ich poziom SSP</c:v>
                </c:pt>
              </c:strCache>
            </c:strRef>
          </c:tx>
          <c:spPr>
            <a:solidFill>
              <a:sysClr val="window" lastClr="FFFFFF"/>
            </a:solidFill>
          </c:spPr>
          <c:dPt>
            <c:idx val="0"/>
            <c:bubble3D val="0"/>
            <c:spPr>
              <a:solidFill>
                <a:srgbClr val="1F497D">
                  <a:lumMod val="20000"/>
                  <a:lumOff val="80000"/>
                </a:srgbClr>
              </a:solidFill>
            </c:spPr>
            <c:extLst xmlns:c16r2="http://schemas.microsoft.com/office/drawing/2015/06/chart">
              <c:ext xmlns:c16="http://schemas.microsoft.com/office/drawing/2014/chart" uri="{C3380CC4-5D6E-409C-BE32-E72D297353CC}">
                <c16:uniqueId val="{00000000-1E4C-43FB-83D4-DB7A5F101B2D}"/>
              </c:ext>
            </c:extLst>
          </c:dPt>
          <c:dPt>
            <c:idx val="1"/>
            <c:bubble3D val="0"/>
            <c:explosion val="36"/>
            <c:spPr>
              <a:solidFill>
                <a:schemeClr val="accent6">
                  <a:lumMod val="75000"/>
                </a:schemeClr>
              </a:solidFill>
            </c:spPr>
            <c:extLst xmlns:c16r2="http://schemas.microsoft.com/office/drawing/2015/06/chart">
              <c:ext xmlns:c16="http://schemas.microsoft.com/office/drawing/2014/chart" uri="{C3380CC4-5D6E-409C-BE32-E72D297353CC}">
                <c16:uniqueId val="{00000001-1E4C-43FB-83D4-DB7A5F101B2D}"/>
              </c:ext>
            </c:extLst>
          </c:dPt>
          <c:dLbls>
            <c:spPr>
              <a:noFill/>
            </c:spPr>
            <c:txPr>
              <a:bodyPr/>
              <a:lstStyle/>
              <a:p>
                <a:pPr>
                  <a:defRPr lang="pl-PL"/>
                </a:pPr>
                <a:endParaRPr lang="pl-PL"/>
              </a:p>
            </c:txPr>
            <c:dLblPos val="ct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Arkusz3!$B$1:$C$1</c:f>
              <c:strCache>
                <c:ptCount val="2"/>
                <c:pt idx="0">
                  <c:v>Poziom II lub wyższy (w tym Polska)</c:v>
                </c:pt>
                <c:pt idx="1">
                  <c:v>Poniżej poziomu II</c:v>
                </c:pt>
              </c:strCache>
            </c:strRef>
          </c:cat>
          <c:val>
            <c:numRef>
              <c:f>Arkusz3!$B$2:$C$2</c:f>
              <c:numCache>
                <c:formatCode>General</c:formatCode>
                <c:ptCount val="2"/>
                <c:pt idx="0">
                  <c:v>13</c:v>
                </c:pt>
                <c:pt idx="1">
                  <c:v>19</c:v>
                </c:pt>
              </c:numCache>
            </c:numRef>
          </c:val>
          <c:extLst xmlns:c16r2="http://schemas.microsoft.com/office/drawing/2015/06/chart">
            <c:ext xmlns:c16="http://schemas.microsoft.com/office/drawing/2014/chart" uri="{C3380CC4-5D6E-409C-BE32-E72D297353CC}">
              <c16:uniqueId val="{00000002-1E4C-43FB-83D4-DB7A5F101B2D}"/>
            </c:ext>
          </c:extLst>
        </c:ser>
        <c:dLbls>
          <c:showLegendKey val="0"/>
          <c:showVal val="0"/>
          <c:showCatName val="0"/>
          <c:showSerName val="0"/>
          <c:showPercent val="0"/>
          <c:showBubbleSize val="0"/>
          <c:showLeaderLines val="1"/>
        </c:dLbls>
      </c:pie3DChart>
      <c:spPr>
        <a:solidFill>
          <a:sysClr val="window" lastClr="FFFFFF"/>
        </a:solidFill>
      </c:spPr>
    </c:plotArea>
    <c:legend>
      <c:legendPos val="r"/>
      <c:layout>
        <c:manualLayout>
          <c:xMode val="edge"/>
          <c:yMode val="edge"/>
          <c:x val="0.69120894909427044"/>
          <c:y val="0.22578415933302454"/>
          <c:w val="0.30497011053227963"/>
          <c:h val="0.43062117235346686"/>
        </c:manualLayout>
      </c:layout>
      <c:overlay val="1"/>
      <c:txPr>
        <a:bodyPr/>
        <a:lstStyle/>
        <a:p>
          <a:pPr rtl="0">
            <a:defRPr lang="pl-PL"/>
          </a:pPr>
          <a:endParaRPr lang="pl-PL"/>
        </a:p>
      </c:txPr>
    </c:legend>
    <c:plotVisOnly val="1"/>
    <c:dispBlanksAs val="zero"/>
    <c:showDLblsOverMax val="1"/>
  </c:chart>
  <c:spPr>
    <a:solidFill>
      <a:schemeClr val="bg1"/>
    </a:solidFill>
  </c:spPr>
  <c:txPr>
    <a:bodyPr/>
    <a:lstStyle/>
    <a:p>
      <a:pPr>
        <a:defRPr sz="1200" baseline="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lang="pl-PL"/>
          </a:pPr>
          <a:endParaRPr lang="pl-PL"/>
        </a:p>
      </c:txPr>
    </c:title>
    <c:autoTitleDeleted val="0"/>
    <c:view3D>
      <c:rotX val="40"/>
      <c:rotY val="20"/>
      <c:rAngAx val="1"/>
    </c:view3D>
    <c:floor>
      <c:thickness val="0"/>
    </c:floor>
    <c:sideWall>
      <c:thickness val="0"/>
    </c:sideWall>
    <c:backWall>
      <c:thickness val="0"/>
    </c:backWall>
    <c:plotArea>
      <c:layout>
        <c:manualLayout>
          <c:layoutTarget val="inner"/>
          <c:xMode val="edge"/>
          <c:yMode val="edge"/>
          <c:x val="5.7670116399183277E-2"/>
          <c:y val="0.15911780145129431"/>
          <c:w val="0.62983850006112163"/>
          <c:h val="0.80950964952910365"/>
        </c:manualLayout>
      </c:layout>
      <c:pie3DChart>
        <c:varyColors val="1"/>
        <c:ser>
          <c:idx val="0"/>
          <c:order val="0"/>
          <c:tx>
            <c:strRef>
              <c:f>Arkusz4!$A$2</c:f>
              <c:strCache>
                <c:ptCount val="1"/>
                <c:pt idx="0">
                  <c:v>Liczba państw w UE i ich poziom SSP</c:v>
                </c:pt>
              </c:strCache>
            </c:strRef>
          </c:tx>
          <c:spPr>
            <a:solidFill>
              <a:sysClr val="window" lastClr="FFFFFF"/>
            </a:solidFill>
          </c:spPr>
          <c:dPt>
            <c:idx val="0"/>
            <c:bubble3D val="0"/>
            <c:spPr>
              <a:solidFill>
                <a:srgbClr val="00B050"/>
              </a:solidFill>
            </c:spPr>
            <c:extLst xmlns:c16r2="http://schemas.microsoft.com/office/drawing/2015/06/chart">
              <c:ext xmlns:c16="http://schemas.microsoft.com/office/drawing/2014/chart" uri="{C3380CC4-5D6E-409C-BE32-E72D297353CC}">
                <c16:uniqueId val="{00000000-F921-4415-BA6D-BCD0BFB0DD2D}"/>
              </c:ext>
            </c:extLst>
          </c:dPt>
          <c:dPt>
            <c:idx val="1"/>
            <c:bubble3D val="0"/>
            <c:explosion val="36"/>
            <c:spPr>
              <a:solidFill>
                <a:schemeClr val="bg1">
                  <a:lumMod val="75000"/>
                </a:schemeClr>
              </a:solidFill>
            </c:spPr>
            <c:extLst xmlns:c16r2="http://schemas.microsoft.com/office/drawing/2015/06/chart">
              <c:ext xmlns:c16="http://schemas.microsoft.com/office/drawing/2014/chart" uri="{C3380CC4-5D6E-409C-BE32-E72D297353CC}">
                <c16:uniqueId val="{00000001-F921-4415-BA6D-BCD0BFB0DD2D}"/>
              </c:ext>
            </c:extLst>
          </c:dPt>
          <c:dLbls>
            <c:dLbl>
              <c:idx val="0"/>
              <c:layout>
                <c:manualLayout>
                  <c:x val="-4.4856704318117079E-2"/>
                  <c:y val="-8.5902225184814898E-2"/>
                </c:manualLayout>
              </c:layout>
              <c:dLblPos val="bestFi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21-4415-BA6D-BCD0BFB0DD2D}"/>
                </c:ext>
              </c:extLst>
            </c:dLbl>
            <c:dLbl>
              <c:idx val="1"/>
              <c:layout>
                <c:manualLayout>
                  <c:x val="0"/>
                  <c:y val="-0.32178076505869857"/>
                </c:manualLayout>
              </c:layout>
              <c:dLblPos val="bestFi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21-4415-BA6D-BCD0BFB0DD2D}"/>
                </c:ext>
              </c:extLst>
            </c:dLbl>
            <c:spPr>
              <a:noFill/>
            </c:spPr>
            <c:txPr>
              <a:bodyPr/>
              <a:lstStyle/>
              <a:p>
                <a:pPr>
                  <a:defRPr lang="pl-PL"/>
                </a:pPr>
                <a:endParaRPr lang="pl-PL"/>
              </a:p>
            </c:txPr>
            <c:dLblPos val="ct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Arkusz4!$B$1:$C$1</c:f>
              <c:strCache>
                <c:ptCount val="2"/>
                <c:pt idx="0">
                  <c:v>Poziom II lub wyższy (w tym Polska)</c:v>
                </c:pt>
                <c:pt idx="1">
                  <c:v>Poniżej poziomu II</c:v>
                </c:pt>
              </c:strCache>
            </c:strRef>
          </c:cat>
          <c:val>
            <c:numRef>
              <c:f>Arkusz4!$B$2:$C$2</c:f>
              <c:numCache>
                <c:formatCode>General</c:formatCode>
                <c:ptCount val="2"/>
                <c:pt idx="0">
                  <c:v>9</c:v>
                </c:pt>
                <c:pt idx="1">
                  <c:v>19</c:v>
                </c:pt>
              </c:numCache>
            </c:numRef>
          </c:val>
          <c:extLst xmlns:c16r2="http://schemas.microsoft.com/office/drawing/2015/06/chart">
            <c:ext xmlns:c16="http://schemas.microsoft.com/office/drawing/2014/chart" uri="{C3380CC4-5D6E-409C-BE32-E72D297353CC}">
              <c16:uniqueId val="{00000002-F921-4415-BA6D-BCD0BFB0DD2D}"/>
            </c:ext>
          </c:extLst>
        </c:ser>
        <c:dLbls>
          <c:showLegendKey val="0"/>
          <c:showVal val="0"/>
          <c:showCatName val="0"/>
          <c:showSerName val="0"/>
          <c:showPercent val="0"/>
          <c:showBubbleSize val="0"/>
          <c:showLeaderLines val="1"/>
        </c:dLbls>
      </c:pie3DChart>
      <c:spPr>
        <a:solidFill>
          <a:sysClr val="window" lastClr="FFFFFF"/>
        </a:solidFill>
      </c:spPr>
    </c:plotArea>
    <c:legend>
      <c:legendPos val="r"/>
      <c:layout>
        <c:manualLayout>
          <c:xMode val="edge"/>
          <c:yMode val="edge"/>
          <c:x val="0.66948293804855563"/>
          <c:y val="0.54324444012399764"/>
          <c:w val="0.30497011053227774"/>
          <c:h val="0.43062117235346453"/>
        </c:manualLayout>
      </c:layout>
      <c:overlay val="1"/>
      <c:txPr>
        <a:bodyPr/>
        <a:lstStyle/>
        <a:p>
          <a:pPr rtl="0">
            <a:defRPr lang="pl-PL"/>
          </a:pPr>
          <a:endParaRPr lang="pl-PL"/>
        </a:p>
      </c:txPr>
    </c:legend>
    <c:plotVisOnly val="1"/>
    <c:dispBlanksAs val="zero"/>
    <c:showDLblsOverMax val="1"/>
  </c:chart>
  <c:spPr>
    <a:solidFill>
      <a:schemeClr val="bg1"/>
    </a:solidFill>
  </c:spPr>
  <c:txPr>
    <a:bodyPr/>
    <a:lstStyle/>
    <a:p>
      <a:pPr>
        <a:defRPr sz="1200" baseline="0"/>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F427F3-FD7E-4FAA-9B42-FDED18DBD060}" type="doc">
      <dgm:prSet loTypeId="urn:microsoft.com/office/officeart/2005/8/layout/orgChart1" loCatId="hierarchy" qsTypeId="urn:microsoft.com/office/officeart/2005/8/quickstyle/simple1" qsCatId="simple" csTypeId="urn:microsoft.com/office/officeart/2005/8/colors/accent1_2" csCatId="accent1" phldr="1"/>
      <dgm:spPr/>
    </dgm:pt>
    <dgm:pt modelId="{242F5803-F36D-4BCB-9151-2295672F2E69}">
      <dgm:prSet/>
      <dgm:spPr/>
      <dgm:t>
        <a:bodyPr/>
        <a:lstStyle/>
        <a:p>
          <a:pPr marR="0" algn="ctr" rtl="0"/>
          <a:r>
            <a:rPr lang="pl-PL" b="0" i="0" u="none" strike="noStrike" baseline="0">
              <a:solidFill>
                <a:srgbClr val="FFFFFF"/>
              </a:solidFill>
              <a:latin typeface="Times New Roman" panose="02020603050405020304" pitchFamily="18" charset="0"/>
              <a:cs typeface="Times New Roman" panose="02020603050405020304" pitchFamily="18" charset="0"/>
            </a:rPr>
            <a:t>Management System</a:t>
          </a:r>
          <a:endParaRPr lang="en-US">
            <a:latin typeface="Times New Roman" panose="02020603050405020304" pitchFamily="18" charset="0"/>
            <a:cs typeface="Times New Roman" panose="02020603050405020304" pitchFamily="18" charset="0"/>
          </a:endParaRPr>
        </a:p>
      </dgm:t>
    </dgm:pt>
    <dgm:pt modelId="{A9F527D9-A3E1-4239-83B9-116AC516FEF0}" type="parTrans" cxnId="{A9380F13-E2BB-456E-AB87-0B669ACD18BD}">
      <dgm:prSet/>
      <dgm:spPr/>
      <dgm:t>
        <a:bodyPr/>
        <a:lstStyle/>
        <a:p>
          <a:endParaRPr lang="pl-PL"/>
        </a:p>
      </dgm:t>
    </dgm:pt>
    <dgm:pt modelId="{2ACC70C3-EEA4-4A40-92C7-EDAE6E87B85D}" type="sibTrans" cxnId="{A9380F13-E2BB-456E-AB87-0B669ACD18BD}">
      <dgm:prSet/>
      <dgm:spPr/>
      <dgm:t>
        <a:bodyPr/>
        <a:lstStyle/>
        <a:p>
          <a:endParaRPr lang="pl-PL"/>
        </a:p>
      </dgm:t>
    </dgm:pt>
    <dgm:pt modelId="{1736B963-7CD0-4F99-98F1-4F9530215367}">
      <dgm:prSet/>
      <dgm:spPr/>
      <dgm:t>
        <a:bodyPr/>
        <a:lstStyle/>
        <a:p>
          <a:pPr marR="0" algn="ctr" rtl="0"/>
          <a:r>
            <a:rPr lang="pl-PL" b="0" i="0" u="none" strike="noStrike" baseline="0">
              <a:solidFill>
                <a:srgbClr val="FFFFFF"/>
              </a:solidFill>
              <a:latin typeface="Times New Roman" panose="02020603050405020304" pitchFamily="18" charset="0"/>
              <a:cs typeface="Times New Roman" panose="02020603050405020304" pitchFamily="18" charset="0"/>
            </a:rPr>
            <a:t>Compliance Monitoring system</a:t>
          </a:r>
          <a:endParaRPr lang="en-US">
            <a:latin typeface="Times New Roman" panose="02020603050405020304" pitchFamily="18" charset="0"/>
            <a:cs typeface="Times New Roman" panose="02020603050405020304" pitchFamily="18" charset="0"/>
          </a:endParaRPr>
        </a:p>
      </dgm:t>
    </dgm:pt>
    <dgm:pt modelId="{F3BB4057-52B0-4248-9FBC-10B267A15452}" type="parTrans" cxnId="{2AA383F9-69CF-418C-9920-87FD40E985AD}">
      <dgm:prSet/>
      <dgm:spPr/>
      <dgm:t>
        <a:bodyPr/>
        <a:lstStyle/>
        <a:p>
          <a:endParaRPr lang="pl-PL"/>
        </a:p>
      </dgm:t>
    </dgm:pt>
    <dgm:pt modelId="{D86B72AA-079F-43F2-B1BF-4D9F85679468}" type="sibTrans" cxnId="{2AA383F9-69CF-418C-9920-87FD40E985AD}">
      <dgm:prSet/>
      <dgm:spPr/>
      <dgm:t>
        <a:bodyPr/>
        <a:lstStyle/>
        <a:p>
          <a:endParaRPr lang="pl-PL"/>
        </a:p>
      </dgm:t>
    </dgm:pt>
    <dgm:pt modelId="{9132BA20-1F2D-4087-961E-087AE768C10E}">
      <dgm:prSet/>
      <dgm:spPr/>
      <dgm:t>
        <a:bodyPr/>
        <a:lstStyle/>
        <a:p>
          <a:pPr marR="0" algn="ctr" rtl="0"/>
          <a:r>
            <a:rPr lang="pl-PL" b="0" i="0" u="none" strike="noStrike" baseline="0">
              <a:solidFill>
                <a:srgbClr val="FFFFFF"/>
              </a:solidFill>
              <a:latin typeface="Times New Roman" panose="02020603050405020304" pitchFamily="18" charset="0"/>
              <a:cs typeface="Times New Roman" panose="02020603050405020304" pitchFamily="18" charset="0"/>
            </a:rPr>
            <a:t>Safety Management system</a:t>
          </a:r>
          <a:endParaRPr lang="en-US">
            <a:latin typeface="Times New Roman" panose="02020603050405020304" pitchFamily="18" charset="0"/>
            <a:cs typeface="Times New Roman" panose="02020603050405020304" pitchFamily="18" charset="0"/>
          </a:endParaRPr>
        </a:p>
      </dgm:t>
    </dgm:pt>
    <dgm:pt modelId="{67CDD7DF-12F5-40D7-B37F-8FAAE2F6B978}" type="parTrans" cxnId="{FCFD2553-D532-4FAD-993B-766587CC885F}">
      <dgm:prSet/>
      <dgm:spPr/>
      <dgm:t>
        <a:bodyPr/>
        <a:lstStyle/>
        <a:p>
          <a:endParaRPr lang="pl-PL"/>
        </a:p>
      </dgm:t>
    </dgm:pt>
    <dgm:pt modelId="{BB87B8FB-2631-476B-93EA-D16BD50F682F}" type="sibTrans" cxnId="{FCFD2553-D532-4FAD-993B-766587CC885F}">
      <dgm:prSet/>
      <dgm:spPr/>
      <dgm:t>
        <a:bodyPr/>
        <a:lstStyle/>
        <a:p>
          <a:endParaRPr lang="pl-PL"/>
        </a:p>
      </dgm:t>
    </dgm:pt>
    <dgm:pt modelId="{178A9255-89D6-4994-BD9C-A5F60C70E77D}">
      <dgm:prSet/>
      <dgm:spPr/>
      <dgm:t>
        <a:bodyPr/>
        <a:lstStyle/>
        <a:p>
          <a:pPr marR="0" algn="ctr" rtl="0"/>
          <a:r>
            <a:rPr lang="pl-PL">
              <a:latin typeface="Times New Roman" panose="02020603050405020304" pitchFamily="18" charset="0"/>
              <a:cs typeface="Times New Roman" panose="02020603050405020304" pitchFamily="18" charset="0"/>
            </a:rPr>
            <a:t>Other inner system(s)</a:t>
          </a:r>
          <a:endParaRPr lang="en-US">
            <a:latin typeface="Times New Roman" panose="02020603050405020304" pitchFamily="18" charset="0"/>
            <a:cs typeface="Times New Roman" panose="02020603050405020304" pitchFamily="18" charset="0"/>
          </a:endParaRPr>
        </a:p>
      </dgm:t>
    </dgm:pt>
    <dgm:pt modelId="{81A7C7C8-AE53-4858-8FF6-C3EACF89DC7A}" type="parTrans" cxnId="{ADE933BC-09FE-47E8-9CC0-BB5BA30FCCFC}">
      <dgm:prSet/>
      <dgm:spPr/>
      <dgm:t>
        <a:bodyPr/>
        <a:lstStyle/>
        <a:p>
          <a:endParaRPr lang="pl-PL"/>
        </a:p>
      </dgm:t>
    </dgm:pt>
    <dgm:pt modelId="{E51B281D-972C-4348-8B73-1C643C2F9DDE}" type="sibTrans" cxnId="{ADE933BC-09FE-47E8-9CC0-BB5BA30FCCFC}">
      <dgm:prSet/>
      <dgm:spPr/>
      <dgm:t>
        <a:bodyPr/>
        <a:lstStyle/>
        <a:p>
          <a:endParaRPr lang="pl-PL"/>
        </a:p>
      </dgm:t>
    </dgm:pt>
    <dgm:pt modelId="{A2496977-74A5-4506-9F87-787FE3C35642}" type="pres">
      <dgm:prSet presAssocID="{F1F427F3-FD7E-4FAA-9B42-FDED18DBD060}" presName="hierChild1" presStyleCnt="0">
        <dgm:presLayoutVars>
          <dgm:orgChart val="1"/>
          <dgm:chPref val="1"/>
          <dgm:dir/>
          <dgm:animOne val="branch"/>
          <dgm:animLvl val="lvl"/>
          <dgm:resizeHandles/>
        </dgm:presLayoutVars>
      </dgm:prSet>
      <dgm:spPr/>
    </dgm:pt>
    <dgm:pt modelId="{F6BE0F78-062E-4989-9795-834EEDBA2963}" type="pres">
      <dgm:prSet presAssocID="{242F5803-F36D-4BCB-9151-2295672F2E69}" presName="hierRoot1" presStyleCnt="0">
        <dgm:presLayoutVars>
          <dgm:hierBranch/>
        </dgm:presLayoutVars>
      </dgm:prSet>
      <dgm:spPr/>
    </dgm:pt>
    <dgm:pt modelId="{5A03EA42-46F7-4D84-9579-27E779C80E2B}" type="pres">
      <dgm:prSet presAssocID="{242F5803-F36D-4BCB-9151-2295672F2E69}" presName="rootComposite1" presStyleCnt="0"/>
      <dgm:spPr/>
    </dgm:pt>
    <dgm:pt modelId="{3721BAFD-D321-4165-99A6-31F2B450CE6E}" type="pres">
      <dgm:prSet presAssocID="{242F5803-F36D-4BCB-9151-2295672F2E69}" presName="rootText1" presStyleLbl="node0" presStyleIdx="0" presStyleCnt="1">
        <dgm:presLayoutVars>
          <dgm:chPref val="3"/>
        </dgm:presLayoutVars>
      </dgm:prSet>
      <dgm:spPr/>
      <dgm:t>
        <a:bodyPr/>
        <a:lstStyle/>
        <a:p>
          <a:endParaRPr lang="pl-PL"/>
        </a:p>
      </dgm:t>
    </dgm:pt>
    <dgm:pt modelId="{665FA6BC-3495-48B4-A5C4-6EF68C02221E}" type="pres">
      <dgm:prSet presAssocID="{242F5803-F36D-4BCB-9151-2295672F2E69}" presName="rootConnector1" presStyleLbl="node1" presStyleIdx="0" presStyleCnt="0"/>
      <dgm:spPr/>
      <dgm:t>
        <a:bodyPr/>
        <a:lstStyle/>
        <a:p>
          <a:endParaRPr lang="pl-PL"/>
        </a:p>
      </dgm:t>
    </dgm:pt>
    <dgm:pt modelId="{F7D90D30-92CD-42DA-9F80-78909D5A6727}" type="pres">
      <dgm:prSet presAssocID="{242F5803-F36D-4BCB-9151-2295672F2E69}" presName="hierChild2" presStyleCnt="0"/>
      <dgm:spPr/>
    </dgm:pt>
    <dgm:pt modelId="{5DD2CBAA-A8A0-4D90-A115-4555EAD509D7}" type="pres">
      <dgm:prSet presAssocID="{F3BB4057-52B0-4248-9FBC-10B267A15452}" presName="Name35" presStyleLbl="parChTrans1D2" presStyleIdx="0" presStyleCnt="3"/>
      <dgm:spPr/>
      <dgm:t>
        <a:bodyPr/>
        <a:lstStyle/>
        <a:p>
          <a:endParaRPr lang="pl-PL"/>
        </a:p>
      </dgm:t>
    </dgm:pt>
    <dgm:pt modelId="{D7E808D6-9756-413B-AC95-B0ACFFEA035D}" type="pres">
      <dgm:prSet presAssocID="{1736B963-7CD0-4F99-98F1-4F9530215367}" presName="hierRoot2" presStyleCnt="0">
        <dgm:presLayoutVars>
          <dgm:hierBranch/>
        </dgm:presLayoutVars>
      </dgm:prSet>
      <dgm:spPr/>
    </dgm:pt>
    <dgm:pt modelId="{D9790F9F-D827-49DB-9308-2DF86A1A2E72}" type="pres">
      <dgm:prSet presAssocID="{1736B963-7CD0-4F99-98F1-4F9530215367}" presName="rootComposite" presStyleCnt="0"/>
      <dgm:spPr/>
    </dgm:pt>
    <dgm:pt modelId="{D2650D9C-79C7-4210-AD11-89ABE666BA8F}" type="pres">
      <dgm:prSet presAssocID="{1736B963-7CD0-4F99-98F1-4F9530215367}" presName="rootText" presStyleLbl="node2" presStyleIdx="0" presStyleCnt="3">
        <dgm:presLayoutVars>
          <dgm:chPref val="3"/>
        </dgm:presLayoutVars>
      </dgm:prSet>
      <dgm:spPr/>
      <dgm:t>
        <a:bodyPr/>
        <a:lstStyle/>
        <a:p>
          <a:endParaRPr lang="pl-PL"/>
        </a:p>
      </dgm:t>
    </dgm:pt>
    <dgm:pt modelId="{00A7196C-D292-45FB-BB01-8F43BF1B1736}" type="pres">
      <dgm:prSet presAssocID="{1736B963-7CD0-4F99-98F1-4F9530215367}" presName="rootConnector" presStyleLbl="node2" presStyleIdx="0" presStyleCnt="3"/>
      <dgm:spPr/>
      <dgm:t>
        <a:bodyPr/>
        <a:lstStyle/>
        <a:p>
          <a:endParaRPr lang="pl-PL"/>
        </a:p>
      </dgm:t>
    </dgm:pt>
    <dgm:pt modelId="{2AECA797-D6C7-4E81-8728-9426A6AA2118}" type="pres">
      <dgm:prSet presAssocID="{1736B963-7CD0-4F99-98F1-4F9530215367}" presName="hierChild4" presStyleCnt="0"/>
      <dgm:spPr/>
    </dgm:pt>
    <dgm:pt modelId="{A0F0D21C-674F-4CEB-888F-E4401AAC0614}" type="pres">
      <dgm:prSet presAssocID="{1736B963-7CD0-4F99-98F1-4F9530215367}" presName="hierChild5" presStyleCnt="0"/>
      <dgm:spPr/>
    </dgm:pt>
    <dgm:pt modelId="{87C369C1-7389-463B-A7FE-1ED867B877D0}" type="pres">
      <dgm:prSet presAssocID="{67CDD7DF-12F5-40D7-B37F-8FAAE2F6B978}" presName="Name35" presStyleLbl="parChTrans1D2" presStyleIdx="1" presStyleCnt="3"/>
      <dgm:spPr/>
      <dgm:t>
        <a:bodyPr/>
        <a:lstStyle/>
        <a:p>
          <a:endParaRPr lang="pl-PL"/>
        </a:p>
      </dgm:t>
    </dgm:pt>
    <dgm:pt modelId="{C33E75D7-3360-450F-ABB1-39767CCD5E11}" type="pres">
      <dgm:prSet presAssocID="{9132BA20-1F2D-4087-961E-087AE768C10E}" presName="hierRoot2" presStyleCnt="0">
        <dgm:presLayoutVars>
          <dgm:hierBranch/>
        </dgm:presLayoutVars>
      </dgm:prSet>
      <dgm:spPr/>
    </dgm:pt>
    <dgm:pt modelId="{7B025203-FC55-45DF-8393-650C0D6D197C}" type="pres">
      <dgm:prSet presAssocID="{9132BA20-1F2D-4087-961E-087AE768C10E}" presName="rootComposite" presStyleCnt="0"/>
      <dgm:spPr/>
    </dgm:pt>
    <dgm:pt modelId="{98D74416-E10F-4851-8E1E-CD710174B3D6}" type="pres">
      <dgm:prSet presAssocID="{9132BA20-1F2D-4087-961E-087AE768C10E}" presName="rootText" presStyleLbl="node2" presStyleIdx="1" presStyleCnt="3">
        <dgm:presLayoutVars>
          <dgm:chPref val="3"/>
        </dgm:presLayoutVars>
      </dgm:prSet>
      <dgm:spPr/>
      <dgm:t>
        <a:bodyPr/>
        <a:lstStyle/>
        <a:p>
          <a:endParaRPr lang="pl-PL"/>
        </a:p>
      </dgm:t>
    </dgm:pt>
    <dgm:pt modelId="{F4E2367E-88DD-4662-B1FE-6EEB1D3F16BD}" type="pres">
      <dgm:prSet presAssocID="{9132BA20-1F2D-4087-961E-087AE768C10E}" presName="rootConnector" presStyleLbl="node2" presStyleIdx="1" presStyleCnt="3"/>
      <dgm:spPr/>
      <dgm:t>
        <a:bodyPr/>
        <a:lstStyle/>
        <a:p>
          <a:endParaRPr lang="pl-PL"/>
        </a:p>
      </dgm:t>
    </dgm:pt>
    <dgm:pt modelId="{A5845325-FB4F-46A7-8133-7298384308CC}" type="pres">
      <dgm:prSet presAssocID="{9132BA20-1F2D-4087-961E-087AE768C10E}" presName="hierChild4" presStyleCnt="0"/>
      <dgm:spPr/>
    </dgm:pt>
    <dgm:pt modelId="{08C17AE2-083A-4CBC-B962-06E930C0B3E7}" type="pres">
      <dgm:prSet presAssocID="{9132BA20-1F2D-4087-961E-087AE768C10E}" presName="hierChild5" presStyleCnt="0"/>
      <dgm:spPr/>
    </dgm:pt>
    <dgm:pt modelId="{795E7680-C051-4514-8E4E-2E482000FD02}" type="pres">
      <dgm:prSet presAssocID="{81A7C7C8-AE53-4858-8FF6-C3EACF89DC7A}" presName="Name35" presStyleLbl="parChTrans1D2" presStyleIdx="2" presStyleCnt="3"/>
      <dgm:spPr/>
      <dgm:t>
        <a:bodyPr/>
        <a:lstStyle/>
        <a:p>
          <a:endParaRPr lang="pl-PL"/>
        </a:p>
      </dgm:t>
    </dgm:pt>
    <dgm:pt modelId="{A773CAE6-B753-4DBE-BF39-82B9CA1B746A}" type="pres">
      <dgm:prSet presAssocID="{178A9255-89D6-4994-BD9C-A5F60C70E77D}" presName="hierRoot2" presStyleCnt="0">
        <dgm:presLayoutVars>
          <dgm:hierBranch/>
        </dgm:presLayoutVars>
      </dgm:prSet>
      <dgm:spPr/>
    </dgm:pt>
    <dgm:pt modelId="{E3B2913B-E181-4FA0-BFC0-BFD264D23B57}" type="pres">
      <dgm:prSet presAssocID="{178A9255-89D6-4994-BD9C-A5F60C70E77D}" presName="rootComposite" presStyleCnt="0"/>
      <dgm:spPr/>
    </dgm:pt>
    <dgm:pt modelId="{33B5470B-FFBE-4C10-B872-71C680F92497}" type="pres">
      <dgm:prSet presAssocID="{178A9255-89D6-4994-BD9C-A5F60C70E77D}" presName="rootText" presStyleLbl="node2" presStyleIdx="2" presStyleCnt="3">
        <dgm:presLayoutVars>
          <dgm:chPref val="3"/>
        </dgm:presLayoutVars>
      </dgm:prSet>
      <dgm:spPr/>
      <dgm:t>
        <a:bodyPr/>
        <a:lstStyle/>
        <a:p>
          <a:endParaRPr lang="pl-PL"/>
        </a:p>
      </dgm:t>
    </dgm:pt>
    <dgm:pt modelId="{C0CB9763-B0B2-4A50-85CF-528BF0FC7F92}" type="pres">
      <dgm:prSet presAssocID="{178A9255-89D6-4994-BD9C-A5F60C70E77D}" presName="rootConnector" presStyleLbl="node2" presStyleIdx="2" presStyleCnt="3"/>
      <dgm:spPr/>
      <dgm:t>
        <a:bodyPr/>
        <a:lstStyle/>
        <a:p>
          <a:endParaRPr lang="pl-PL"/>
        </a:p>
      </dgm:t>
    </dgm:pt>
    <dgm:pt modelId="{91C5D557-586C-4658-BDB5-35829111E2BC}" type="pres">
      <dgm:prSet presAssocID="{178A9255-89D6-4994-BD9C-A5F60C70E77D}" presName="hierChild4" presStyleCnt="0"/>
      <dgm:spPr/>
    </dgm:pt>
    <dgm:pt modelId="{0C23296F-4F2E-41B7-9D15-34F2F9B0D291}" type="pres">
      <dgm:prSet presAssocID="{178A9255-89D6-4994-BD9C-A5F60C70E77D}" presName="hierChild5" presStyleCnt="0"/>
      <dgm:spPr/>
    </dgm:pt>
    <dgm:pt modelId="{0308C80A-2DFD-4E7F-94A8-7387589BFE96}" type="pres">
      <dgm:prSet presAssocID="{242F5803-F36D-4BCB-9151-2295672F2E69}" presName="hierChild3" presStyleCnt="0"/>
      <dgm:spPr/>
    </dgm:pt>
  </dgm:ptLst>
  <dgm:cxnLst>
    <dgm:cxn modelId="{5FA4874D-EEEE-49F7-A617-90B304C095B4}" type="presOf" srcId="{F1F427F3-FD7E-4FAA-9B42-FDED18DBD060}" destId="{A2496977-74A5-4506-9F87-787FE3C35642}" srcOrd="0" destOrd="0" presId="urn:microsoft.com/office/officeart/2005/8/layout/orgChart1"/>
    <dgm:cxn modelId="{2AA383F9-69CF-418C-9920-87FD40E985AD}" srcId="{242F5803-F36D-4BCB-9151-2295672F2E69}" destId="{1736B963-7CD0-4F99-98F1-4F9530215367}" srcOrd="0" destOrd="0" parTransId="{F3BB4057-52B0-4248-9FBC-10B267A15452}" sibTransId="{D86B72AA-079F-43F2-B1BF-4D9F85679468}"/>
    <dgm:cxn modelId="{FCFD2553-D532-4FAD-993B-766587CC885F}" srcId="{242F5803-F36D-4BCB-9151-2295672F2E69}" destId="{9132BA20-1F2D-4087-961E-087AE768C10E}" srcOrd="1" destOrd="0" parTransId="{67CDD7DF-12F5-40D7-B37F-8FAAE2F6B978}" sibTransId="{BB87B8FB-2631-476B-93EA-D16BD50F682F}"/>
    <dgm:cxn modelId="{BEF99A61-43DE-4B50-86E3-264D1E510BA4}" type="presOf" srcId="{1736B963-7CD0-4F99-98F1-4F9530215367}" destId="{00A7196C-D292-45FB-BB01-8F43BF1B1736}" srcOrd="1" destOrd="0" presId="urn:microsoft.com/office/officeart/2005/8/layout/orgChart1"/>
    <dgm:cxn modelId="{3B6EE9FC-D628-4CD4-9467-7640CDEDE1FD}" type="presOf" srcId="{178A9255-89D6-4994-BD9C-A5F60C70E77D}" destId="{C0CB9763-B0B2-4A50-85CF-528BF0FC7F92}" srcOrd="1" destOrd="0" presId="urn:microsoft.com/office/officeart/2005/8/layout/orgChart1"/>
    <dgm:cxn modelId="{BEC2BF83-F4C2-47C8-8CC5-B2C7EF2E8D5D}" type="presOf" srcId="{9132BA20-1F2D-4087-961E-087AE768C10E}" destId="{F4E2367E-88DD-4662-B1FE-6EEB1D3F16BD}" srcOrd="1" destOrd="0" presId="urn:microsoft.com/office/officeart/2005/8/layout/orgChart1"/>
    <dgm:cxn modelId="{849576DE-3309-4AD6-A2B5-20D10AB6CF60}" type="presOf" srcId="{242F5803-F36D-4BCB-9151-2295672F2E69}" destId="{665FA6BC-3495-48B4-A5C4-6EF68C02221E}" srcOrd="1" destOrd="0" presId="urn:microsoft.com/office/officeart/2005/8/layout/orgChart1"/>
    <dgm:cxn modelId="{ADE933BC-09FE-47E8-9CC0-BB5BA30FCCFC}" srcId="{242F5803-F36D-4BCB-9151-2295672F2E69}" destId="{178A9255-89D6-4994-BD9C-A5F60C70E77D}" srcOrd="2" destOrd="0" parTransId="{81A7C7C8-AE53-4858-8FF6-C3EACF89DC7A}" sibTransId="{E51B281D-972C-4348-8B73-1C643C2F9DDE}"/>
    <dgm:cxn modelId="{179A05E7-3B63-4869-AFFB-5CC468062CC2}" type="presOf" srcId="{67CDD7DF-12F5-40D7-B37F-8FAAE2F6B978}" destId="{87C369C1-7389-463B-A7FE-1ED867B877D0}" srcOrd="0" destOrd="0" presId="urn:microsoft.com/office/officeart/2005/8/layout/orgChart1"/>
    <dgm:cxn modelId="{399FF884-A900-4726-9FBF-7476C2FCD27A}" type="presOf" srcId="{178A9255-89D6-4994-BD9C-A5F60C70E77D}" destId="{33B5470B-FFBE-4C10-B872-71C680F92497}" srcOrd="0" destOrd="0" presId="urn:microsoft.com/office/officeart/2005/8/layout/orgChart1"/>
    <dgm:cxn modelId="{A9380F13-E2BB-456E-AB87-0B669ACD18BD}" srcId="{F1F427F3-FD7E-4FAA-9B42-FDED18DBD060}" destId="{242F5803-F36D-4BCB-9151-2295672F2E69}" srcOrd="0" destOrd="0" parTransId="{A9F527D9-A3E1-4239-83B9-116AC516FEF0}" sibTransId="{2ACC70C3-EEA4-4A40-92C7-EDAE6E87B85D}"/>
    <dgm:cxn modelId="{F389822D-1078-46F0-A0BF-D68EBAD35914}" type="presOf" srcId="{F3BB4057-52B0-4248-9FBC-10B267A15452}" destId="{5DD2CBAA-A8A0-4D90-A115-4555EAD509D7}" srcOrd="0" destOrd="0" presId="urn:microsoft.com/office/officeart/2005/8/layout/orgChart1"/>
    <dgm:cxn modelId="{B9CF1D88-7720-40C2-B410-E7F114ABC6AF}" type="presOf" srcId="{9132BA20-1F2D-4087-961E-087AE768C10E}" destId="{98D74416-E10F-4851-8E1E-CD710174B3D6}" srcOrd="0" destOrd="0" presId="urn:microsoft.com/office/officeart/2005/8/layout/orgChart1"/>
    <dgm:cxn modelId="{85DC14B4-00C2-485F-BC99-37FD3083F9B9}" type="presOf" srcId="{242F5803-F36D-4BCB-9151-2295672F2E69}" destId="{3721BAFD-D321-4165-99A6-31F2B450CE6E}" srcOrd="0" destOrd="0" presId="urn:microsoft.com/office/officeart/2005/8/layout/orgChart1"/>
    <dgm:cxn modelId="{C6E43521-42EF-4F62-A7EE-076BE20BBE33}" type="presOf" srcId="{81A7C7C8-AE53-4858-8FF6-C3EACF89DC7A}" destId="{795E7680-C051-4514-8E4E-2E482000FD02}" srcOrd="0" destOrd="0" presId="urn:microsoft.com/office/officeart/2005/8/layout/orgChart1"/>
    <dgm:cxn modelId="{CE794E8D-BA70-4D5D-A68A-06D192BAB7B7}" type="presOf" srcId="{1736B963-7CD0-4F99-98F1-4F9530215367}" destId="{D2650D9C-79C7-4210-AD11-89ABE666BA8F}" srcOrd="0" destOrd="0" presId="urn:microsoft.com/office/officeart/2005/8/layout/orgChart1"/>
    <dgm:cxn modelId="{37E9D589-364D-4964-9F1C-7C7A3500D8FD}" type="presParOf" srcId="{A2496977-74A5-4506-9F87-787FE3C35642}" destId="{F6BE0F78-062E-4989-9795-834EEDBA2963}" srcOrd="0" destOrd="0" presId="urn:microsoft.com/office/officeart/2005/8/layout/orgChart1"/>
    <dgm:cxn modelId="{DCE12AB5-EEB3-4E5D-A3C5-93F9486CD2F8}" type="presParOf" srcId="{F6BE0F78-062E-4989-9795-834EEDBA2963}" destId="{5A03EA42-46F7-4D84-9579-27E779C80E2B}" srcOrd="0" destOrd="0" presId="urn:microsoft.com/office/officeart/2005/8/layout/orgChart1"/>
    <dgm:cxn modelId="{8A3AEC98-5301-435C-A5D1-20ABD3CD996E}" type="presParOf" srcId="{5A03EA42-46F7-4D84-9579-27E779C80E2B}" destId="{3721BAFD-D321-4165-99A6-31F2B450CE6E}" srcOrd="0" destOrd="0" presId="urn:microsoft.com/office/officeart/2005/8/layout/orgChart1"/>
    <dgm:cxn modelId="{A460F8BF-EB29-4B1B-B723-B1B82BED208E}" type="presParOf" srcId="{5A03EA42-46F7-4D84-9579-27E779C80E2B}" destId="{665FA6BC-3495-48B4-A5C4-6EF68C02221E}" srcOrd="1" destOrd="0" presId="urn:microsoft.com/office/officeart/2005/8/layout/orgChart1"/>
    <dgm:cxn modelId="{1A7D5052-046D-4DE7-9DD8-118C82A82F08}" type="presParOf" srcId="{F6BE0F78-062E-4989-9795-834EEDBA2963}" destId="{F7D90D30-92CD-42DA-9F80-78909D5A6727}" srcOrd="1" destOrd="0" presId="urn:microsoft.com/office/officeart/2005/8/layout/orgChart1"/>
    <dgm:cxn modelId="{03AB0445-A69D-46D5-B138-011AB1EC9D63}" type="presParOf" srcId="{F7D90D30-92CD-42DA-9F80-78909D5A6727}" destId="{5DD2CBAA-A8A0-4D90-A115-4555EAD509D7}" srcOrd="0" destOrd="0" presId="urn:microsoft.com/office/officeart/2005/8/layout/orgChart1"/>
    <dgm:cxn modelId="{FB4E3A65-8FCE-41F7-A4D2-9044A4C37FFD}" type="presParOf" srcId="{F7D90D30-92CD-42DA-9F80-78909D5A6727}" destId="{D7E808D6-9756-413B-AC95-B0ACFFEA035D}" srcOrd="1" destOrd="0" presId="urn:microsoft.com/office/officeart/2005/8/layout/orgChart1"/>
    <dgm:cxn modelId="{0B460397-20D5-44DD-BB80-989EE203CD78}" type="presParOf" srcId="{D7E808D6-9756-413B-AC95-B0ACFFEA035D}" destId="{D9790F9F-D827-49DB-9308-2DF86A1A2E72}" srcOrd="0" destOrd="0" presId="urn:microsoft.com/office/officeart/2005/8/layout/orgChart1"/>
    <dgm:cxn modelId="{1C20F680-5B4C-4BDC-8DDA-F8A6169F9F54}" type="presParOf" srcId="{D9790F9F-D827-49DB-9308-2DF86A1A2E72}" destId="{D2650D9C-79C7-4210-AD11-89ABE666BA8F}" srcOrd="0" destOrd="0" presId="urn:microsoft.com/office/officeart/2005/8/layout/orgChart1"/>
    <dgm:cxn modelId="{4E05F85A-6C08-49D8-81E0-3C4F4B4F3C70}" type="presParOf" srcId="{D9790F9F-D827-49DB-9308-2DF86A1A2E72}" destId="{00A7196C-D292-45FB-BB01-8F43BF1B1736}" srcOrd="1" destOrd="0" presId="urn:microsoft.com/office/officeart/2005/8/layout/orgChart1"/>
    <dgm:cxn modelId="{4E12CEEC-E270-48C4-BB76-2733FB6BA9AC}" type="presParOf" srcId="{D7E808D6-9756-413B-AC95-B0ACFFEA035D}" destId="{2AECA797-D6C7-4E81-8728-9426A6AA2118}" srcOrd="1" destOrd="0" presId="urn:microsoft.com/office/officeart/2005/8/layout/orgChart1"/>
    <dgm:cxn modelId="{C7CB6BED-184F-4E73-AEB6-E4052860A3C6}" type="presParOf" srcId="{D7E808D6-9756-413B-AC95-B0ACFFEA035D}" destId="{A0F0D21C-674F-4CEB-888F-E4401AAC0614}" srcOrd="2" destOrd="0" presId="urn:microsoft.com/office/officeart/2005/8/layout/orgChart1"/>
    <dgm:cxn modelId="{5DE8C447-5022-471F-919B-CAEB35B1805E}" type="presParOf" srcId="{F7D90D30-92CD-42DA-9F80-78909D5A6727}" destId="{87C369C1-7389-463B-A7FE-1ED867B877D0}" srcOrd="2" destOrd="0" presId="urn:microsoft.com/office/officeart/2005/8/layout/orgChart1"/>
    <dgm:cxn modelId="{8A8604FB-2B10-4113-A950-5B6EE0BC2B35}" type="presParOf" srcId="{F7D90D30-92CD-42DA-9F80-78909D5A6727}" destId="{C33E75D7-3360-450F-ABB1-39767CCD5E11}" srcOrd="3" destOrd="0" presId="urn:microsoft.com/office/officeart/2005/8/layout/orgChart1"/>
    <dgm:cxn modelId="{58913882-2924-4599-BF0A-A5FF22589991}" type="presParOf" srcId="{C33E75D7-3360-450F-ABB1-39767CCD5E11}" destId="{7B025203-FC55-45DF-8393-650C0D6D197C}" srcOrd="0" destOrd="0" presId="urn:microsoft.com/office/officeart/2005/8/layout/orgChart1"/>
    <dgm:cxn modelId="{2D6A88D2-09D4-4C67-A4DA-C520DD5DBC24}" type="presParOf" srcId="{7B025203-FC55-45DF-8393-650C0D6D197C}" destId="{98D74416-E10F-4851-8E1E-CD710174B3D6}" srcOrd="0" destOrd="0" presId="urn:microsoft.com/office/officeart/2005/8/layout/orgChart1"/>
    <dgm:cxn modelId="{1EEEC9A2-D85E-4887-9D09-F9F057BAA69F}" type="presParOf" srcId="{7B025203-FC55-45DF-8393-650C0D6D197C}" destId="{F4E2367E-88DD-4662-B1FE-6EEB1D3F16BD}" srcOrd="1" destOrd="0" presId="urn:microsoft.com/office/officeart/2005/8/layout/orgChart1"/>
    <dgm:cxn modelId="{6EC90747-3F21-49F7-B18E-BBC5B55D0341}" type="presParOf" srcId="{C33E75D7-3360-450F-ABB1-39767CCD5E11}" destId="{A5845325-FB4F-46A7-8133-7298384308CC}" srcOrd="1" destOrd="0" presId="urn:microsoft.com/office/officeart/2005/8/layout/orgChart1"/>
    <dgm:cxn modelId="{68EEB351-86CE-4E16-AF81-B78E06EADEA1}" type="presParOf" srcId="{C33E75D7-3360-450F-ABB1-39767CCD5E11}" destId="{08C17AE2-083A-4CBC-B962-06E930C0B3E7}" srcOrd="2" destOrd="0" presId="urn:microsoft.com/office/officeart/2005/8/layout/orgChart1"/>
    <dgm:cxn modelId="{2FE4AB02-59D3-43CB-A506-0087EF31A2CE}" type="presParOf" srcId="{F7D90D30-92CD-42DA-9F80-78909D5A6727}" destId="{795E7680-C051-4514-8E4E-2E482000FD02}" srcOrd="4" destOrd="0" presId="urn:microsoft.com/office/officeart/2005/8/layout/orgChart1"/>
    <dgm:cxn modelId="{C4E5D08A-07EF-4D94-889E-B2B178E7F241}" type="presParOf" srcId="{F7D90D30-92CD-42DA-9F80-78909D5A6727}" destId="{A773CAE6-B753-4DBE-BF39-82B9CA1B746A}" srcOrd="5" destOrd="0" presId="urn:microsoft.com/office/officeart/2005/8/layout/orgChart1"/>
    <dgm:cxn modelId="{B1ADC81D-C942-42DF-89D2-0364992211F3}" type="presParOf" srcId="{A773CAE6-B753-4DBE-BF39-82B9CA1B746A}" destId="{E3B2913B-E181-4FA0-BFC0-BFD264D23B57}" srcOrd="0" destOrd="0" presId="urn:microsoft.com/office/officeart/2005/8/layout/orgChart1"/>
    <dgm:cxn modelId="{CF05D581-0D52-46F6-9233-F79690967617}" type="presParOf" srcId="{E3B2913B-E181-4FA0-BFC0-BFD264D23B57}" destId="{33B5470B-FFBE-4C10-B872-71C680F92497}" srcOrd="0" destOrd="0" presId="urn:microsoft.com/office/officeart/2005/8/layout/orgChart1"/>
    <dgm:cxn modelId="{A1E2C3F9-E014-4BB7-82AA-52F725E58373}" type="presParOf" srcId="{E3B2913B-E181-4FA0-BFC0-BFD264D23B57}" destId="{C0CB9763-B0B2-4A50-85CF-528BF0FC7F92}" srcOrd="1" destOrd="0" presId="urn:microsoft.com/office/officeart/2005/8/layout/orgChart1"/>
    <dgm:cxn modelId="{5607DD7E-14CD-4D30-B01F-244960BE7BD1}" type="presParOf" srcId="{A773CAE6-B753-4DBE-BF39-82B9CA1B746A}" destId="{91C5D557-586C-4658-BDB5-35829111E2BC}" srcOrd="1" destOrd="0" presId="urn:microsoft.com/office/officeart/2005/8/layout/orgChart1"/>
    <dgm:cxn modelId="{FAD1CBEB-774D-4062-AEAC-138CEF271302}" type="presParOf" srcId="{A773CAE6-B753-4DBE-BF39-82B9CA1B746A}" destId="{0C23296F-4F2E-41B7-9D15-34F2F9B0D291}" srcOrd="2" destOrd="0" presId="urn:microsoft.com/office/officeart/2005/8/layout/orgChart1"/>
    <dgm:cxn modelId="{DADEE939-584A-405B-BB8A-703554B6E999}" type="presParOf" srcId="{F6BE0F78-062E-4989-9795-834EEDBA2963}" destId="{0308C80A-2DFD-4E7F-94A8-7387589BFE9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4D1DD-50C1-422F-9824-20824BB1121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8B651F3-BEE4-47DC-9C9A-087E91D77EE1}">
      <dgm:prSet/>
      <dgm:spPr/>
      <dgm:t>
        <a:bodyPr/>
        <a:lstStyle/>
        <a:p>
          <a:pPr marR="0" algn="ctr" rtl="0"/>
          <a:r>
            <a:rPr lang="pl-PL" b="1" i="0" u="none" strike="noStrike" baseline="0">
              <a:latin typeface="Calibri"/>
            </a:rPr>
            <a:t>Chairperson of the  Council of Ministers</a:t>
          </a:r>
          <a:endParaRPr lang="en-US"/>
        </a:p>
      </dgm:t>
    </dgm:pt>
    <dgm:pt modelId="{AAB7DF98-5CB6-4DA8-BC1B-5F48B93B5752}" type="parTrans" cxnId="{2B2DAC81-9951-4BEC-A595-8BCE35F459D8}">
      <dgm:prSet/>
      <dgm:spPr/>
      <dgm:t>
        <a:bodyPr/>
        <a:lstStyle/>
        <a:p>
          <a:endParaRPr lang="pl-PL"/>
        </a:p>
      </dgm:t>
    </dgm:pt>
    <dgm:pt modelId="{B8CC8676-2D60-4B4A-9380-5A9A843C7CEF}" type="sibTrans" cxnId="{2B2DAC81-9951-4BEC-A595-8BCE35F459D8}">
      <dgm:prSet/>
      <dgm:spPr/>
      <dgm:t>
        <a:bodyPr/>
        <a:lstStyle/>
        <a:p>
          <a:endParaRPr lang="pl-PL"/>
        </a:p>
      </dgm:t>
    </dgm:pt>
    <dgm:pt modelId="{C8BC1157-0B89-4BA0-B3DE-0134A470DE0D}">
      <dgm:prSet/>
      <dgm:spPr/>
      <dgm:t>
        <a:bodyPr/>
        <a:lstStyle/>
        <a:p>
          <a:pPr marR="0" algn="ctr" rtl="0"/>
          <a:r>
            <a:rPr lang="en-US" b="1" i="0" u="none" strike="noStrike" baseline="0">
              <a:latin typeface="Calibri"/>
            </a:rPr>
            <a:t>Minister </a:t>
          </a:r>
          <a:r>
            <a:rPr lang="pl-PL" b="1" i="0" u="none" strike="noStrike" baseline="0">
              <a:latin typeface="Calibri"/>
            </a:rPr>
            <a:t> in charge of Transport</a:t>
          </a:r>
          <a:endParaRPr lang="en-US"/>
        </a:p>
      </dgm:t>
    </dgm:pt>
    <dgm:pt modelId="{C91790EA-F7CA-4E66-AF50-D931F14F7F57}" type="parTrans" cxnId="{F1C5CDC7-767C-4A75-82B3-2163169EEC83}">
      <dgm:prSet/>
      <dgm:spPr/>
      <dgm:t>
        <a:bodyPr/>
        <a:lstStyle/>
        <a:p>
          <a:endParaRPr lang="pl-PL"/>
        </a:p>
      </dgm:t>
    </dgm:pt>
    <dgm:pt modelId="{7658E556-53D7-487A-93A3-1951764A43F0}" type="sibTrans" cxnId="{F1C5CDC7-767C-4A75-82B3-2163169EEC83}">
      <dgm:prSet/>
      <dgm:spPr/>
      <dgm:t>
        <a:bodyPr/>
        <a:lstStyle/>
        <a:p>
          <a:endParaRPr lang="pl-PL"/>
        </a:p>
      </dgm:t>
    </dgm:pt>
    <dgm:pt modelId="{03C82C9C-81A4-417F-9FB3-C32D83C38C12}">
      <dgm:prSet/>
      <dgm:spPr/>
      <dgm:t>
        <a:bodyPr/>
        <a:lstStyle/>
        <a:p>
          <a:pPr marR="0" algn="ctr" rtl="0"/>
          <a:r>
            <a:rPr lang="en-US" b="0" i="0" u="none" strike="noStrike" baseline="0">
              <a:latin typeface="Calibri"/>
            </a:rPr>
            <a:t>Pre</a:t>
          </a:r>
          <a:r>
            <a:rPr lang="pl-PL" b="0" i="0" u="none" strike="noStrike" baseline="0">
              <a:latin typeface="Calibri"/>
            </a:rPr>
            <a:t>sident of Civil Aviation  Office</a:t>
          </a:r>
          <a:endParaRPr lang="en-US"/>
        </a:p>
      </dgm:t>
    </dgm:pt>
    <dgm:pt modelId="{697352C8-DE52-4D78-BEC8-86E435D4C47D}" type="parTrans" cxnId="{2054CCD6-3F6E-486F-986F-7CCB20A0694B}">
      <dgm:prSet/>
      <dgm:spPr/>
      <dgm:t>
        <a:bodyPr/>
        <a:lstStyle/>
        <a:p>
          <a:endParaRPr lang="pl-PL"/>
        </a:p>
      </dgm:t>
    </dgm:pt>
    <dgm:pt modelId="{BBD9E0E3-E45D-4EA1-8DE5-F82BB914ED60}" type="sibTrans" cxnId="{2054CCD6-3F6E-486F-986F-7CCB20A0694B}">
      <dgm:prSet/>
      <dgm:spPr/>
      <dgm:t>
        <a:bodyPr/>
        <a:lstStyle/>
        <a:p>
          <a:endParaRPr lang="pl-PL"/>
        </a:p>
      </dgm:t>
    </dgm:pt>
    <dgm:pt modelId="{2BCABE64-AF21-4292-A69C-DC108921FE6F}">
      <dgm:prSet/>
      <dgm:spPr/>
      <dgm:t>
        <a:bodyPr/>
        <a:lstStyle/>
        <a:p>
          <a:pPr marR="0" algn="ctr" rtl="0"/>
          <a:r>
            <a:rPr lang="en-GB"/>
            <a:t>State Commission for Aircraft Accidents Investigation </a:t>
          </a:r>
          <a:endParaRPr lang="en-US"/>
        </a:p>
      </dgm:t>
    </dgm:pt>
    <dgm:pt modelId="{E9BD6121-117D-42BA-A1FB-EFE778B30A23}" type="parTrans" cxnId="{EF4C4F77-A2FB-4CE2-A5FA-685CF9F8FDD3}">
      <dgm:prSet/>
      <dgm:spPr/>
      <dgm:t>
        <a:bodyPr/>
        <a:lstStyle/>
        <a:p>
          <a:endParaRPr lang="pl-PL"/>
        </a:p>
      </dgm:t>
    </dgm:pt>
    <dgm:pt modelId="{AF197720-FBF5-4A93-A77E-2F37CD2D69F7}" type="sibTrans" cxnId="{EF4C4F77-A2FB-4CE2-A5FA-685CF9F8FDD3}">
      <dgm:prSet/>
      <dgm:spPr/>
      <dgm:t>
        <a:bodyPr/>
        <a:lstStyle/>
        <a:p>
          <a:endParaRPr lang="pl-PL"/>
        </a:p>
      </dgm:t>
    </dgm:pt>
    <dgm:pt modelId="{4AB29E86-ADEF-4AB1-9D5B-05D96E5474B3}">
      <dgm:prSet/>
      <dgm:spPr/>
      <dgm:t>
        <a:bodyPr/>
        <a:lstStyle/>
        <a:p>
          <a:pPr marR="0" algn="ctr" rtl="0"/>
          <a:r>
            <a:rPr lang="pl-PL" b="0" i="0" u="none" strike="noStrike" baseline="0">
              <a:latin typeface="Calibri"/>
            </a:rPr>
            <a:t>The Council of the State Safety Programme</a:t>
          </a:r>
          <a:endParaRPr lang="en-US"/>
        </a:p>
      </dgm:t>
    </dgm:pt>
    <dgm:pt modelId="{FE3A7B99-9D2E-4CF6-A9C6-787ABD47E8BE}" type="parTrans" cxnId="{1EEA792D-6429-403B-BBF5-6EEC5BD66F32}">
      <dgm:prSet/>
      <dgm:spPr/>
      <dgm:t>
        <a:bodyPr/>
        <a:lstStyle/>
        <a:p>
          <a:endParaRPr lang="pl-PL"/>
        </a:p>
      </dgm:t>
    </dgm:pt>
    <dgm:pt modelId="{57816AAC-C2A7-401F-BA71-F18143539D71}" type="sibTrans" cxnId="{1EEA792D-6429-403B-BBF5-6EEC5BD66F32}">
      <dgm:prSet/>
      <dgm:spPr/>
      <dgm:t>
        <a:bodyPr/>
        <a:lstStyle/>
        <a:p>
          <a:endParaRPr lang="pl-PL"/>
        </a:p>
      </dgm:t>
    </dgm:pt>
    <dgm:pt modelId="{9722FBC8-3FB9-4211-B661-F02F0954A978}">
      <dgm:prSet/>
      <dgm:spPr/>
      <dgm:t>
        <a:bodyPr/>
        <a:lstStyle/>
        <a:p>
          <a:pPr marR="0" algn="ctr" rtl="0"/>
          <a:r>
            <a:rPr lang="en-US"/>
            <a:t>Airspace Management Committee</a:t>
          </a:r>
        </a:p>
      </dgm:t>
    </dgm:pt>
    <dgm:pt modelId="{8BD16273-62AF-4FA4-9EE4-C2D432ADFA32}" type="parTrans" cxnId="{9674E6B2-EBE8-4E88-917C-E6C755D29D91}">
      <dgm:prSet/>
      <dgm:spPr/>
      <dgm:t>
        <a:bodyPr/>
        <a:lstStyle/>
        <a:p>
          <a:endParaRPr lang="pl-PL"/>
        </a:p>
      </dgm:t>
    </dgm:pt>
    <dgm:pt modelId="{6E24A048-E1E1-408B-88AF-D88C30514163}" type="sibTrans" cxnId="{9674E6B2-EBE8-4E88-917C-E6C755D29D91}">
      <dgm:prSet/>
      <dgm:spPr/>
      <dgm:t>
        <a:bodyPr/>
        <a:lstStyle/>
        <a:p>
          <a:endParaRPr lang="pl-PL"/>
        </a:p>
      </dgm:t>
    </dgm:pt>
    <dgm:pt modelId="{9CA97BDE-CB04-42D2-BFBE-91C0C2CED1C8}">
      <dgm:prSet/>
      <dgm:spPr/>
      <dgm:t>
        <a:bodyPr/>
        <a:lstStyle/>
        <a:p>
          <a:pPr marR="0" algn="ctr" rtl="0"/>
          <a:r>
            <a:rPr lang="pl-PL" b="0" i="0" u="none" strike="noStrike" baseline="0">
              <a:latin typeface="Calibri"/>
            </a:rPr>
            <a:t>The Council for Civil Aviation Security and Facilitation</a:t>
          </a:r>
          <a:endParaRPr lang="en-US"/>
        </a:p>
      </dgm:t>
    </dgm:pt>
    <dgm:pt modelId="{739B546D-9265-4D9D-BE7B-D6985BB407AD}" type="parTrans" cxnId="{A0C78903-0799-4384-9726-E76FAB031A95}">
      <dgm:prSet/>
      <dgm:spPr/>
      <dgm:t>
        <a:bodyPr/>
        <a:lstStyle/>
        <a:p>
          <a:endParaRPr lang="pl-PL"/>
        </a:p>
      </dgm:t>
    </dgm:pt>
    <dgm:pt modelId="{D8CB5671-1BFE-4C18-BAF5-45B107EC045F}" type="sibTrans" cxnId="{A0C78903-0799-4384-9726-E76FAB031A95}">
      <dgm:prSet/>
      <dgm:spPr/>
      <dgm:t>
        <a:bodyPr/>
        <a:lstStyle/>
        <a:p>
          <a:endParaRPr lang="pl-PL"/>
        </a:p>
      </dgm:t>
    </dgm:pt>
    <dgm:pt modelId="{2036BE67-623C-4108-90F6-E93677F2033B}">
      <dgm:prSet/>
      <dgm:spPr/>
      <dgm:t>
        <a:bodyPr/>
        <a:lstStyle/>
        <a:p>
          <a:pPr marR="0" algn="ctr" rtl="0"/>
          <a:r>
            <a:rPr lang="en-GB"/>
            <a:t>Polish Air Navigation Services Agency</a:t>
          </a:r>
          <a:endParaRPr lang="en-US"/>
        </a:p>
      </dgm:t>
    </dgm:pt>
    <dgm:pt modelId="{8E3308EF-8839-470E-AECE-389AACC7A839}" type="parTrans" cxnId="{465CB25B-3F2F-4D7F-8F2E-C9FE89DAAA26}">
      <dgm:prSet/>
      <dgm:spPr/>
      <dgm:t>
        <a:bodyPr/>
        <a:lstStyle/>
        <a:p>
          <a:endParaRPr lang="pl-PL"/>
        </a:p>
      </dgm:t>
    </dgm:pt>
    <dgm:pt modelId="{68D62EB6-5E4B-4988-A7B9-D78BA662A9F9}" type="sibTrans" cxnId="{465CB25B-3F2F-4D7F-8F2E-C9FE89DAAA26}">
      <dgm:prSet/>
      <dgm:spPr/>
      <dgm:t>
        <a:bodyPr/>
        <a:lstStyle/>
        <a:p>
          <a:endParaRPr lang="pl-PL"/>
        </a:p>
      </dgm:t>
    </dgm:pt>
    <dgm:pt modelId="{A18A1C26-E6D7-4EFD-9353-C2D843F2EBD9}" type="pres">
      <dgm:prSet presAssocID="{1E94D1DD-50C1-422F-9824-20824BB1121E}" presName="hierChild1" presStyleCnt="0">
        <dgm:presLayoutVars>
          <dgm:orgChart val="1"/>
          <dgm:chPref val="1"/>
          <dgm:dir/>
          <dgm:animOne val="branch"/>
          <dgm:animLvl val="lvl"/>
          <dgm:resizeHandles/>
        </dgm:presLayoutVars>
      </dgm:prSet>
      <dgm:spPr/>
      <dgm:t>
        <a:bodyPr/>
        <a:lstStyle/>
        <a:p>
          <a:endParaRPr lang="pl-PL"/>
        </a:p>
      </dgm:t>
    </dgm:pt>
    <dgm:pt modelId="{774D7855-B229-4FCD-855A-01BF19BB3725}" type="pres">
      <dgm:prSet presAssocID="{68B651F3-BEE4-47DC-9C9A-087E91D77EE1}" presName="hierRoot1" presStyleCnt="0">
        <dgm:presLayoutVars>
          <dgm:hierBranch val="r"/>
        </dgm:presLayoutVars>
      </dgm:prSet>
      <dgm:spPr/>
    </dgm:pt>
    <dgm:pt modelId="{524E6522-2449-4C7C-89EF-AED2FC646FF7}" type="pres">
      <dgm:prSet presAssocID="{68B651F3-BEE4-47DC-9C9A-087E91D77EE1}" presName="rootComposite1" presStyleCnt="0"/>
      <dgm:spPr/>
    </dgm:pt>
    <dgm:pt modelId="{BC298CCB-D15A-4028-8B87-0F069B4E0818}" type="pres">
      <dgm:prSet presAssocID="{68B651F3-BEE4-47DC-9C9A-087E91D77EE1}" presName="rootText1" presStyleLbl="node0" presStyleIdx="0" presStyleCnt="1" custLinFactY="-150448" custLinFactNeighborX="73779" custLinFactNeighborY="-200000">
        <dgm:presLayoutVars>
          <dgm:chPref val="3"/>
        </dgm:presLayoutVars>
      </dgm:prSet>
      <dgm:spPr/>
      <dgm:t>
        <a:bodyPr/>
        <a:lstStyle/>
        <a:p>
          <a:endParaRPr lang="pl-PL"/>
        </a:p>
      </dgm:t>
    </dgm:pt>
    <dgm:pt modelId="{9EDB6942-AC3D-4618-949D-22CFCD046F01}" type="pres">
      <dgm:prSet presAssocID="{68B651F3-BEE4-47DC-9C9A-087E91D77EE1}" presName="rootConnector1" presStyleLbl="node1" presStyleIdx="0" presStyleCnt="0"/>
      <dgm:spPr/>
      <dgm:t>
        <a:bodyPr/>
        <a:lstStyle/>
        <a:p>
          <a:endParaRPr lang="pl-PL"/>
        </a:p>
      </dgm:t>
    </dgm:pt>
    <dgm:pt modelId="{BD579458-476A-4F10-941A-A528725B9270}" type="pres">
      <dgm:prSet presAssocID="{68B651F3-BEE4-47DC-9C9A-087E91D77EE1}" presName="hierChild2" presStyleCnt="0"/>
      <dgm:spPr/>
    </dgm:pt>
    <dgm:pt modelId="{14D4B359-7771-46FD-89E4-0F139F8D94F7}" type="pres">
      <dgm:prSet presAssocID="{C91790EA-F7CA-4E66-AF50-D931F14F7F57}" presName="Name50" presStyleLbl="parChTrans1D2" presStyleIdx="0" presStyleCnt="1"/>
      <dgm:spPr/>
      <dgm:t>
        <a:bodyPr/>
        <a:lstStyle/>
        <a:p>
          <a:endParaRPr lang="pl-PL"/>
        </a:p>
      </dgm:t>
    </dgm:pt>
    <dgm:pt modelId="{12BF20D5-4D32-4088-B504-379919AB0588}" type="pres">
      <dgm:prSet presAssocID="{C8BC1157-0B89-4BA0-B3DE-0134A470DE0D}" presName="hierRoot2" presStyleCnt="0">
        <dgm:presLayoutVars>
          <dgm:hierBranch/>
        </dgm:presLayoutVars>
      </dgm:prSet>
      <dgm:spPr/>
    </dgm:pt>
    <dgm:pt modelId="{C17235DC-7B93-4DA1-A382-60BA431248F7}" type="pres">
      <dgm:prSet presAssocID="{C8BC1157-0B89-4BA0-B3DE-0134A470DE0D}" presName="rootComposite" presStyleCnt="0"/>
      <dgm:spPr/>
    </dgm:pt>
    <dgm:pt modelId="{214F6473-C34D-4F3E-8C31-9A96F60D92D8}" type="pres">
      <dgm:prSet presAssocID="{C8BC1157-0B89-4BA0-B3DE-0134A470DE0D}" presName="rootText" presStyleLbl="node2" presStyleIdx="0" presStyleCnt="1" custLinFactX="-4519" custLinFactY="-125855" custLinFactNeighborX="-100000" custLinFactNeighborY="-200000">
        <dgm:presLayoutVars>
          <dgm:chPref val="3"/>
        </dgm:presLayoutVars>
      </dgm:prSet>
      <dgm:spPr/>
      <dgm:t>
        <a:bodyPr/>
        <a:lstStyle/>
        <a:p>
          <a:endParaRPr lang="pl-PL"/>
        </a:p>
      </dgm:t>
    </dgm:pt>
    <dgm:pt modelId="{07F161DE-AB44-417F-844A-41102A08D431}" type="pres">
      <dgm:prSet presAssocID="{C8BC1157-0B89-4BA0-B3DE-0134A470DE0D}" presName="rootConnector" presStyleLbl="node2" presStyleIdx="0" presStyleCnt="1"/>
      <dgm:spPr/>
      <dgm:t>
        <a:bodyPr/>
        <a:lstStyle/>
        <a:p>
          <a:endParaRPr lang="pl-PL"/>
        </a:p>
      </dgm:t>
    </dgm:pt>
    <dgm:pt modelId="{232EC2E4-9DD2-4CD8-B128-A2FE564BA9B5}" type="pres">
      <dgm:prSet presAssocID="{C8BC1157-0B89-4BA0-B3DE-0134A470DE0D}" presName="hierChild4" presStyleCnt="0"/>
      <dgm:spPr/>
    </dgm:pt>
    <dgm:pt modelId="{7DA11B66-2F69-45C3-A682-391DC5B63560}" type="pres">
      <dgm:prSet presAssocID="{697352C8-DE52-4D78-BEC8-86E435D4C47D}" presName="Name35" presStyleLbl="parChTrans1D3" presStyleIdx="0" presStyleCnt="6"/>
      <dgm:spPr/>
      <dgm:t>
        <a:bodyPr/>
        <a:lstStyle/>
        <a:p>
          <a:endParaRPr lang="pl-PL"/>
        </a:p>
      </dgm:t>
    </dgm:pt>
    <dgm:pt modelId="{12943588-C2D2-4BC6-A68F-DFA308ADD9A5}" type="pres">
      <dgm:prSet presAssocID="{03C82C9C-81A4-417F-9FB3-C32D83C38C12}" presName="hierRoot2" presStyleCnt="0">
        <dgm:presLayoutVars>
          <dgm:hierBranch val="r"/>
        </dgm:presLayoutVars>
      </dgm:prSet>
      <dgm:spPr/>
    </dgm:pt>
    <dgm:pt modelId="{F0325A20-16AA-4439-B38A-9E12887B61F0}" type="pres">
      <dgm:prSet presAssocID="{03C82C9C-81A4-417F-9FB3-C32D83C38C12}" presName="rootComposite" presStyleCnt="0"/>
      <dgm:spPr/>
    </dgm:pt>
    <dgm:pt modelId="{2F92FF58-E240-42E9-99DA-188189FC895F}" type="pres">
      <dgm:prSet presAssocID="{03C82C9C-81A4-417F-9FB3-C32D83C38C12}" presName="rootText" presStyleLbl="node3" presStyleIdx="0" presStyleCnt="6" custLinFactX="200000" custLinFactY="-111509" custLinFactNeighborX="206806" custLinFactNeighborY="-200000">
        <dgm:presLayoutVars>
          <dgm:chPref val="3"/>
        </dgm:presLayoutVars>
      </dgm:prSet>
      <dgm:spPr/>
      <dgm:t>
        <a:bodyPr/>
        <a:lstStyle/>
        <a:p>
          <a:endParaRPr lang="pl-PL"/>
        </a:p>
      </dgm:t>
    </dgm:pt>
    <dgm:pt modelId="{DE04CB9A-1234-4BA3-9C6B-DCA159B99639}" type="pres">
      <dgm:prSet presAssocID="{03C82C9C-81A4-417F-9FB3-C32D83C38C12}" presName="rootConnector" presStyleLbl="node3" presStyleIdx="0" presStyleCnt="6"/>
      <dgm:spPr/>
      <dgm:t>
        <a:bodyPr/>
        <a:lstStyle/>
        <a:p>
          <a:endParaRPr lang="pl-PL"/>
        </a:p>
      </dgm:t>
    </dgm:pt>
    <dgm:pt modelId="{971B34B3-C8FE-46E2-90F4-B9146154993D}" type="pres">
      <dgm:prSet presAssocID="{03C82C9C-81A4-417F-9FB3-C32D83C38C12}" presName="hierChild4" presStyleCnt="0"/>
      <dgm:spPr/>
    </dgm:pt>
    <dgm:pt modelId="{8DAD2BF4-8FAC-4AA0-92CA-3792396BA1BB}" type="pres">
      <dgm:prSet presAssocID="{03C82C9C-81A4-417F-9FB3-C32D83C38C12}" presName="hierChild5" presStyleCnt="0"/>
      <dgm:spPr/>
    </dgm:pt>
    <dgm:pt modelId="{B06B8331-0F0D-4F94-94FB-E096EB8602B5}" type="pres">
      <dgm:prSet presAssocID="{E9BD6121-117D-42BA-A1FB-EFE778B30A23}" presName="Name35" presStyleLbl="parChTrans1D3" presStyleIdx="1" presStyleCnt="6"/>
      <dgm:spPr/>
      <dgm:t>
        <a:bodyPr/>
        <a:lstStyle/>
        <a:p>
          <a:endParaRPr lang="pl-PL"/>
        </a:p>
      </dgm:t>
    </dgm:pt>
    <dgm:pt modelId="{5DF6A19E-7C34-4AD2-BDB7-EE1FAC7EA74A}" type="pres">
      <dgm:prSet presAssocID="{2BCABE64-AF21-4292-A69C-DC108921FE6F}" presName="hierRoot2" presStyleCnt="0">
        <dgm:presLayoutVars>
          <dgm:hierBranch val="r"/>
        </dgm:presLayoutVars>
      </dgm:prSet>
      <dgm:spPr/>
    </dgm:pt>
    <dgm:pt modelId="{E9B1FA2B-77A9-4D04-8150-2D3770CD2553}" type="pres">
      <dgm:prSet presAssocID="{2BCABE64-AF21-4292-A69C-DC108921FE6F}" presName="rootComposite" presStyleCnt="0"/>
      <dgm:spPr/>
    </dgm:pt>
    <dgm:pt modelId="{261D20A4-A00F-4D7C-9539-C68108D3E44E}" type="pres">
      <dgm:prSet presAssocID="{2BCABE64-AF21-4292-A69C-DC108921FE6F}" presName="rootText" presStyleLbl="node3" presStyleIdx="1" presStyleCnt="6" custLinFactX="100000" custLinFactNeighborX="182818" custLinFactNeighborY="-30740">
        <dgm:presLayoutVars>
          <dgm:chPref val="3"/>
        </dgm:presLayoutVars>
      </dgm:prSet>
      <dgm:spPr/>
      <dgm:t>
        <a:bodyPr/>
        <a:lstStyle/>
        <a:p>
          <a:endParaRPr lang="pl-PL"/>
        </a:p>
      </dgm:t>
    </dgm:pt>
    <dgm:pt modelId="{216A08D3-279F-4E03-997F-2E35748F4411}" type="pres">
      <dgm:prSet presAssocID="{2BCABE64-AF21-4292-A69C-DC108921FE6F}" presName="rootConnector" presStyleLbl="node3" presStyleIdx="1" presStyleCnt="6"/>
      <dgm:spPr/>
      <dgm:t>
        <a:bodyPr/>
        <a:lstStyle/>
        <a:p>
          <a:endParaRPr lang="pl-PL"/>
        </a:p>
      </dgm:t>
    </dgm:pt>
    <dgm:pt modelId="{7D4C40E6-73FD-4C98-A01B-1AF8BF6CE39A}" type="pres">
      <dgm:prSet presAssocID="{2BCABE64-AF21-4292-A69C-DC108921FE6F}" presName="hierChild4" presStyleCnt="0"/>
      <dgm:spPr/>
    </dgm:pt>
    <dgm:pt modelId="{090AADBE-0B1D-4AA5-A784-28F8B5091B8D}" type="pres">
      <dgm:prSet presAssocID="{2BCABE64-AF21-4292-A69C-DC108921FE6F}" presName="hierChild5" presStyleCnt="0"/>
      <dgm:spPr/>
    </dgm:pt>
    <dgm:pt modelId="{95F4439A-EA59-4BDD-8CCE-617D97653053}" type="pres">
      <dgm:prSet presAssocID="{FE3A7B99-9D2E-4CF6-A9C6-787ABD47E8BE}" presName="Name35" presStyleLbl="parChTrans1D3" presStyleIdx="2" presStyleCnt="6"/>
      <dgm:spPr/>
      <dgm:t>
        <a:bodyPr/>
        <a:lstStyle/>
        <a:p>
          <a:endParaRPr lang="pl-PL"/>
        </a:p>
      </dgm:t>
    </dgm:pt>
    <dgm:pt modelId="{55C39B7F-5768-453C-BC6C-34753584F210}" type="pres">
      <dgm:prSet presAssocID="{4AB29E86-ADEF-4AB1-9D5B-05D96E5474B3}" presName="hierRoot2" presStyleCnt="0">
        <dgm:presLayoutVars>
          <dgm:hierBranch val="r"/>
        </dgm:presLayoutVars>
      </dgm:prSet>
      <dgm:spPr/>
    </dgm:pt>
    <dgm:pt modelId="{CBB01A0E-905A-4CCF-814C-9C7F2F11AE2D}" type="pres">
      <dgm:prSet presAssocID="{4AB29E86-ADEF-4AB1-9D5B-05D96E5474B3}" presName="rootComposite" presStyleCnt="0"/>
      <dgm:spPr/>
    </dgm:pt>
    <dgm:pt modelId="{91FE1A5A-97C9-4DE2-ADB8-E116C2A096C2}" type="pres">
      <dgm:prSet presAssocID="{4AB29E86-ADEF-4AB1-9D5B-05D96E5474B3}" presName="rootText" presStyleLbl="node3" presStyleIdx="2" presStyleCnt="6" custLinFactX="62928" custLinFactY="-76250" custLinFactNeighborX="100000" custLinFactNeighborY="-100000">
        <dgm:presLayoutVars>
          <dgm:chPref val="3"/>
        </dgm:presLayoutVars>
      </dgm:prSet>
      <dgm:spPr/>
      <dgm:t>
        <a:bodyPr/>
        <a:lstStyle/>
        <a:p>
          <a:endParaRPr lang="pl-PL"/>
        </a:p>
      </dgm:t>
    </dgm:pt>
    <dgm:pt modelId="{D19DB5B1-C5D4-42E4-A365-FE6F309758D2}" type="pres">
      <dgm:prSet presAssocID="{4AB29E86-ADEF-4AB1-9D5B-05D96E5474B3}" presName="rootConnector" presStyleLbl="node3" presStyleIdx="2" presStyleCnt="6"/>
      <dgm:spPr/>
      <dgm:t>
        <a:bodyPr/>
        <a:lstStyle/>
        <a:p>
          <a:endParaRPr lang="pl-PL"/>
        </a:p>
      </dgm:t>
    </dgm:pt>
    <dgm:pt modelId="{B4212057-47F5-434A-A20C-72D1462B4933}" type="pres">
      <dgm:prSet presAssocID="{4AB29E86-ADEF-4AB1-9D5B-05D96E5474B3}" presName="hierChild4" presStyleCnt="0"/>
      <dgm:spPr/>
    </dgm:pt>
    <dgm:pt modelId="{5B087DA7-7275-4D9F-84BD-9E817D0C76F9}" type="pres">
      <dgm:prSet presAssocID="{4AB29E86-ADEF-4AB1-9D5B-05D96E5474B3}" presName="hierChild5" presStyleCnt="0"/>
      <dgm:spPr/>
    </dgm:pt>
    <dgm:pt modelId="{3188F5DE-445D-4C1B-8BA4-11AC96D0B3A8}" type="pres">
      <dgm:prSet presAssocID="{8BD16273-62AF-4FA4-9EE4-C2D432ADFA32}" presName="Name35" presStyleLbl="parChTrans1D3" presStyleIdx="3" presStyleCnt="6"/>
      <dgm:spPr/>
      <dgm:t>
        <a:bodyPr/>
        <a:lstStyle/>
        <a:p>
          <a:endParaRPr lang="pl-PL"/>
        </a:p>
      </dgm:t>
    </dgm:pt>
    <dgm:pt modelId="{AFD7240A-F9DF-491F-931C-D8D992181749}" type="pres">
      <dgm:prSet presAssocID="{9722FBC8-3FB9-4211-B661-F02F0954A978}" presName="hierRoot2" presStyleCnt="0">
        <dgm:presLayoutVars>
          <dgm:hierBranch val="r"/>
        </dgm:presLayoutVars>
      </dgm:prSet>
      <dgm:spPr/>
    </dgm:pt>
    <dgm:pt modelId="{B19ED871-C37F-4A4A-A4AB-136C3026E70A}" type="pres">
      <dgm:prSet presAssocID="{9722FBC8-3FB9-4211-B661-F02F0954A978}" presName="rootComposite" presStyleCnt="0"/>
      <dgm:spPr/>
    </dgm:pt>
    <dgm:pt modelId="{57F40EFE-EE70-479E-BE68-F454503516F4}" type="pres">
      <dgm:prSet presAssocID="{9722FBC8-3FB9-4211-B661-F02F0954A978}" presName="rootText" presStyleLbl="node3" presStyleIdx="3" presStyleCnt="6" custLinFactY="200000" custLinFactNeighborX="45087" custLinFactNeighborY="201684">
        <dgm:presLayoutVars>
          <dgm:chPref val="3"/>
        </dgm:presLayoutVars>
      </dgm:prSet>
      <dgm:spPr/>
      <dgm:t>
        <a:bodyPr/>
        <a:lstStyle/>
        <a:p>
          <a:endParaRPr lang="pl-PL"/>
        </a:p>
      </dgm:t>
    </dgm:pt>
    <dgm:pt modelId="{22705EE7-5A4A-44C6-8DFE-1A710499BB5E}" type="pres">
      <dgm:prSet presAssocID="{9722FBC8-3FB9-4211-B661-F02F0954A978}" presName="rootConnector" presStyleLbl="node3" presStyleIdx="3" presStyleCnt="6"/>
      <dgm:spPr/>
      <dgm:t>
        <a:bodyPr/>
        <a:lstStyle/>
        <a:p>
          <a:endParaRPr lang="pl-PL"/>
        </a:p>
      </dgm:t>
    </dgm:pt>
    <dgm:pt modelId="{904F3C9B-2794-4254-8791-78B3476E4347}" type="pres">
      <dgm:prSet presAssocID="{9722FBC8-3FB9-4211-B661-F02F0954A978}" presName="hierChild4" presStyleCnt="0"/>
      <dgm:spPr/>
    </dgm:pt>
    <dgm:pt modelId="{8BD92D15-2DA2-4E5B-81EC-672EA214B3A0}" type="pres">
      <dgm:prSet presAssocID="{9722FBC8-3FB9-4211-B661-F02F0954A978}" presName="hierChild5" presStyleCnt="0"/>
      <dgm:spPr/>
    </dgm:pt>
    <dgm:pt modelId="{B94EE924-45C5-43AC-8F28-A0640DB22064}" type="pres">
      <dgm:prSet presAssocID="{739B546D-9265-4D9D-BE7B-D6985BB407AD}" presName="Name35" presStyleLbl="parChTrans1D3" presStyleIdx="4" presStyleCnt="6"/>
      <dgm:spPr/>
      <dgm:t>
        <a:bodyPr/>
        <a:lstStyle/>
        <a:p>
          <a:endParaRPr lang="pl-PL"/>
        </a:p>
      </dgm:t>
    </dgm:pt>
    <dgm:pt modelId="{A20A10D3-2916-45B1-8A5C-ED6164C62925}" type="pres">
      <dgm:prSet presAssocID="{9CA97BDE-CB04-42D2-BFBE-91C0C2CED1C8}" presName="hierRoot2" presStyleCnt="0">
        <dgm:presLayoutVars>
          <dgm:hierBranch val="r"/>
        </dgm:presLayoutVars>
      </dgm:prSet>
      <dgm:spPr/>
    </dgm:pt>
    <dgm:pt modelId="{E3697EF4-0EE2-46C7-AC75-FB578C0DB42B}" type="pres">
      <dgm:prSet presAssocID="{9CA97BDE-CB04-42D2-BFBE-91C0C2CED1C8}" presName="rootComposite" presStyleCnt="0"/>
      <dgm:spPr/>
    </dgm:pt>
    <dgm:pt modelId="{4F1F4A17-0177-40F6-A378-424BF4AF92C7}" type="pres">
      <dgm:prSet presAssocID="{9CA97BDE-CB04-42D2-BFBE-91C0C2CED1C8}" presName="rootText" presStyleLbl="node3" presStyleIdx="4" presStyleCnt="6" custLinFactY="14767" custLinFactNeighborX="-78903" custLinFactNeighborY="100000">
        <dgm:presLayoutVars>
          <dgm:chPref val="3"/>
        </dgm:presLayoutVars>
      </dgm:prSet>
      <dgm:spPr/>
      <dgm:t>
        <a:bodyPr/>
        <a:lstStyle/>
        <a:p>
          <a:endParaRPr lang="pl-PL"/>
        </a:p>
      </dgm:t>
    </dgm:pt>
    <dgm:pt modelId="{7663A7B4-F5C3-4D41-80E9-960DCD605828}" type="pres">
      <dgm:prSet presAssocID="{9CA97BDE-CB04-42D2-BFBE-91C0C2CED1C8}" presName="rootConnector" presStyleLbl="node3" presStyleIdx="4" presStyleCnt="6"/>
      <dgm:spPr/>
      <dgm:t>
        <a:bodyPr/>
        <a:lstStyle/>
        <a:p>
          <a:endParaRPr lang="pl-PL"/>
        </a:p>
      </dgm:t>
    </dgm:pt>
    <dgm:pt modelId="{07610A00-4B68-45AF-9B3A-B0C6A42C8D62}" type="pres">
      <dgm:prSet presAssocID="{9CA97BDE-CB04-42D2-BFBE-91C0C2CED1C8}" presName="hierChild4" presStyleCnt="0"/>
      <dgm:spPr/>
    </dgm:pt>
    <dgm:pt modelId="{1C53BEF4-09E0-45FC-9B9B-BD17EE5892E1}" type="pres">
      <dgm:prSet presAssocID="{9CA97BDE-CB04-42D2-BFBE-91C0C2CED1C8}" presName="hierChild5" presStyleCnt="0"/>
      <dgm:spPr/>
    </dgm:pt>
    <dgm:pt modelId="{E4ECB4A9-0A5C-4D35-9C9A-533BD10DCF78}" type="pres">
      <dgm:prSet presAssocID="{8E3308EF-8839-470E-AECE-389AACC7A839}" presName="Name35" presStyleLbl="parChTrans1D3" presStyleIdx="5" presStyleCnt="6"/>
      <dgm:spPr/>
      <dgm:t>
        <a:bodyPr/>
        <a:lstStyle/>
        <a:p>
          <a:endParaRPr lang="pl-PL"/>
        </a:p>
      </dgm:t>
    </dgm:pt>
    <dgm:pt modelId="{A50B3AC9-2CBD-4E89-8CE3-8B75E3373778}" type="pres">
      <dgm:prSet presAssocID="{2036BE67-623C-4108-90F6-E93677F2033B}" presName="hierRoot2" presStyleCnt="0">
        <dgm:presLayoutVars>
          <dgm:hierBranch val="r"/>
        </dgm:presLayoutVars>
      </dgm:prSet>
      <dgm:spPr/>
    </dgm:pt>
    <dgm:pt modelId="{25D5BDA0-37D9-4B10-9BD9-EB90896EF173}" type="pres">
      <dgm:prSet presAssocID="{2036BE67-623C-4108-90F6-E93677F2033B}" presName="rootComposite" presStyleCnt="0"/>
      <dgm:spPr/>
    </dgm:pt>
    <dgm:pt modelId="{C593AE45-C0C3-4218-BCAE-C149D9698F2B}" type="pres">
      <dgm:prSet presAssocID="{2036BE67-623C-4108-90F6-E93677F2033B}" presName="rootText" presStyleLbl="node3" presStyleIdx="5" presStyleCnt="6" custLinFactX="-97768" custLinFactY="100000" custLinFactNeighborX="-100000" custLinFactNeighborY="162324">
        <dgm:presLayoutVars>
          <dgm:chPref val="3"/>
        </dgm:presLayoutVars>
      </dgm:prSet>
      <dgm:spPr/>
      <dgm:t>
        <a:bodyPr/>
        <a:lstStyle/>
        <a:p>
          <a:endParaRPr lang="pl-PL"/>
        </a:p>
      </dgm:t>
    </dgm:pt>
    <dgm:pt modelId="{99493F7C-11FF-44BA-8B66-F8026EA172FE}" type="pres">
      <dgm:prSet presAssocID="{2036BE67-623C-4108-90F6-E93677F2033B}" presName="rootConnector" presStyleLbl="node3" presStyleIdx="5" presStyleCnt="6"/>
      <dgm:spPr/>
      <dgm:t>
        <a:bodyPr/>
        <a:lstStyle/>
        <a:p>
          <a:endParaRPr lang="pl-PL"/>
        </a:p>
      </dgm:t>
    </dgm:pt>
    <dgm:pt modelId="{822443F4-AAA7-44ED-8E9B-48ECD2E8F2FE}" type="pres">
      <dgm:prSet presAssocID="{2036BE67-623C-4108-90F6-E93677F2033B}" presName="hierChild4" presStyleCnt="0"/>
      <dgm:spPr/>
    </dgm:pt>
    <dgm:pt modelId="{844E9509-5A2D-44A3-81FD-85EA3C0B1E70}" type="pres">
      <dgm:prSet presAssocID="{2036BE67-623C-4108-90F6-E93677F2033B}" presName="hierChild5" presStyleCnt="0"/>
      <dgm:spPr/>
    </dgm:pt>
    <dgm:pt modelId="{31640136-39AF-4AFD-9221-7D10A6E9FC6B}" type="pres">
      <dgm:prSet presAssocID="{C8BC1157-0B89-4BA0-B3DE-0134A470DE0D}" presName="hierChild5" presStyleCnt="0"/>
      <dgm:spPr/>
    </dgm:pt>
    <dgm:pt modelId="{AAE5995A-6096-4788-A415-550F14D0CC7A}" type="pres">
      <dgm:prSet presAssocID="{68B651F3-BEE4-47DC-9C9A-087E91D77EE1}" presName="hierChild3" presStyleCnt="0"/>
      <dgm:spPr/>
    </dgm:pt>
  </dgm:ptLst>
  <dgm:cxnLst>
    <dgm:cxn modelId="{9674E6B2-EBE8-4E88-917C-E6C755D29D91}" srcId="{C8BC1157-0B89-4BA0-B3DE-0134A470DE0D}" destId="{9722FBC8-3FB9-4211-B661-F02F0954A978}" srcOrd="3" destOrd="0" parTransId="{8BD16273-62AF-4FA4-9EE4-C2D432ADFA32}" sibTransId="{6E24A048-E1E1-408B-88AF-D88C30514163}"/>
    <dgm:cxn modelId="{2054CCD6-3F6E-486F-986F-7CCB20A0694B}" srcId="{C8BC1157-0B89-4BA0-B3DE-0134A470DE0D}" destId="{03C82C9C-81A4-417F-9FB3-C32D83C38C12}" srcOrd="0" destOrd="0" parTransId="{697352C8-DE52-4D78-BEC8-86E435D4C47D}" sibTransId="{BBD9E0E3-E45D-4EA1-8DE5-F82BB914ED60}"/>
    <dgm:cxn modelId="{896DBE84-14FC-4E8B-B60A-A0A37CCDB8EC}" type="presOf" srcId="{68B651F3-BEE4-47DC-9C9A-087E91D77EE1}" destId="{9EDB6942-AC3D-4618-949D-22CFCD046F01}" srcOrd="1" destOrd="0" presId="urn:microsoft.com/office/officeart/2005/8/layout/orgChart1"/>
    <dgm:cxn modelId="{DEAA1D5A-9791-4C5A-B16C-AB7592C864DB}" type="presOf" srcId="{9CA97BDE-CB04-42D2-BFBE-91C0C2CED1C8}" destId="{7663A7B4-F5C3-4D41-80E9-960DCD605828}" srcOrd="1" destOrd="0" presId="urn:microsoft.com/office/officeart/2005/8/layout/orgChart1"/>
    <dgm:cxn modelId="{F1C5CDC7-767C-4A75-82B3-2163169EEC83}" srcId="{68B651F3-BEE4-47DC-9C9A-087E91D77EE1}" destId="{C8BC1157-0B89-4BA0-B3DE-0134A470DE0D}" srcOrd="0" destOrd="0" parTransId="{C91790EA-F7CA-4E66-AF50-D931F14F7F57}" sibTransId="{7658E556-53D7-487A-93A3-1951764A43F0}"/>
    <dgm:cxn modelId="{B8E579B9-B84C-4EEB-8CB1-CDE6735C38D9}" type="presOf" srcId="{C8BC1157-0B89-4BA0-B3DE-0134A470DE0D}" destId="{214F6473-C34D-4F3E-8C31-9A96F60D92D8}" srcOrd="0" destOrd="0" presId="urn:microsoft.com/office/officeart/2005/8/layout/orgChart1"/>
    <dgm:cxn modelId="{6795CB4F-9E62-4276-901D-9ABE1329FD26}" type="presOf" srcId="{2036BE67-623C-4108-90F6-E93677F2033B}" destId="{C593AE45-C0C3-4218-BCAE-C149D9698F2B}" srcOrd="0" destOrd="0" presId="urn:microsoft.com/office/officeart/2005/8/layout/orgChart1"/>
    <dgm:cxn modelId="{465CB25B-3F2F-4D7F-8F2E-C9FE89DAAA26}" srcId="{C8BC1157-0B89-4BA0-B3DE-0134A470DE0D}" destId="{2036BE67-623C-4108-90F6-E93677F2033B}" srcOrd="5" destOrd="0" parTransId="{8E3308EF-8839-470E-AECE-389AACC7A839}" sibTransId="{68D62EB6-5E4B-4988-A7B9-D78BA662A9F9}"/>
    <dgm:cxn modelId="{4EE1F404-F798-4598-B9EC-6CC275AB1415}" type="presOf" srcId="{FE3A7B99-9D2E-4CF6-A9C6-787ABD47E8BE}" destId="{95F4439A-EA59-4BDD-8CCE-617D97653053}" srcOrd="0" destOrd="0" presId="urn:microsoft.com/office/officeart/2005/8/layout/orgChart1"/>
    <dgm:cxn modelId="{2B2DAC81-9951-4BEC-A595-8BCE35F459D8}" srcId="{1E94D1DD-50C1-422F-9824-20824BB1121E}" destId="{68B651F3-BEE4-47DC-9C9A-087E91D77EE1}" srcOrd="0" destOrd="0" parTransId="{AAB7DF98-5CB6-4DA8-BC1B-5F48B93B5752}" sibTransId="{B8CC8676-2D60-4B4A-9380-5A9A843C7CEF}"/>
    <dgm:cxn modelId="{A0C78903-0799-4384-9726-E76FAB031A95}" srcId="{C8BC1157-0B89-4BA0-B3DE-0134A470DE0D}" destId="{9CA97BDE-CB04-42D2-BFBE-91C0C2CED1C8}" srcOrd="4" destOrd="0" parTransId="{739B546D-9265-4D9D-BE7B-D6985BB407AD}" sibTransId="{D8CB5671-1BFE-4C18-BAF5-45B107EC045F}"/>
    <dgm:cxn modelId="{EF4C4F77-A2FB-4CE2-A5FA-685CF9F8FDD3}" srcId="{C8BC1157-0B89-4BA0-B3DE-0134A470DE0D}" destId="{2BCABE64-AF21-4292-A69C-DC108921FE6F}" srcOrd="1" destOrd="0" parTransId="{E9BD6121-117D-42BA-A1FB-EFE778B30A23}" sibTransId="{AF197720-FBF5-4A93-A77E-2F37CD2D69F7}"/>
    <dgm:cxn modelId="{07935836-6EC9-4F22-9213-0F448F464363}" type="presOf" srcId="{03C82C9C-81A4-417F-9FB3-C32D83C38C12}" destId="{2F92FF58-E240-42E9-99DA-188189FC895F}" srcOrd="0" destOrd="0" presId="urn:microsoft.com/office/officeart/2005/8/layout/orgChart1"/>
    <dgm:cxn modelId="{2256CEBC-824F-4C00-A207-665253A6C5F8}" type="presOf" srcId="{E9BD6121-117D-42BA-A1FB-EFE778B30A23}" destId="{B06B8331-0F0D-4F94-94FB-E096EB8602B5}" srcOrd="0" destOrd="0" presId="urn:microsoft.com/office/officeart/2005/8/layout/orgChart1"/>
    <dgm:cxn modelId="{6B84E4BB-F09B-48A2-B4C8-6655650F4E32}" type="presOf" srcId="{4AB29E86-ADEF-4AB1-9D5B-05D96E5474B3}" destId="{D19DB5B1-C5D4-42E4-A365-FE6F309758D2}" srcOrd="1" destOrd="0" presId="urn:microsoft.com/office/officeart/2005/8/layout/orgChart1"/>
    <dgm:cxn modelId="{C38ADBEA-97D4-42FF-A30A-EE429C74CCA6}" type="presOf" srcId="{4AB29E86-ADEF-4AB1-9D5B-05D96E5474B3}" destId="{91FE1A5A-97C9-4DE2-ADB8-E116C2A096C2}" srcOrd="0" destOrd="0" presId="urn:microsoft.com/office/officeart/2005/8/layout/orgChart1"/>
    <dgm:cxn modelId="{DD505D7E-A772-49B7-A585-F1399A98AD8C}" type="presOf" srcId="{9CA97BDE-CB04-42D2-BFBE-91C0C2CED1C8}" destId="{4F1F4A17-0177-40F6-A378-424BF4AF92C7}" srcOrd="0" destOrd="0" presId="urn:microsoft.com/office/officeart/2005/8/layout/orgChart1"/>
    <dgm:cxn modelId="{2C17B152-784F-4AFA-B809-3978BD0A7728}" type="presOf" srcId="{739B546D-9265-4D9D-BE7B-D6985BB407AD}" destId="{B94EE924-45C5-43AC-8F28-A0640DB22064}" srcOrd="0" destOrd="0" presId="urn:microsoft.com/office/officeart/2005/8/layout/orgChart1"/>
    <dgm:cxn modelId="{176E50EE-B868-4A62-9916-38CD48DA11FD}" type="presOf" srcId="{9722FBC8-3FB9-4211-B661-F02F0954A978}" destId="{22705EE7-5A4A-44C6-8DFE-1A710499BB5E}" srcOrd="1" destOrd="0" presId="urn:microsoft.com/office/officeart/2005/8/layout/orgChart1"/>
    <dgm:cxn modelId="{CB4D84C8-F2B4-4FA0-9AC7-FFF2289EB12C}" type="presOf" srcId="{C8BC1157-0B89-4BA0-B3DE-0134A470DE0D}" destId="{07F161DE-AB44-417F-844A-41102A08D431}" srcOrd="1" destOrd="0" presId="urn:microsoft.com/office/officeart/2005/8/layout/orgChart1"/>
    <dgm:cxn modelId="{F4613BD3-F67B-4A5F-AD1A-4966AE212EC0}" type="presOf" srcId="{697352C8-DE52-4D78-BEC8-86E435D4C47D}" destId="{7DA11B66-2F69-45C3-A682-391DC5B63560}" srcOrd="0" destOrd="0" presId="urn:microsoft.com/office/officeart/2005/8/layout/orgChart1"/>
    <dgm:cxn modelId="{85A8DE0F-52F0-4C83-A595-102A738EFCC0}" type="presOf" srcId="{1E94D1DD-50C1-422F-9824-20824BB1121E}" destId="{A18A1C26-E6D7-4EFD-9353-C2D843F2EBD9}" srcOrd="0" destOrd="0" presId="urn:microsoft.com/office/officeart/2005/8/layout/orgChart1"/>
    <dgm:cxn modelId="{AEEEAB28-AA7A-4EAE-B882-67753488928B}" type="presOf" srcId="{C91790EA-F7CA-4E66-AF50-D931F14F7F57}" destId="{14D4B359-7771-46FD-89E4-0F139F8D94F7}" srcOrd="0" destOrd="0" presId="urn:microsoft.com/office/officeart/2005/8/layout/orgChart1"/>
    <dgm:cxn modelId="{EEA1A8B9-DCBE-43DC-B9FA-3D3B78A36768}" type="presOf" srcId="{9722FBC8-3FB9-4211-B661-F02F0954A978}" destId="{57F40EFE-EE70-479E-BE68-F454503516F4}" srcOrd="0" destOrd="0" presId="urn:microsoft.com/office/officeart/2005/8/layout/orgChart1"/>
    <dgm:cxn modelId="{FC9C7FA2-276C-455B-AA12-F09BC9741D61}" type="presOf" srcId="{8BD16273-62AF-4FA4-9EE4-C2D432ADFA32}" destId="{3188F5DE-445D-4C1B-8BA4-11AC96D0B3A8}" srcOrd="0" destOrd="0" presId="urn:microsoft.com/office/officeart/2005/8/layout/orgChart1"/>
    <dgm:cxn modelId="{DE1FE179-4504-4B60-9185-AFE905E3062A}" type="presOf" srcId="{2036BE67-623C-4108-90F6-E93677F2033B}" destId="{99493F7C-11FF-44BA-8B66-F8026EA172FE}" srcOrd="1" destOrd="0" presId="urn:microsoft.com/office/officeart/2005/8/layout/orgChart1"/>
    <dgm:cxn modelId="{1A9D65EB-D66C-4A5B-A4A6-07952AD1FE51}" type="presOf" srcId="{68B651F3-BEE4-47DC-9C9A-087E91D77EE1}" destId="{BC298CCB-D15A-4028-8B87-0F069B4E0818}" srcOrd="0" destOrd="0" presId="urn:microsoft.com/office/officeart/2005/8/layout/orgChart1"/>
    <dgm:cxn modelId="{5BB09459-935F-4775-AF19-3F424BE375D1}" type="presOf" srcId="{8E3308EF-8839-470E-AECE-389AACC7A839}" destId="{E4ECB4A9-0A5C-4D35-9C9A-533BD10DCF78}" srcOrd="0" destOrd="0" presId="urn:microsoft.com/office/officeart/2005/8/layout/orgChart1"/>
    <dgm:cxn modelId="{01266453-B14A-4C23-B572-BF82753F84F1}" type="presOf" srcId="{03C82C9C-81A4-417F-9FB3-C32D83C38C12}" destId="{DE04CB9A-1234-4BA3-9C6B-DCA159B99639}" srcOrd="1" destOrd="0" presId="urn:microsoft.com/office/officeart/2005/8/layout/orgChart1"/>
    <dgm:cxn modelId="{8E345420-3B1D-4D85-A748-64801E8D934B}" type="presOf" srcId="{2BCABE64-AF21-4292-A69C-DC108921FE6F}" destId="{261D20A4-A00F-4D7C-9539-C68108D3E44E}" srcOrd="0" destOrd="0" presId="urn:microsoft.com/office/officeart/2005/8/layout/orgChart1"/>
    <dgm:cxn modelId="{1EEA792D-6429-403B-BBF5-6EEC5BD66F32}" srcId="{C8BC1157-0B89-4BA0-B3DE-0134A470DE0D}" destId="{4AB29E86-ADEF-4AB1-9D5B-05D96E5474B3}" srcOrd="2" destOrd="0" parTransId="{FE3A7B99-9D2E-4CF6-A9C6-787ABD47E8BE}" sibTransId="{57816AAC-C2A7-401F-BA71-F18143539D71}"/>
    <dgm:cxn modelId="{3FD7A053-D33C-4E7E-97F4-91C0B4A16126}" type="presOf" srcId="{2BCABE64-AF21-4292-A69C-DC108921FE6F}" destId="{216A08D3-279F-4E03-997F-2E35748F4411}" srcOrd="1" destOrd="0" presId="urn:microsoft.com/office/officeart/2005/8/layout/orgChart1"/>
    <dgm:cxn modelId="{594D3CAC-61C8-4E1D-933A-ED6EE11546A8}" type="presParOf" srcId="{A18A1C26-E6D7-4EFD-9353-C2D843F2EBD9}" destId="{774D7855-B229-4FCD-855A-01BF19BB3725}" srcOrd="0" destOrd="0" presId="urn:microsoft.com/office/officeart/2005/8/layout/orgChart1"/>
    <dgm:cxn modelId="{9520AC13-13E3-43C1-8B49-5AE65EF0E093}" type="presParOf" srcId="{774D7855-B229-4FCD-855A-01BF19BB3725}" destId="{524E6522-2449-4C7C-89EF-AED2FC646FF7}" srcOrd="0" destOrd="0" presId="urn:microsoft.com/office/officeart/2005/8/layout/orgChart1"/>
    <dgm:cxn modelId="{09B02ED1-82E8-4A59-9993-0ACF6F3C6106}" type="presParOf" srcId="{524E6522-2449-4C7C-89EF-AED2FC646FF7}" destId="{BC298CCB-D15A-4028-8B87-0F069B4E0818}" srcOrd="0" destOrd="0" presId="urn:microsoft.com/office/officeart/2005/8/layout/orgChart1"/>
    <dgm:cxn modelId="{D189A8B9-582A-416D-A298-8717C738E31E}" type="presParOf" srcId="{524E6522-2449-4C7C-89EF-AED2FC646FF7}" destId="{9EDB6942-AC3D-4618-949D-22CFCD046F01}" srcOrd="1" destOrd="0" presId="urn:microsoft.com/office/officeart/2005/8/layout/orgChart1"/>
    <dgm:cxn modelId="{6AB02B13-D8C7-465A-99C6-AA7EAD6A9E98}" type="presParOf" srcId="{774D7855-B229-4FCD-855A-01BF19BB3725}" destId="{BD579458-476A-4F10-941A-A528725B9270}" srcOrd="1" destOrd="0" presId="urn:microsoft.com/office/officeart/2005/8/layout/orgChart1"/>
    <dgm:cxn modelId="{33A94460-7687-42EB-9284-D99CA36B5C4E}" type="presParOf" srcId="{BD579458-476A-4F10-941A-A528725B9270}" destId="{14D4B359-7771-46FD-89E4-0F139F8D94F7}" srcOrd="0" destOrd="0" presId="urn:microsoft.com/office/officeart/2005/8/layout/orgChart1"/>
    <dgm:cxn modelId="{453A37DB-7CDE-4484-BA21-D6DDFDED28D6}" type="presParOf" srcId="{BD579458-476A-4F10-941A-A528725B9270}" destId="{12BF20D5-4D32-4088-B504-379919AB0588}" srcOrd="1" destOrd="0" presId="urn:microsoft.com/office/officeart/2005/8/layout/orgChart1"/>
    <dgm:cxn modelId="{E0A62A93-E776-4065-A28F-6FFD912D7AC3}" type="presParOf" srcId="{12BF20D5-4D32-4088-B504-379919AB0588}" destId="{C17235DC-7B93-4DA1-A382-60BA431248F7}" srcOrd="0" destOrd="0" presId="urn:microsoft.com/office/officeart/2005/8/layout/orgChart1"/>
    <dgm:cxn modelId="{625F702D-A43F-4699-9B43-F9BA7747A287}" type="presParOf" srcId="{C17235DC-7B93-4DA1-A382-60BA431248F7}" destId="{214F6473-C34D-4F3E-8C31-9A96F60D92D8}" srcOrd="0" destOrd="0" presId="urn:microsoft.com/office/officeart/2005/8/layout/orgChart1"/>
    <dgm:cxn modelId="{42A4060D-9807-4050-A6D7-EAB3C213377F}" type="presParOf" srcId="{C17235DC-7B93-4DA1-A382-60BA431248F7}" destId="{07F161DE-AB44-417F-844A-41102A08D431}" srcOrd="1" destOrd="0" presId="urn:microsoft.com/office/officeart/2005/8/layout/orgChart1"/>
    <dgm:cxn modelId="{9B624E6A-76A7-41C3-BC66-38400B3CAAC9}" type="presParOf" srcId="{12BF20D5-4D32-4088-B504-379919AB0588}" destId="{232EC2E4-9DD2-4CD8-B128-A2FE564BA9B5}" srcOrd="1" destOrd="0" presId="urn:microsoft.com/office/officeart/2005/8/layout/orgChart1"/>
    <dgm:cxn modelId="{9FA93AB1-2E6E-4E75-9882-6B38B4FB7C08}" type="presParOf" srcId="{232EC2E4-9DD2-4CD8-B128-A2FE564BA9B5}" destId="{7DA11B66-2F69-45C3-A682-391DC5B63560}" srcOrd="0" destOrd="0" presId="urn:microsoft.com/office/officeart/2005/8/layout/orgChart1"/>
    <dgm:cxn modelId="{7F9E3155-1496-4FA6-8FDA-4A301E6F732C}" type="presParOf" srcId="{232EC2E4-9DD2-4CD8-B128-A2FE564BA9B5}" destId="{12943588-C2D2-4BC6-A68F-DFA308ADD9A5}" srcOrd="1" destOrd="0" presId="urn:microsoft.com/office/officeart/2005/8/layout/orgChart1"/>
    <dgm:cxn modelId="{7600C42C-9DAF-4F2B-8BDF-400CD57E745E}" type="presParOf" srcId="{12943588-C2D2-4BC6-A68F-DFA308ADD9A5}" destId="{F0325A20-16AA-4439-B38A-9E12887B61F0}" srcOrd="0" destOrd="0" presId="urn:microsoft.com/office/officeart/2005/8/layout/orgChart1"/>
    <dgm:cxn modelId="{1A362992-9911-4C44-A425-0684CD3FCDF6}" type="presParOf" srcId="{F0325A20-16AA-4439-B38A-9E12887B61F0}" destId="{2F92FF58-E240-42E9-99DA-188189FC895F}" srcOrd="0" destOrd="0" presId="urn:microsoft.com/office/officeart/2005/8/layout/orgChart1"/>
    <dgm:cxn modelId="{DC28EA5F-FD68-45A3-A626-8EEB6C0E79CC}" type="presParOf" srcId="{F0325A20-16AA-4439-B38A-9E12887B61F0}" destId="{DE04CB9A-1234-4BA3-9C6B-DCA159B99639}" srcOrd="1" destOrd="0" presId="urn:microsoft.com/office/officeart/2005/8/layout/orgChart1"/>
    <dgm:cxn modelId="{4EB3E526-44AC-4E10-A862-08876009589F}" type="presParOf" srcId="{12943588-C2D2-4BC6-A68F-DFA308ADD9A5}" destId="{971B34B3-C8FE-46E2-90F4-B9146154993D}" srcOrd="1" destOrd="0" presId="urn:microsoft.com/office/officeart/2005/8/layout/orgChart1"/>
    <dgm:cxn modelId="{5852B366-A1A7-48EB-A998-802000FD5BFD}" type="presParOf" srcId="{12943588-C2D2-4BC6-A68F-DFA308ADD9A5}" destId="{8DAD2BF4-8FAC-4AA0-92CA-3792396BA1BB}" srcOrd="2" destOrd="0" presId="urn:microsoft.com/office/officeart/2005/8/layout/orgChart1"/>
    <dgm:cxn modelId="{980558C3-7553-476D-A0DF-02D21E5AE542}" type="presParOf" srcId="{232EC2E4-9DD2-4CD8-B128-A2FE564BA9B5}" destId="{B06B8331-0F0D-4F94-94FB-E096EB8602B5}" srcOrd="2" destOrd="0" presId="urn:microsoft.com/office/officeart/2005/8/layout/orgChart1"/>
    <dgm:cxn modelId="{2CD9DE2A-007A-41D0-9611-850B085D3F1E}" type="presParOf" srcId="{232EC2E4-9DD2-4CD8-B128-A2FE564BA9B5}" destId="{5DF6A19E-7C34-4AD2-BDB7-EE1FAC7EA74A}" srcOrd="3" destOrd="0" presId="urn:microsoft.com/office/officeart/2005/8/layout/orgChart1"/>
    <dgm:cxn modelId="{0E03CAC0-DCD2-4C9B-B91B-252D066E623B}" type="presParOf" srcId="{5DF6A19E-7C34-4AD2-BDB7-EE1FAC7EA74A}" destId="{E9B1FA2B-77A9-4D04-8150-2D3770CD2553}" srcOrd="0" destOrd="0" presId="urn:microsoft.com/office/officeart/2005/8/layout/orgChart1"/>
    <dgm:cxn modelId="{FA0CCEF5-42A2-49D8-858C-C3109E169EBD}" type="presParOf" srcId="{E9B1FA2B-77A9-4D04-8150-2D3770CD2553}" destId="{261D20A4-A00F-4D7C-9539-C68108D3E44E}" srcOrd="0" destOrd="0" presId="urn:microsoft.com/office/officeart/2005/8/layout/orgChart1"/>
    <dgm:cxn modelId="{3C299E6E-F9A3-4C0D-B71C-946CB5E64FBC}" type="presParOf" srcId="{E9B1FA2B-77A9-4D04-8150-2D3770CD2553}" destId="{216A08D3-279F-4E03-997F-2E35748F4411}" srcOrd="1" destOrd="0" presId="urn:microsoft.com/office/officeart/2005/8/layout/orgChart1"/>
    <dgm:cxn modelId="{D41D8E77-B0FA-43F5-9CA4-5265B1BC4099}" type="presParOf" srcId="{5DF6A19E-7C34-4AD2-BDB7-EE1FAC7EA74A}" destId="{7D4C40E6-73FD-4C98-A01B-1AF8BF6CE39A}" srcOrd="1" destOrd="0" presId="urn:microsoft.com/office/officeart/2005/8/layout/orgChart1"/>
    <dgm:cxn modelId="{475432BB-A37F-4584-A861-411E3979AC91}" type="presParOf" srcId="{5DF6A19E-7C34-4AD2-BDB7-EE1FAC7EA74A}" destId="{090AADBE-0B1D-4AA5-A784-28F8B5091B8D}" srcOrd="2" destOrd="0" presId="urn:microsoft.com/office/officeart/2005/8/layout/orgChart1"/>
    <dgm:cxn modelId="{6DB5B550-788C-426A-AD8F-92DE41D06F37}" type="presParOf" srcId="{232EC2E4-9DD2-4CD8-B128-A2FE564BA9B5}" destId="{95F4439A-EA59-4BDD-8CCE-617D97653053}" srcOrd="4" destOrd="0" presId="urn:microsoft.com/office/officeart/2005/8/layout/orgChart1"/>
    <dgm:cxn modelId="{5C9C3085-5C53-4482-94CB-C61A34916B54}" type="presParOf" srcId="{232EC2E4-9DD2-4CD8-B128-A2FE564BA9B5}" destId="{55C39B7F-5768-453C-BC6C-34753584F210}" srcOrd="5" destOrd="0" presId="urn:microsoft.com/office/officeart/2005/8/layout/orgChart1"/>
    <dgm:cxn modelId="{817CB3D5-F1A0-49BA-B3AC-1EC28FBBEBF2}" type="presParOf" srcId="{55C39B7F-5768-453C-BC6C-34753584F210}" destId="{CBB01A0E-905A-4CCF-814C-9C7F2F11AE2D}" srcOrd="0" destOrd="0" presId="urn:microsoft.com/office/officeart/2005/8/layout/orgChart1"/>
    <dgm:cxn modelId="{6C0B5016-A7BB-47F7-BD91-F18784F7C1DE}" type="presParOf" srcId="{CBB01A0E-905A-4CCF-814C-9C7F2F11AE2D}" destId="{91FE1A5A-97C9-4DE2-ADB8-E116C2A096C2}" srcOrd="0" destOrd="0" presId="urn:microsoft.com/office/officeart/2005/8/layout/orgChart1"/>
    <dgm:cxn modelId="{004BF9FB-DBBF-4F45-91B6-BDBF915D5139}" type="presParOf" srcId="{CBB01A0E-905A-4CCF-814C-9C7F2F11AE2D}" destId="{D19DB5B1-C5D4-42E4-A365-FE6F309758D2}" srcOrd="1" destOrd="0" presId="urn:microsoft.com/office/officeart/2005/8/layout/orgChart1"/>
    <dgm:cxn modelId="{47AD0C15-49A0-49E1-81F1-565F1C3B8FDF}" type="presParOf" srcId="{55C39B7F-5768-453C-BC6C-34753584F210}" destId="{B4212057-47F5-434A-A20C-72D1462B4933}" srcOrd="1" destOrd="0" presId="urn:microsoft.com/office/officeart/2005/8/layout/orgChart1"/>
    <dgm:cxn modelId="{B0BC3D60-F33D-43B6-88DB-F0500202A5C4}" type="presParOf" srcId="{55C39B7F-5768-453C-BC6C-34753584F210}" destId="{5B087DA7-7275-4D9F-84BD-9E817D0C76F9}" srcOrd="2" destOrd="0" presId="urn:microsoft.com/office/officeart/2005/8/layout/orgChart1"/>
    <dgm:cxn modelId="{C7913D34-D0E1-400B-BD08-015354BDEEEC}" type="presParOf" srcId="{232EC2E4-9DD2-4CD8-B128-A2FE564BA9B5}" destId="{3188F5DE-445D-4C1B-8BA4-11AC96D0B3A8}" srcOrd="6" destOrd="0" presId="urn:microsoft.com/office/officeart/2005/8/layout/orgChart1"/>
    <dgm:cxn modelId="{A8873988-4695-446D-BCE0-7F52524754A6}" type="presParOf" srcId="{232EC2E4-9DD2-4CD8-B128-A2FE564BA9B5}" destId="{AFD7240A-F9DF-491F-931C-D8D992181749}" srcOrd="7" destOrd="0" presId="urn:microsoft.com/office/officeart/2005/8/layout/orgChart1"/>
    <dgm:cxn modelId="{E604FC62-637C-498C-8AEE-E520A32DF565}" type="presParOf" srcId="{AFD7240A-F9DF-491F-931C-D8D992181749}" destId="{B19ED871-C37F-4A4A-A4AB-136C3026E70A}" srcOrd="0" destOrd="0" presId="urn:microsoft.com/office/officeart/2005/8/layout/orgChart1"/>
    <dgm:cxn modelId="{E933D2F7-FFD4-4E7E-BDEF-771227D926B9}" type="presParOf" srcId="{B19ED871-C37F-4A4A-A4AB-136C3026E70A}" destId="{57F40EFE-EE70-479E-BE68-F454503516F4}" srcOrd="0" destOrd="0" presId="urn:microsoft.com/office/officeart/2005/8/layout/orgChart1"/>
    <dgm:cxn modelId="{77AEC9A4-8A9C-4D89-8786-6A19278B04D8}" type="presParOf" srcId="{B19ED871-C37F-4A4A-A4AB-136C3026E70A}" destId="{22705EE7-5A4A-44C6-8DFE-1A710499BB5E}" srcOrd="1" destOrd="0" presId="urn:microsoft.com/office/officeart/2005/8/layout/orgChart1"/>
    <dgm:cxn modelId="{317B1178-712C-4B45-BB82-8157FC2BE31C}" type="presParOf" srcId="{AFD7240A-F9DF-491F-931C-D8D992181749}" destId="{904F3C9B-2794-4254-8791-78B3476E4347}" srcOrd="1" destOrd="0" presId="urn:microsoft.com/office/officeart/2005/8/layout/orgChart1"/>
    <dgm:cxn modelId="{080F129D-6416-481E-BD41-71D79F26DB5B}" type="presParOf" srcId="{AFD7240A-F9DF-491F-931C-D8D992181749}" destId="{8BD92D15-2DA2-4E5B-81EC-672EA214B3A0}" srcOrd="2" destOrd="0" presId="urn:microsoft.com/office/officeart/2005/8/layout/orgChart1"/>
    <dgm:cxn modelId="{D8DCEB48-549F-4EE1-A176-44AAD17F3581}" type="presParOf" srcId="{232EC2E4-9DD2-4CD8-B128-A2FE564BA9B5}" destId="{B94EE924-45C5-43AC-8F28-A0640DB22064}" srcOrd="8" destOrd="0" presId="urn:microsoft.com/office/officeart/2005/8/layout/orgChart1"/>
    <dgm:cxn modelId="{4CA63486-C189-4CBA-957E-7EB5194DA584}" type="presParOf" srcId="{232EC2E4-9DD2-4CD8-B128-A2FE564BA9B5}" destId="{A20A10D3-2916-45B1-8A5C-ED6164C62925}" srcOrd="9" destOrd="0" presId="urn:microsoft.com/office/officeart/2005/8/layout/orgChart1"/>
    <dgm:cxn modelId="{1390CB57-042A-427B-86C2-8CFBBD0DE126}" type="presParOf" srcId="{A20A10D3-2916-45B1-8A5C-ED6164C62925}" destId="{E3697EF4-0EE2-46C7-AC75-FB578C0DB42B}" srcOrd="0" destOrd="0" presId="urn:microsoft.com/office/officeart/2005/8/layout/orgChart1"/>
    <dgm:cxn modelId="{9E66385A-7ADB-4BF2-928C-AC4011E6B101}" type="presParOf" srcId="{E3697EF4-0EE2-46C7-AC75-FB578C0DB42B}" destId="{4F1F4A17-0177-40F6-A378-424BF4AF92C7}" srcOrd="0" destOrd="0" presId="urn:microsoft.com/office/officeart/2005/8/layout/orgChart1"/>
    <dgm:cxn modelId="{387383C2-A12B-4D48-B06F-9631B428AFCB}" type="presParOf" srcId="{E3697EF4-0EE2-46C7-AC75-FB578C0DB42B}" destId="{7663A7B4-F5C3-4D41-80E9-960DCD605828}" srcOrd="1" destOrd="0" presId="urn:microsoft.com/office/officeart/2005/8/layout/orgChart1"/>
    <dgm:cxn modelId="{E4CEEF7C-C457-4D5A-A83A-441D0626A696}" type="presParOf" srcId="{A20A10D3-2916-45B1-8A5C-ED6164C62925}" destId="{07610A00-4B68-45AF-9B3A-B0C6A42C8D62}" srcOrd="1" destOrd="0" presId="urn:microsoft.com/office/officeart/2005/8/layout/orgChart1"/>
    <dgm:cxn modelId="{27C34166-E4C5-4D40-AB9E-0C76925EC589}" type="presParOf" srcId="{A20A10D3-2916-45B1-8A5C-ED6164C62925}" destId="{1C53BEF4-09E0-45FC-9B9B-BD17EE5892E1}" srcOrd="2" destOrd="0" presId="urn:microsoft.com/office/officeart/2005/8/layout/orgChart1"/>
    <dgm:cxn modelId="{6A3DF6AC-3EDB-4146-B7B2-8DAEEDD9F73A}" type="presParOf" srcId="{232EC2E4-9DD2-4CD8-B128-A2FE564BA9B5}" destId="{E4ECB4A9-0A5C-4D35-9C9A-533BD10DCF78}" srcOrd="10" destOrd="0" presId="urn:microsoft.com/office/officeart/2005/8/layout/orgChart1"/>
    <dgm:cxn modelId="{79D23E37-81FA-42E7-B528-DC9CB7BCA323}" type="presParOf" srcId="{232EC2E4-9DD2-4CD8-B128-A2FE564BA9B5}" destId="{A50B3AC9-2CBD-4E89-8CE3-8B75E3373778}" srcOrd="11" destOrd="0" presId="urn:microsoft.com/office/officeart/2005/8/layout/orgChart1"/>
    <dgm:cxn modelId="{0CD6C086-91C5-4ED0-97BB-976D39FC856A}" type="presParOf" srcId="{A50B3AC9-2CBD-4E89-8CE3-8B75E3373778}" destId="{25D5BDA0-37D9-4B10-9BD9-EB90896EF173}" srcOrd="0" destOrd="0" presId="urn:microsoft.com/office/officeart/2005/8/layout/orgChart1"/>
    <dgm:cxn modelId="{5FFE58DE-32F8-4C83-AE40-67DDB78DE1DF}" type="presParOf" srcId="{25D5BDA0-37D9-4B10-9BD9-EB90896EF173}" destId="{C593AE45-C0C3-4218-BCAE-C149D9698F2B}" srcOrd="0" destOrd="0" presId="urn:microsoft.com/office/officeart/2005/8/layout/orgChart1"/>
    <dgm:cxn modelId="{71B394AD-B258-4380-AC9A-4A7BC26BD27E}" type="presParOf" srcId="{25D5BDA0-37D9-4B10-9BD9-EB90896EF173}" destId="{99493F7C-11FF-44BA-8B66-F8026EA172FE}" srcOrd="1" destOrd="0" presId="urn:microsoft.com/office/officeart/2005/8/layout/orgChart1"/>
    <dgm:cxn modelId="{A64DE869-AB61-4370-AAC6-F29177207199}" type="presParOf" srcId="{A50B3AC9-2CBD-4E89-8CE3-8B75E3373778}" destId="{822443F4-AAA7-44ED-8E9B-48ECD2E8F2FE}" srcOrd="1" destOrd="0" presId="urn:microsoft.com/office/officeart/2005/8/layout/orgChart1"/>
    <dgm:cxn modelId="{5BBA02B1-1B3F-4FBC-94B8-34A5A5CD0FF5}" type="presParOf" srcId="{A50B3AC9-2CBD-4E89-8CE3-8B75E3373778}" destId="{844E9509-5A2D-44A3-81FD-85EA3C0B1E70}" srcOrd="2" destOrd="0" presId="urn:microsoft.com/office/officeart/2005/8/layout/orgChart1"/>
    <dgm:cxn modelId="{B05A856D-3ECD-4BF1-8E77-F7120EAD40A0}" type="presParOf" srcId="{12BF20D5-4D32-4088-B504-379919AB0588}" destId="{31640136-39AF-4AFD-9221-7D10A6E9FC6B}" srcOrd="2" destOrd="0" presId="urn:microsoft.com/office/officeart/2005/8/layout/orgChart1"/>
    <dgm:cxn modelId="{BBDFA010-7EE1-45F7-9417-AB7170E7962B}" type="presParOf" srcId="{774D7855-B229-4FCD-855A-01BF19BB3725}" destId="{AAE5995A-6096-4788-A415-550F14D0CC7A}"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E7680-C051-4514-8E4E-2E482000FD02}">
      <dsp:nvSpPr>
        <dsp:cNvPr id="0" name=""/>
        <dsp:cNvSpPr/>
      </dsp:nvSpPr>
      <dsp:spPr>
        <a:xfrm>
          <a:off x="2271712" y="808900"/>
          <a:ext cx="1607253" cy="278944"/>
        </a:xfrm>
        <a:custGeom>
          <a:avLst/>
          <a:gdLst/>
          <a:ahLst/>
          <a:cxnLst/>
          <a:rect l="0" t="0" r="0" b="0"/>
          <a:pathLst>
            <a:path>
              <a:moveTo>
                <a:pt x="0" y="0"/>
              </a:moveTo>
              <a:lnTo>
                <a:pt x="0" y="139472"/>
              </a:lnTo>
              <a:lnTo>
                <a:pt x="1607253" y="139472"/>
              </a:lnTo>
              <a:lnTo>
                <a:pt x="1607253" y="2789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369C1-7389-463B-A7FE-1ED867B877D0}">
      <dsp:nvSpPr>
        <dsp:cNvPr id="0" name=""/>
        <dsp:cNvSpPr/>
      </dsp:nvSpPr>
      <dsp:spPr>
        <a:xfrm>
          <a:off x="2225992" y="808900"/>
          <a:ext cx="91440" cy="278944"/>
        </a:xfrm>
        <a:custGeom>
          <a:avLst/>
          <a:gdLst/>
          <a:ahLst/>
          <a:cxnLst/>
          <a:rect l="0" t="0" r="0" b="0"/>
          <a:pathLst>
            <a:path>
              <a:moveTo>
                <a:pt x="45720" y="0"/>
              </a:moveTo>
              <a:lnTo>
                <a:pt x="45720" y="2789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D2CBAA-A8A0-4D90-A115-4555EAD509D7}">
      <dsp:nvSpPr>
        <dsp:cNvPr id="0" name=""/>
        <dsp:cNvSpPr/>
      </dsp:nvSpPr>
      <dsp:spPr>
        <a:xfrm>
          <a:off x="664459" y="808900"/>
          <a:ext cx="1607253" cy="278944"/>
        </a:xfrm>
        <a:custGeom>
          <a:avLst/>
          <a:gdLst/>
          <a:ahLst/>
          <a:cxnLst/>
          <a:rect l="0" t="0" r="0" b="0"/>
          <a:pathLst>
            <a:path>
              <a:moveTo>
                <a:pt x="1607253" y="0"/>
              </a:moveTo>
              <a:lnTo>
                <a:pt x="1607253" y="139472"/>
              </a:lnTo>
              <a:lnTo>
                <a:pt x="0" y="139472"/>
              </a:lnTo>
              <a:lnTo>
                <a:pt x="0" y="2789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21BAFD-D321-4165-99A6-31F2B450CE6E}">
      <dsp:nvSpPr>
        <dsp:cNvPr id="0" name=""/>
        <dsp:cNvSpPr/>
      </dsp:nvSpPr>
      <dsp:spPr>
        <a:xfrm>
          <a:off x="1607558" y="144745"/>
          <a:ext cx="1328308" cy="664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pl-PL" sz="1600" b="0" i="0" u="none" strike="noStrike" kern="1200" baseline="0">
              <a:solidFill>
                <a:srgbClr val="FFFFFF"/>
              </a:solidFill>
              <a:latin typeface="Times New Roman" panose="02020603050405020304" pitchFamily="18" charset="0"/>
              <a:cs typeface="Times New Roman" panose="02020603050405020304" pitchFamily="18" charset="0"/>
            </a:rPr>
            <a:t>Management System</a:t>
          </a:r>
          <a:endParaRPr lang="en-US" sz="1600" kern="1200">
            <a:latin typeface="Times New Roman" panose="02020603050405020304" pitchFamily="18" charset="0"/>
            <a:cs typeface="Times New Roman" panose="02020603050405020304" pitchFamily="18" charset="0"/>
          </a:endParaRPr>
        </a:p>
      </dsp:txBody>
      <dsp:txXfrm>
        <a:off x="1607558" y="144745"/>
        <a:ext cx="1328308" cy="664154"/>
      </dsp:txXfrm>
    </dsp:sp>
    <dsp:sp modelId="{D2650D9C-79C7-4210-AD11-89ABE666BA8F}">
      <dsp:nvSpPr>
        <dsp:cNvPr id="0" name=""/>
        <dsp:cNvSpPr/>
      </dsp:nvSpPr>
      <dsp:spPr>
        <a:xfrm>
          <a:off x="305" y="1087844"/>
          <a:ext cx="1328308" cy="664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pl-PL" sz="1600" b="0" i="0" u="none" strike="noStrike" kern="1200" baseline="0">
              <a:solidFill>
                <a:srgbClr val="FFFFFF"/>
              </a:solidFill>
              <a:latin typeface="Times New Roman" panose="02020603050405020304" pitchFamily="18" charset="0"/>
              <a:cs typeface="Times New Roman" panose="02020603050405020304" pitchFamily="18" charset="0"/>
            </a:rPr>
            <a:t>Compliance Monitoring system</a:t>
          </a:r>
          <a:endParaRPr lang="en-US" sz="1600" kern="1200">
            <a:latin typeface="Times New Roman" panose="02020603050405020304" pitchFamily="18" charset="0"/>
            <a:cs typeface="Times New Roman" panose="02020603050405020304" pitchFamily="18" charset="0"/>
          </a:endParaRPr>
        </a:p>
      </dsp:txBody>
      <dsp:txXfrm>
        <a:off x="305" y="1087844"/>
        <a:ext cx="1328308" cy="664154"/>
      </dsp:txXfrm>
    </dsp:sp>
    <dsp:sp modelId="{98D74416-E10F-4851-8E1E-CD710174B3D6}">
      <dsp:nvSpPr>
        <dsp:cNvPr id="0" name=""/>
        <dsp:cNvSpPr/>
      </dsp:nvSpPr>
      <dsp:spPr>
        <a:xfrm>
          <a:off x="1607558" y="1087844"/>
          <a:ext cx="1328308" cy="664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pl-PL" sz="1600" b="0" i="0" u="none" strike="noStrike" kern="1200" baseline="0">
              <a:solidFill>
                <a:srgbClr val="FFFFFF"/>
              </a:solidFill>
              <a:latin typeface="Times New Roman" panose="02020603050405020304" pitchFamily="18" charset="0"/>
              <a:cs typeface="Times New Roman" panose="02020603050405020304" pitchFamily="18" charset="0"/>
            </a:rPr>
            <a:t>Safety Management system</a:t>
          </a:r>
          <a:endParaRPr lang="en-US" sz="1600" kern="1200">
            <a:latin typeface="Times New Roman" panose="02020603050405020304" pitchFamily="18" charset="0"/>
            <a:cs typeface="Times New Roman" panose="02020603050405020304" pitchFamily="18" charset="0"/>
          </a:endParaRPr>
        </a:p>
      </dsp:txBody>
      <dsp:txXfrm>
        <a:off x="1607558" y="1087844"/>
        <a:ext cx="1328308" cy="664154"/>
      </dsp:txXfrm>
    </dsp:sp>
    <dsp:sp modelId="{33B5470B-FFBE-4C10-B872-71C680F92497}">
      <dsp:nvSpPr>
        <dsp:cNvPr id="0" name=""/>
        <dsp:cNvSpPr/>
      </dsp:nvSpPr>
      <dsp:spPr>
        <a:xfrm>
          <a:off x="3214811" y="1087844"/>
          <a:ext cx="1328308" cy="664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pl-PL" sz="1600" kern="1200">
              <a:latin typeface="Times New Roman" panose="02020603050405020304" pitchFamily="18" charset="0"/>
              <a:cs typeface="Times New Roman" panose="02020603050405020304" pitchFamily="18" charset="0"/>
            </a:rPr>
            <a:t>Other inner system(s)</a:t>
          </a:r>
          <a:endParaRPr lang="en-US" sz="1600" kern="1200">
            <a:latin typeface="Times New Roman" panose="02020603050405020304" pitchFamily="18" charset="0"/>
            <a:cs typeface="Times New Roman" panose="02020603050405020304" pitchFamily="18" charset="0"/>
          </a:endParaRPr>
        </a:p>
      </dsp:txBody>
      <dsp:txXfrm>
        <a:off x="3214811" y="1087844"/>
        <a:ext cx="1328308" cy="664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CB4A9-0A5C-4D35-9C9A-533BD10DCF78}">
      <dsp:nvSpPr>
        <dsp:cNvPr id="0" name=""/>
        <dsp:cNvSpPr/>
      </dsp:nvSpPr>
      <dsp:spPr>
        <a:xfrm>
          <a:off x="2540311" y="1527786"/>
          <a:ext cx="1945067" cy="2928875"/>
        </a:xfrm>
        <a:custGeom>
          <a:avLst/>
          <a:gdLst/>
          <a:ahLst/>
          <a:cxnLst/>
          <a:rect l="0" t="0" r="0" b="0"/>
          <a:pathLst>
            <a:path>
              <a:moveTo>
                <a:pt x="0" y="0"/>
              </a:moveTo>
              <a:lnTo>
                <a:pt x="0" y="2831274"/>
              </a:lnTo>
              <a:lnTo>
                <a:pt x="1945067" y="2831274"/>
              </a:lnTo>
              <a:lnTo>
                <a:pt x="1945067" y="2928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EE924-45C5-43AC-8F28-A0640DB22064}">
      <dsp:nvSpPr>
        <dsp:cNvPr id="0" name=""/>
        <dsp:cNvSpPr/>
      </dsp:nvSpPr>
      <dsp:spPr>
        <a:xfrm>
          <a:off x="2540311" y="1527786"/>
          <a:ext cx="1925221" cy="2243076"/>
        </a:xfrm>
        <a:custGeom>
          <a:avLst/>
          <a:gdLst/>
          <a:ahLst/>
          <a:cxnLst/>
          <a:rect l="0" t="0" r="0" b="0"/>
          <a:pathLst>
            <a:path>
              <a:moveTo>
                <a:pt x="0" y="0"/>
              </a:moveTo>
              <a:lnTo>
                <a:pt x="0" y="2145475"/>
              </a:lnTo>
              <a:lnTo>
                <a:pt x="1925221" y="2145475"/>
              </a:lnTo>
              <a:lnTo>
                <a:pt x="1925221" y="2243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8F5DE-445D-4C1B-8BA4-11AC96D0B3A8}">
      <dsp:nvSpPr>
        <dsp:cNvPr id="0" name=""/>
        <dsp:cNvSpPr/>
      </dsp:nvSpPr>
      <dsp:spPr>
        <a:xfrm>
          <a:off x="2540311" y="1527786"/>
          <a:ext cx="1953014" cy="3576577"/>
        </a:xfrm>
        <a:custGeom>
          <a:avLst/>
          <a:gdLst/>
          <a:ahLst/>
          <a:cxnLst/>
          <a:rect l="0" t="0" r="0" b="0"/>
          <a:pathLst>
            <a:path>
              <a:moveTo>
                <a:pt x="0" y="0"/>
              </a:moveTo>
              <a:lnTo>
                <a:pt x="0" y="3478976"/>
              </a:lnTo>
              <a:lnTo>
                <a:pt x="1953014" y="3478976"/>
              </a:lnTo>
              <a:lnTo>
                <a:pt x="1953014" y="3576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4439A-EA59-4BDD-8CCE-617D97653053}">
      <dsp:nvSpPr>
        <dsp:cNvPr id="0" name=""/>
        <dsp:cNvSpPr/>
      </dsp:nvSpPr>
      <dsp:spPr>
        <a:xfrm>
          <a:off x="2540311" y="1527786"/>
          <a:ext cx="1923650" cy="890520"/>
        </a:xfrm>
        <a:custGeom>
          <a:avLst/>
          <a:gdLst/>
          <a:ahLst/>
          <a:cxnLst/>
          <a:rect l="0" t="0" r="0" b="0"/>
          <a:pathLst>
            <a:path>
              <a:moveTo>
                <a:pt x="0" y="0"/>
              </a:moveTo>
              <a:lnTo>
                <a:pt x="0" y="792918"/>
              </a:lnTo>
              <a:lnTo>
                <a:pt x="1923650" y="792918"/>
              </a:lnTo>
              <a:lnTo>
                <a:pt x="1923650" y="890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8331-0F0D-4F94-94FB-E096EB8602B5}">
      <dsp:nvSpPr>
        <dsp:cNvPr id="0" name=""/>
        <dsp:cNvSpPr/>
      </dsp:nvSpPr>
      <dsp:spPr>
        <a:xfrm>
          <a:off x="2540311" y="1527786"/>
          <a:ext cx="1913332" cy="1566805"/>
        </a:xfrm>
        <a:custGeom>
          <a:avLst/>
          <a:gdLst/>
          <a:ahLst/>
          <a:cxnLst/>
          <a:rect l="0" t="0" r="0" b="0"/>
          <a:pathLst>
            <a:path>
              <a:moveTo>
                <a:pt x="0" y="0"/>
              </a:moveTo>
              <a:lnTo>
                <a:pt x="0" y="1469204"/>
              </a:lnTo>
              <a:lnTo>
                <a:pt x="1913332" y="1469204"/>
              </a:lnTo>
              <a:lnTo>
                <a:pt x="1913332" y="15668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11B66-2F69-45C3-A682-391DC5B63560}">
      <dsp:nvSpPr>
        <dsp:cNvPr id="0" name=""/>
        <dsp:cNvSpPr/>
      </dsp:nvSpPr>
      <dsp:spPr>
        <a:xfrm>
          <a:off x="2540311" y="1527786"/>
          <a:ext cx="1941107" cy="261878"/>
        </a:xfrm>
        <a:custGeom>
          <a:avLst/>
          <a:gdLst/>
          <a:ahLst/>
          <a:cxnLst/>
          <a:rect l="0" t="0" r="0" b="0"/>
          <a:pathLst>
            <a:path>
              <a:moveTo>
                <a:pt x="0" y="0"/>
              </a:moveTo>
              <a:lnTo>
                <a:pt x="0" y="164277"/>
              </a:lnTo>
              <a:lnTo>
                <a:pt x="1941107" y="164277"/>
              </a:lnTo>
              <a:lnTo>
                <a:pt x="1941107" y="26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D4B359-7771-46FD-89E4-0F139F8D94F7}">
      <dsp:nvSpPr>
        <dsp:cNvPr id="0" name=""/>
        <dsp:cNvSpPr/>
      </dsp:nvSpPr>
      <dsp:spPr>
        <a:xfrm>
          <a:off x="781607" y="753514"/>
          <a:ext cx="1293935" cy="541887"/>
        </a:xfrm>
        <a:custGeom>
          <a:avLst/>
          <a:gdLst/>
          <a:ahLst/>
          <a:cxnLst/>
          <a:rect l="0" t="0" r="0" b="0"/>
          <a:pathLst>
            <a:path>
              <a:moveTo>
                <a:pt x="0" y="0"/>
              </a:moveTo>
              <a:lnTo>
                <a:pt x="0" y="541887"/>
              </a:lnTo>
              <a:lnTo>
                <a:pt x="1293935" y="5418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98CCB-D15A-4028-8B87-0F069B4E0818}">
      <dsp:nvSpPr>
        <dsp:cNvPr id="0" name=""/>
        <dsp:cNvSpPr/>
      </dsp:nvSpPr>
      <dsp:spPr>
        <a:xfrm>
          <a:off x="688653" y="288745"/>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pl-PL" sz="800" b="1" i="0" u="none" strike="noStrike" kern="1200" baseline="0">
              <a:latin typeface="Calibri"/>
            </a:rPr>
            <a:t>Chairperson of the  Council of Ministers</a:t>
          </a:r>
          <a:endParaRPr lang="en-US" sz="800" kern="1200"/>
        </a:p>
      </dsp:txBody>
      <dsp:txXfrm>
        <a:off x="688653" y="288745"/>
        <a:ext cx="929537" cy="464768"/>
      </dsp:txXfrm>
    </dsp:sp>
    <dsp:sp modelId="{214F6473-C34D-4F3E-8C31-9A96F60D92D8}">
      <dsp:nvSpPr>
        <dsp:cNvPr id="0" name=""/>
        <dsp:cNvSpPr/>
      </dsp:nvSpPr>
      <dsp:spPr>
        <a:xfrm>
          <a:off x="2075542" y="1063017"/>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a:latin typeface="Calibri"/>
            </a:rPr>
            <a:t>Minister </a:t>
          </a:r>
          <a:r>
            <a:rPr lang="pl-PL" sz="800" b="1" i="0" u="none" strike="noStrike" kern="1200" baseline="0">
              <a:latin typeface="Calibri"/>
            </a:rPr>
            <a:t> in charge of Transport</a:t>
          </a:r>
          <a:endParaRPr lang="en-US" sz="800" kern="1200"/>
        </a:p>
      </dsp:txBody>
      <dsp:txXfrm>
        <a:off x="2075542" y="1063017"/>
        <a:ext cx="929537" cy="464768"/>
      </dsp:txXfrm>
    </dsp:sp>
    <dsp:sp modelId="{2F92FF58-E240-42E9-99DA-188189FC895F}">
      <dsp:nvSpPr>
        <dsp:cNvPr id="0" name=""/>
        <dsp:cNvSpPr/>
      </dsp:nvSpPr>
      <dsp:spPr>
        <a:xfrm>
          <a:off x="4016649" y="1789665"/>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a:latin typeface="Calibri"/>
            </a:rPr>
            <a:t>Pre</a:t>
          </a:r>
          <a:r>
            <a:rPr lang="pl-PL" sz="800" b="0" i="0" u="none" strike="noStrike" kern="1200" baseline="0">
              <a:latin typeface="Calibri"/>
            </a:rPr>
            <a:t>sident of Civil Aviation  Office</a:t>
          </a:r>
          <a:endParaRPr lang="en-US" sz="800" kern="1200"/>
        </a:p>
      </dsp:txBody>
      <dsp:txXfrm>
        <a:off x="4016649" y="1789665"/>
        <a:ext cx="929537" cy="464768"/>
      </dsp:txXfrm>
    </dsp:sp>
    <dsp:sp modelId="{261D20A4-A00F-4D7C-9539-C68108D3E44E}">
      <dsp:nvSpPr>
        <dsp:cNvPr id="0" name=""/>
        <dsp:cNvSpPr/>
      </dsp:nvSpPr>
      <dsp:spPr>
        <a:xfrm>
          <a:off x="3988874" y="3094592"/>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GB" sz="800" kern="1200"/>
            <a:t>State Commission for Aircraft Accidents Investigation </a:t>
          </a:r>
          <a:endParaRPr lang="en-US" sz="800" kern="1200"/>
        </a:p>
      </dsp:txBody>
      <dsp:txXfrm>
        <a:off x="3988874" y="3094592"/>
        <a:ext cx="929537" cy="464768"/>
      </dsp:txXfrm>
    </dsp:sp>
    <dsp:sp modelId="{91FE1A5A-97C9-4DE2-ADB8-E116C2A096C2}">
      <dsp:nvSpPr>
        <dsp:cNvPr id="0" name=""/>
        <dsp:cNvSpPr/>
      </dsp:nvSpPr>
      <dsp:spPr>
        <a:xfrm>
          <a:off x="3999192" y="2418307"/>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pl-PL" sz="800" b="0" i="0" u="none" strike="noStrike" kern="1200" baseline="0">
              <a:latin typeface="Calibri"/>
            </a:rPr>
            <a:t>The Council of the State Safety Programme</a:t>
          </a:r>
          <a:endParaRPr lang="en-US" sz="800" kern="1200"/>
        </a:p>
      </dsp:txBody>
      <dsp:txXfrm>
        <a:off x="3999192" y="2418307"/>
        <a:ext cx="929537" cy="464768"/>
      </dsp:txXfrm>
    </dsp:sp>
    <dsp:sp modelId="{57F40EFE-EE70-479E-BE68-F454503516F4}">
      <dsp:nvSpPr>
        <dsp:cNvPr id="0" name=""/>
        <dsp:cNvSpPr/>
      </dsp:nvSpPr>
      <dsp:spPr>
        <a:xfrm>
          <a:off x="4028556" y="5104364"/>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a:t>Airspace Management Committee</a:t>
          </a:r>
        </a:p>
      </dsp:txBody>
      <dsp:txXfrm>
        <a:off x="4028556" y="5104364"/>
        <a:ext cx="929537" cy="464768"/>
      </dsp:txXfrm>
    </dsp:sp>
    <dsp:sp modelId="{4F1F4A17-0177-40F6-A378-424BF4AF92C7}">
      <dsp:nvSpPr>
        <dsp:cNvPr id="0" name=""/>
        <dsp:cNvSpPr/>
      </dsp:nvSpPr>
      <dsp:spPr>
        <a:xfrm>
          <a:off x="4000763" y="3770863"/>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pl-PL" sz="800" b="0" i="0" u="none" strike="noStrike" kern="1200" baseline="0">
              <a:latin typeface="Calibri"/>
            </a:rPr>
            <a:t>The Council for Civil Aviation Security and Facilitation</a:t>
          </a:r>
          <a:endParaRPr lang="en-US" sz="800" kern="1200"/>
        </a:p>
      </dsp:txBody>
      <dsp:txXfrm>
        <a:off x="4000763" y="3770863"/>
        <a:ext cx="929537" cy="464768"/>
      </dsp:txXfrm>
    </dsp:sp>
    <dsp:sp modelId="{C593AE45-C0C3-4218-BCAE-C149D9698F2B}">
      <dsp:nvSpPr>
        <dsp:cNvPr id="0" name=""/>
        <dsp:cNvSpPr/>
      </dsp:nvSpPr>
      <dsp:spPr>
        <a:xfrm>
          <a:off x="4020609" y="4456662"/>
          <a:ext cx="929537" cy="4647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GB" sz="800" kern="1200"/>
            <a:t>Polish Air Navigation Services Agency</a:t>
          </a:r>
          <a:endParaRPr lang="en-US" sz="800" kern="1200"/>
        </a:p>
      </dsp:txBody>
      <dsp:txXfrm>
        <a:off x="4020609" y="4456662"/>
        <a:ext cx="929537" cy="464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14095</Words>
  <Characters>84576</Characters>
  <Application>Microsoft Office Word</Application>
  <DocSecurity>0</DocSecurity>
  <Lines>704</Lines>
  <Paragraphs>196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dc:creator>
  <cp:lastModifiedBy>Kolmas Anna</cp:lastModifiedBy>
  <cp:revision>2</cp:revision>
  <dcterms:created xsi:type="dcterms:W3CDTF">2016-12-29T11:49:00Z</dcterms:created>
  <dcterms:modified xsi:type="dcterms:W3CDTF">2016-12-29T11:49:00Z</dcterms:modified>
</cp:coreProperties>
</file>