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572" w:tblpY="997"/>
        <w:tblW w:w="10201" w:type="dxa"/>
        <w:tblLook w:val="04A0" w:firstRow="1" w:lastRow="0" w:firstColumn="1" w:lastColumn="0" w:noHBand="0" w:noVBand="1"/>
      </w:tblPr>
      <w:tblGrid>
        <w:gridCol w:w="1359"/>
        <w:gridCol w:w="2180"/>
        <w:gridCol w:w="1134"/>
        <w:gridCol w:w="2126"/>
        <w:gridCol w:w="3402"/>
      </w:tblGrid>
      <w:tr w:rsidR="00A74360" w:rsidRPr="00A542FF" w:rsidTr="00BA68B0">
        <w:trPr>
          <w:trHeight w:val="1084"/>
        </w:trPr>
        <w:tc>
          <w:tcPr>
            <w:tcW w:w="10201" w:type="dxa"/>
            <w:gridSpan w:val="5"/>
          </w:tcPr>
          <w:p w:rsidR="00A74360" w:rsidRPr="005A7E1F" w:rsidRDefault="00A74360" w:rsidP="00BA68B0">
            <w:pPr>
              <w:rPr>
                <w:b/>
                <w:noProof/>
                <w:lang w:eastAsia="pl-PL"/>
              </w:rPr>
            </w:pPr>
          </w:p>
          <w:p w:rsidR="00A74360" w:rsidRPr="00A542FF" w:rsidRDefault="00C34463" w:rsidP="00BA68B0">
            <w:pPr>
              <w:tabs>
                <w:tab w:val="left" w:pos="8244"/>
              </w:tabs>
              <w:ind w:left="1014" w:right="1024"/>
              <w:jc w:val="center"/>
              <w:rPr>
                <w:b/>
              </w:rPr>
            </w:pPr>
            <w:r w:rsidRPr="00354704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8483B6B" wp14:editId="2EA38E3E">
                  <wp:simplePos x="0" y="0"/>
                  <wp:positionH relativeFrom="column">
                    <wp:posOffset>5824220</wp:posOffset>
                  </wp:positionH>
                  <wp:positionV relativeFrom="paragraph">
                    <wp:posOffset>57932</wp:posOffset>
                  </wp:positionV>
                  <wp:extent cx="474980" cy="476250"/>
                  <wp:effectExtent l="0" t="0" r="1270" b="0"/>
                  <wp:wrapNone/>
                  <wp:docPr id="6" name="Obraz 6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704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AD01E54" wp14:editId="6D28360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59055</wp:posOffset>
                  </wp:positionV>
                  <wp:extent cx="460857" cy="460857"/>
                  <wp:effectExtent l="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360" w:rsidRPr="005A7E1F">
              <w:rPr>
                <w:b/>
                <w:noProof/>
                <w:lang w:eastAsia="pl-PL"/>
              </w:rPr>
              <w:t>Oświadczenie operatorów systemów bezzałogowych statków powietrznych, którzy zamierzają prowadzić szkolenie praktyczne i ocenę umiejętności praktycznych pilotów bezzałogowych statków powietrznych</w:t>
            </w:r>
            <w:r w:rsidR="00FD4B67">
              <w:rPr>
                <w:b/>
                <w:noProof/>
                <w:lang w:eastAsia="pl-PL"/>
              </w:rPr>
              <w:t xml:space="preserve"> na podstawie PDRA-S0</w:t>
            </w:r>
            <w:r w:rsidR="00FD4B67" w:rsidRPr="00FD4B67">
              <w:rPr>
                <w:b/>
                <w:noProof/>
                <w:highlight w:val="yellow"/>
                <w:lang w:eastAsia="pl-PL"/>
              </w:rPr>
              <w:t>x</w:t>
            </w:r>
            <w:r w:rsidR="00FD4B67" w:rsidRPr="00FD4B67">
              <w:rPr>
                <w:b/>
                <w:noProof/>
                <w:lang w:eastAsia="pl-PL"/>
              </w:rPr>
              <w:t xml:space="preserve"> w odniesieniu do operacji objętych STS</w:t>
            </w:r>
            <w:r w:rsidR="00FD4B67">
              <w:rPr>
                <w:b/>
                <w:noProof/>
                <w:lang w:eastAsia="pl-PL"/>
              </w:rPr>
              <w:t>-0</w:t>
            </w:r>
            <w:r w:rsidR="00FD4B67" w:rsidRPr="00FD4B67">
              <w:rPr>
                <w:b/>
                <w:noProof/>
                <w:highlight w:val="yellow"/>
                <w:lang w:eastAsia="pl-PL"/>
              </w:rPr>
              <w:t>x</w:t>
            </w:r>
          </w:p>
          <w:p w:rsidR="00A74360" w:rsidRPr="00A542FF" w:rsidRDefault="00A74360" w:rsidP="00BA68B0">
            <w:pPr>
              <w:ind w:left="164"/>
              <w:jc w:val="center"/>
              <w:rPr>
                <w:sz w:val="8"/>
                <w:szCs w:val="8"/>
              </w:rPr>
            </w:pPr>
          </w:p>
        </w:tc>
      </w:tr>
      <w:tr w:rsidR="00A74360" w:rsidRPr="00AE68AE" w:rsidTr="003F4077">
        <w:trPr>
          <w:trHeight w:val="3499"/>
        </w:trPr>
        <w:tc>
          <w:tcPr>
            <w:tcW w:w="10201" w:type="dxa"/>
            <w:gridSpan w:val="5"/>
          </w:tcPr>
          <w:p w:rsidR="00A74360" w:rsidRPr="007D57F5" w:rsidRDefault="00A74360" w:rsidP="00BA68B0">
            <w:pPr>
              <w:tabs>
                <w:tab w:val="left" w:pos="9803"/>
              </w:tabs>
              <w:ind w:right="173"/>
              <w:jc w:val="both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  <w:p w:rsidR="00A74360" w:rsidRPr="0081185D" w:rsidRDefault="00A74360" w:rsidP="00BA68B0">
            <w:pPr>
              <w:tabs>
                <w:tab w:val="left" w:pos="9803"/>
              </w:tabs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Ochrona danych:</w:t>
            </w: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 Zgodnie z art. 13 ust. 1 i 2 rozporządzenia Parlamentu Europejskiego i Rady (UE) 2016/679 z dnia 27 kwietnia 2016 r. w sprawie ochrony osób fizycznych w związku z przetwarzaniem danych osobowych i w sprawie swobodnego przepływu takich danych oraz uchylenia dyrektywy 95/46/WE informuję, że: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2" w:right="176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W zakresie udostępnienia danych przysługuje Pani/Panu prawo do wniesienia sprzeciwu wobec przetwarzania.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Pani/Pana dane nie podlegają zautomatyzowanemu podejmowaniu decyzji, w tym profilowaniu.</w:t>
            </w:r>
          </w:p>
          <w:p w:rsidR="00A74360" w:rsidRPr="0081185D" w:rsidRDefault="00A74360" w:rsidP="00BA68B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81185D">
              <w:rPr>
                <w:rFonts w:eastAsia="Times New Roman" w:cstheme="minorHAnsi"/>
                <w:sz w:val="12"/>
                <w:szCs w:val="12"/>
                <w:lang w:eastAsia="pl-PL"/>
              </w:rPr>
              <w:t>Podanie danych osobowych jest niezbędne i wynika z wyżej wskazanych przepisów prawa.</w:t>
            </w:r>
          </w:p>
          <w:p w:rsidR="00A74360" w:rsidRPr="0081185D" w:rsidRDefault="00A74360" w:rsidP="00BA68B0">
            <w:pPr>
              <w:tabs>
                <w:tab w:val="left" w:pos="9803"/>
              </w:tabs>
              <w:ind w:right="173"/>
              <w:jc w:val="both"/>
              <w:rPr>
                <w:rFonts w:cstheme="minorHAnsi"/>
                <w:sz w:val="12"/>
                <w:szCs w:val="12"/>
              </w:rPr>
            </w:pPr>
          </w:p>
          <w:p w:rsidR="00A74360" w:rsidRPr="0081185D" w:rsidRDefault="00A74360" w:rsidP="00BA68B0">
            <w:pPr>
              <w:tabs>
                <w:tab w:val="left" w:pos="9803"/>
              </w:tabs>
              <w:ind w:right="173"/>
              <w:jc w:val="both"/>
              <w:rPr>
                <w:rFonts w:cstheme="minorHAnsi"/>
                <w:sz w:val="12"/>
                <w:szCs w:val="12"/>
              </w:rPr>
            </w:pPr>
            <w:r w:rsidRPr="0081185D">
              <w:rPr>
                <w:rFonts w:cstheme="minorHAnsi"/>
                <w:sz w:val="12"/>
                <w:szCs w:val="12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A74360" w:rsidRPr="0081185D" w:rsidRDefault="00A74360" w:rsidP="00BA68B0">
            <w:pPr>
              <w:tabs>
                <w:tab w:val="left" w:pos="9803"/>
              </w:tabs>
              <w:ind w:right="173"/>
              <w:jc w:val="both"/>
              <w:rPr>
                <w:rFonts w:cstheme="minorHAnsi"/>
                <w:sz w:val="12"/>
                <w:szCs w:val="12"/>
              </w:rPr>
            </w:pPr>
          </w:p>
          <w:p w:rsidR="00A74360" w:rsidRPr="00AE68AE" w:rsidRDefault="00A74360" w:rsidP="00BA68B0">
            <w:pPr>
              <w:tabs>
                <w:tab w:val="left" w:pos="9803"/>
              </w:tabs>
              <w:ind w:right="173"/>
              <w:jc w:val="both"/>
              <w:rPr>
                <w:sz w:val="14"/>
                <w:szCs w:val="14"/>
              </w:rPr>
            </w:pPr>
            <w:r w:rsidRPr="0081185D">
              <w:rPr>
                <w:rFonts w:cstheme="minorHAnsi"/>
                <w:sz w:val="12"/>
                <w:szCs w:val="12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A74360" w:rsidTr="005D617F">
        <w:trPr>
          <w:trHeight w:val="566"/>
        </w:trPr>
        <w:tc>
          <w:tcPr>
            <w:tcW w:w="4673" w:type="dxa"/>
            <w:gridSpan w:val="3"/>
            <w:shd w:val="clear" w:color="auto" w:fill="BDD6EE" w:themeFill="accent1" w:themeFillTint="66"/>
            <w:vAlign w:val="center"/>
          </w:tcPr>
          <w:p w:rsidR="00A74360" w:rsidRPr="00C53B21" w:rsidRDefault="00A74360" w:rsidP="00BA68B0">
            <w:pPr>
              <w:rPr>
                <w:b/>
              </w:rPr>
            </w:pPr>
            <w:r w:rsidRPr="00C53B21">
              <w:rPr>
                <w:b/>
              </w:rPr>
              <w:t>Numer rejestracyjny operatora</w:t>
            </w:r>
            <w:r>
              <w:rPr>
                <w:b/>
              </w:rPr>
              <w:t xml:space="preserve"> systemu bezzałogowego statku powietr</w:t>
            </w:r>
            <w:r w:rsidR="00796135">
              <w:rPr>
                <w:b/>
              </w:rPr>
              <w:t>znego</w:t>
            </w:r>
          </w:p>
        </w:tc>
        <w:tc>
          <w:tcPr>
            <w:tcW w:w="5528" w:type="dxa"/>
            <w:gridSpan w:val="2"/>
            <w:vAlign w:val="center"/>
          </w:tcPr>
          <w:p w:rsidR="00A74360" w:rsidRDefault="00A74360" w:rsidP="00BA68B0"/>
        </w:tc>
      </w:tr>
      <w:tr w:rsidR="00A74360" w:rsidTr="005D617F">
        <w:trPr>
          <w:trHeight w:val="547"/>
        </w:trPr>
        <w:tc>
          <w:tcPr>
            <w:tcW w:w="4673" w:type="dxa"/>
            <w:gridSpan w:val="3"/>
            <w:shd w:val="clear" w:color="auto" w:fill="BDD6EE" w:themeFill="accent1" w:themeFillTint="66"/>
            <w:vAlign w:val="center"/>
          </w:tcPr>
          <w:p w:rsidR="00A74360" w:rsidRPr="00C53B21" w:rsidRDefault="00A74360" w:rsidP="00BA68B0">
            <w:pPr>
              <w:rPr>
                <w:b/>
              </w:rPr>
            </w:pPr>
            <w:r w:rsidRPr="00C53B21">
              <w:rPr>
                <w:b/>
              </w:rPr>
              <w:t>Nazwa</w:t>
            </w:r>
            <w:r>
              <w:rPr>
                <w:b/>
              </w:rPr>
              <w:t xml:space="preserve"> </w:t>
            </w:r>
            <w:r w:rsidRPr="00C53B2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C53B21">
              <w:rPr>
                <w:b/>
              </w:rPr>
              <w:t xml:space="preserve">Imię i nazwisko operatora </w:t>
            </w:r>
            <w:r>
              <w:rPr>
                <w:b/>
              </w:rPr>
              <w:t>systemu be</w:t>
            </w:r>
            <w:r w:rsidR="00796135">
              <w:rPr>
                <w:b/>
              </w:rPr>
              <w:t>zzałogowego statku powietrznego</w:t>
            </w:r>
          </w:p>
        </w:tc>
        <w:tc>
          <w:tcPr>
            <w:tcW w:w="5528" w:type="dxa"/>
            <w:gridSpan w:val="2"/>
            <w:vAlign w:val="center"/>
          </w:tcPr>
          <w:p w:rsidR="00A74360" w:rsidRDefault="00A74360" w:rsidP="00BA68B0"/>
        </w:tc>
      </w:tr>
      <w:tr w:rsidR="005D617F" w:rsidTr="005D617F">
        <w:trPr>
          <w:trHeight w:val="554"/>
        </w:trPr>
        <w:tc>
          <w:tcPr>
            <w:tcW w:w="4673" w:type="dxa"/>
            <w:gridSpan w:val="3"/>
            <w:shd w:val="clear" w:color="auto" w:fill="BDD6EE" w:themeFill="accent1" w:themeFillTint="66"/>
            <w:vAlign w:val="center"/>
          </w:tcPr>
          <w:p w:rsidR="005D617F" w:rsidRPr="00C53B21" w:rsidRDefault="005D617F" w:rsidP="00BA68B0">
            <w:pPr>
              <w:rPr>
                <w:b/>
              </w:rPr>
            </w:pPr>
            <w:r>
              <w:rPr>
                <w:b/>
              </w:rPr>
              <w:t>Numer w wykazie operatorów szkolących (jeśli dotyczy)</w:t>
            </w:r>
          </w:p>
        </w:tc>
        <w:tc>
          <w:tcPr>
            <w:tcW w:w="5528" w:type="dxa"/>
            <w:gridSpan w:val="2"/>
            <w:vAlign w:val="center"/>
          </w:tcPr>
          <w:p w:rsidR="005D617F" w:rsidRDefault="005D617F" w:rsidP="00BA68B0"/>
        </w:tc>
      </w:tr>
      <w:tr w:rsidR="00A74360" w:rsidTr="005D617F">
        <w:trPr>
          <w:trHeight w:val="562"/>
        </w:trPr>
        <w:tc>
          <w:tcPr>
            <w:tcW w:w="4673" w:type="dxa"/>
            <w:gridSpan w:val="3"/>
            <w:shd w:val="clear" w:color="auto" w:fill="BDD6EE" w:themeFill="accent1" w:themeFillTint="66"/>
            <w:vAlign w:val="center"/>
          </w:tcPr>
          <w:p w:rsidR="00A74360" w:rsidRPr="00FD4B67" w:rsidRDefault="00A74360" w:rsidP="00BA68B0">
            <w:pPr>
              <w:rPr>
                <w:b/>
              </w:rPr>
            </w:pPr>
            <w:r w:rsidRPr="00FD4B67">
              <w:rPr>
                <w:b/>
              </w:rPr>
              <w:t>Producent systemu bezzałogowego statku powietrznego</w:t>
            </w:r>
          </w:p>
        </w:tc>
        <w:tc>
          <w:tcPr>
            <w:tcW w:w="5528" w:type="dxa"/>
            <w:gridSpan w:val="2"/>
            <w:vAlign w:val="center"/>
          </w:tcPr>
          <w:p w:rsidR="00A74360" w:rsidRDefault="00A74360" w:rsidP="00BA68B0"/>
        </w:tc>
      </w:tr>
      <w:tr w:rsidR="00A74360" w:rsidTr="005D617F">
        <w:trPr>
          <w:trHeight w:val="556"/>
        </w:trPr>
        <w:tc>
          <w:tcPr>
            <w:tcW w:w="4673" w:type="dxa"/>
            <w:gridSpan w:val="3"/>
            <w:shd w:val="clear" w:color="auto" w:fill="BDD6EE" w:themeFill="accent1" w:themeFillTint="66"/>
            <w:vAlign w:val="center"/>
          </w:tcPr>
          <w:p w:rsidR="00A74360" w:rsidRPr="00FD4B67" w:rsidRDefault="00A74360" w:rsidP="00BA68B0">
            <w:pPr>
              <w:rPr>
                <w:b/>
              </w:rPr>
            </w:pPr>
            <w:r w:rsidRPr="00FD4B67">
              <w:rPr>
                <w:b/>
              </w:rPr>
              <w:t>Model systemu bezzałogowego statku powietrznego</w:t>
            </w:r>
          </w:p>
        </w:tc>
        <w:tc>
          <w:tcPr>
            <w:tcW w:w="5528" w:type="dxa"/>
            <w:gridSpan w:val="2"/>
            <w:vAlign w:val="center"/>
          </w:tcPr>
          <w:p w:rsidR="00A74360" w:rsidRDefault="00A74360" w:rsidP="00BA68B0"/>
        </w:tc>
      </w:tr>
      <w:tr w:rsidR="00A74360" w:rsidTr="005D617F">
        <w:trPr>
          <w:trHeight w:val="564"/>
        </w:trPr>
        <w:tc>
          <w:tcPr>
            <w:tcW w:w="4673" w:type="dxa"/>
            <w:gridSpan w:val="3"/>
            <w:shd w:val="clear" w:color="auto" w:fill="BDD6EE" w:themeFill="accent1" w:themeFillTint="66"/>
            <w:vAlign w:val="center"/>
          </w:tcPr>
          <w:p w:rsidR="00A74360" w:rsidRPr="00FD4B67" w:rsidRDefault="00A74360" w:rsidP="00BA68B0">
            <w:pPr>
              <w:rPr>
                <w:b/>
              </w:rPr>
            </w:pPr>
            <w:r w:rsidRPr="00FD4B67">
              <w:rPr>
                <w:b/>
              </w:rPr>
              <w:t>Numer seryjny systemu bezzałogowego statku powietrznego</w:t>
            </w:r>
          </w:p>
        </w:tc>
        <w:tc>
          <w:tcPr>
            <w:tcW w:w="5528" w:type="dxa"/>
            <w:gridSpan w:val="2"/>
            <w:vAlign w:val="center"/>
          </w:tcPr>
          <w:p w:rsidR="00A74360" w:rsidRDefault="00A74360" w:rsidP="00BA68B0"/>
        </w:tc>
      </w:tr>
      <w:tr w:rsidR="00A74360" w:rsidTr="00BA68B0">
        <w:trPr>
          <w:trHeight w:val="841"/>
        </w:trPr>
        <w:tc>
          <w:tcPr>
            <w:tcW w:w="10201" w:type="dxa"/>
            <w:gridSpan w:val="5"/>
            <w:vAlign w:val="center"/>
          </w:tcPr>
          <w:p w:rsidR="00A74360" w:rsidRDefault="00A74360" w:rsidP="00BA68B0">
            <w:pPr>
              <w:rPr>
                <w:b/>
                <w:color w:val="000000" w:themeColor="text1"/>
              </w:rPr>
            </w:pPr>
            <w:r w:rsidRPr="005A7E1F">
              <w:rPr>
                <w:b/>
                <w:color w:val="000000" w:themeColor="text1"/>
              </w:rPr>
              <w:t xml:space="preserve">Niniejszym oświadczam, że: </w:t>
            </w:r>
          </w:p>
          <w:p w:rsidR="005D617F" w:rsidRDefault="005D617F" w:rsidP="00BA68B0">
            <w:pPr>
              <w:rPr>
                <w:b/>
                <w:color w:val="000000" w:themeColor="text1"/>
              </w:rPr>
            </w:pPr>
          </w:p>
          <w:p w:rsidR="00A74360" w:rsidRDefault="00F81CBF" w:rsidP="00F81CBF">
            <w:pPr>
              <w:spacing w:line="288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1)</w:t>
            </w:r>
            <w:r w:rsidRPr="006211AD">
              <w:rPr>
                <w:b/>
                <w:color w:val="000000" w:themeColor="text1"/>
              </w:rPr>
              <w:t xml:space="preserve"> </w:t>
            </w:r>
            <w:r w:rsidRPr="006211AD">
              <w:t xml:space="preserve"> </w:t>
            </w:r>
            <w:r w:rsidR="00A74360" w:rsidRPr="006211AD">
              <w:rPr>
                <w:b/>
                <w:color w:val="000000" w:themeColor="text1"/>
              </w:rPr>
              <w:t>będę przestrzegać wszystkich mających zastosowanie przepisów rozporządzenia wykonawczego (UE) 2019/947 oraz stosować się do wymogów PDRA-S0</w:t>
            </w:r>
            <w:r w:rsidR="00A74360" w:rsidRPr="00906698">
              <w:rPr>
                <w:b/>
                <w:color w:val="000000" w:themeColor="text1"/>
                <w:highlight w:val="yellow"/>
              </w:rPr>
              <w:t>x</w:t>
            </w:r>
            <w:r w:rsidR="00A74360" w:rsidRPr="006211AD">
              <w:rPr>
                <w:b/>
                <w:color w:val="000000" w:themeColor="text1"/>
              </w:rPr>
              <w:t>,</w:t>
            </w:r>
          </w:p>
          <w:p w:rsidR="00A74360" w:rsidRDefault="00F81CBF" w:rsidP="00E80360">
            <w:pPr>
              <w:spacing w:line="288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2)</w:t>
            </w:r>
            <w:r w:rsidRPr="005A7E1F">
              <w:rPr>
                <w:b/>
                <w:color w:val="000000" w:themeColor="text1"/>
              </w:rPr>
              <w:t xml:space="preserve"> </w:t>
            </w:r>
            <w:r w:rsidR="00A74360" w:rsidRPr="005A7E1F">
              <w:rPr>
                <w:b/>
                <w:color w:val="000000" w:themeColor="text1"/>
              </w:rPr>
              <w:t xml:space="preserve">spełniam wymogi </w:t>
            </w:r>
            <w:r w:rsidR="00A74360" w:rsidRPr="00906698">
              <w:rPr>
                <w:b/>
                <w:color w:val="000000" w:themeColor="text1"/>
              </w:rPr>
              <w:t xml:space="preserve">określone </w:t>
            </w:r>
            <w:r w:rsidR="00050BF5" w:rsidRPr="00906698">
              <w:rPr>
                <w:b/>
                <w:color w:val="000000" w:themeColor="text1"/>
              </w:rPr>
              <w:t xml:space="preserve">w załączniku 1 do </w:t>
            </w:r>
            <w:r w:rsidR="00E80360">
              <w:rPr>
                <w:b/>
                <w:color w:val="000000" w:themeColor="text1"/>
              </w:rPr>
              <w:t>niniejszego oświadczenia</w:t>
            </w:r>
            <w:r w:rsidR="00A74360" w:rsidRPr="005A7E1F">
              <w:rPr>
                <w:b/>
                <w:color w:val="000000" w:themeColor="text1"/>
              </w:rPr>
              <w:t xml:space="preserve">, oraz </w:t>
            </w:r>
          </w:p>
          <w:p w:rsidR="00A74360" w:rsidRPr="009211CC" w:rsidRDefault="00F81CBF" w:rsidP="00F81CBF">
            <w:pPr>
              <w:spacing w:line="288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3)</w:t>
            </w:r>
            <w:r w:rsidRPr="005A7E1F">
              <w:rPr>
                <w:b/>
                <w:color w:val="000000" w:themeColor="text1"/>
              </w:rPr>
              <w:t xml:space="preserve"> </w:t>
            </w:r>
            <w:r w:rsidR="00A74360" w:rsidRPr="005A7E1F">
              <w:rPr>
                <w:b/>
                <w:color w:val="000000" w:themeColor="text1"/>
              </w:rPr>
              <w:t xml:space="preserve">podczas eksploatacji systemu bezzałogowego statku powietrznego w </w:t>
            </w:r>
            <w:r>
              <w:rPr>
                <w:b/>
                <w:color w:val="000000" w:themeColor="text1"/>
              </w:rPr>
              <w:t xml:space="preserve">przypadku </w:t>
            </w:r>
            <w:r w:rsidR="00A74360">
              <w:rPr>
                <w:b/>
                <w:color w:val="000000" w:themeColor="text1"/>
              </w:rPr>
              <w:t>szkoleń</w:t>
            </w:r>
            <w:r w:rsidR="00086805">
              <w:rPr>
                <w:b/>
                <w:color w:val="000000" w:themeColor="text1"/>
              </w:rPr>
              <w:t xml:space="preserve"> praktycznych i </w:t>
            </w:r>
            <w:r>
              <w:rPr>
                <w:b/>
                <w:color w:val="000000" w:themeColor="text1"/>
              </w:rPr>
              <w:t>oceny umiejętności praktycznych</w:t>
            </w:r>
            <w:r w:rsidR="00A74360">
              <w:rPr>
                <w:b/>
                <w:color w:val="000000" w:themeColor="text1"/>
              </w:rPr>
              <w:t xml:space="preserve"> </w:t>
            </w:r>
            <w:r w:rsidR="00050BF5">
              <w:rPr>
                <w:b/>
                <w:color w:val="000000" w:themeColor="text1"/>
              </w:rPr>
              <w:t xml:space="preserve">na podstawie PDRA </w:t>
            </w:r>
            <w:r w:rsidR="00A74360">
              <w:rPr>
                <w:b/>
                <w:color w:val="000000" w:themeColor="text1"/>
              </w:rPr>
              <w:t>w odniesieniu do STS-0</w:t>
            </w:r>
            <w:r w:rsidR="00A74360" w:rsidRPr="006211AD">
              <w:rPr>
                <w:b/>
                <w:color w:val="000000" w:themeColor="text1"/>
                <w:highlight w:val="yellow"/>
              </w:rPr>
              <w:t>x</w:t>
            </w:r>
            <w:r w:rsidR="00A74360">
              <w:rPr>
                <w:b/>
                <w:color w:val="000000" w:themeColor="text1"/>
              </w:rPr>
              <w:t xml:space="preserve">, </w:t>
            </w:r>
            <w:r w:rsidR="00A74360" w:rsidRPr="009211CC">
              <w:rPr>
                <w:b/>
                <w:color w:val="000000" w:themeColor="text1"/>
              </w:rPr>
              <w:t>przestrzegam wszystkich mających zastosowanie przepisów rozporządzenia wykonawczego (UE) 2019/947, w tym wymogów dotyczących operacji w ramach STS-0</w:t>
            </w:r>
            <w:r w:rsidR="00A74360" w:rsidRPr="009C7F5A">
              <w:rPr>
                <w:b/>
                <w:color w:val="000000" w:themeColor="text1"/>
                <w:highlight w:val="yellow"/>
              </w:rPr>
              <w:t>x</w:t>
            </w:r>
            <w:r w:rsidR="00A74360" w:rsidRPr="009211CC">
              <w:rPr>
                <w:b/>
                <w:color w:val="000000" w:themeColor="text1"/>
              </w:rPr>
              <w:t>, z wyłączeniem spełnienia wymagań określonych w części 16</w:t>
            </w:r>
            <w:r w:rsidR="00307327">
              <w:rPr>
                <w:b/>
                <w:color w:val="000000" w:themeColor="text1"/>
              </w:rPr>
              <w:t xml:space="preserve"> lub części 17</w:t>
            </w:r>
            <w:r w:rsidR="00A74360" w:rsidRPr="009211CC">
              <w:rPr>
                <w:b/>
                <w:color w:val="000000" w:themeColor="text1"/>
              </w:rPr>
              <w:t xml:space="preserve"> rozporządzenia</w:t>
            </w:r>
            <w:r w:rsidR="00A74360">
              <w:rPr>
                <w:b/>
                <w:color w:val="000000" w:themeColor="text1"/>
              </w:rPr>
              <w:t xml:space="preserve"> delegowanego (UE)</w:t>
            </w:r>
            <w:r w:rsidR="00A74360" w:rsidRPr="009211CC">
              <w:rPr>
                <w:b/>
                <w:color w:val="000000" w:themeColor="text1"/>
              </w:rPr>
              <w:t xml:space="preserve"> 2019/945</w:t>
            </w:r>
            <w:r w:rsidR="00A74360">
              <w:rPr>
                <w:b/>
                <w:color w:val="000000" w:themeColor="text1"/>
              </w:rPr>
              <w:t xml:space="preserve"> przy czym BSP nie musi</w:t>
            </w:r>
            <w:r w:rsidR="00A74360" w:rsidRPr="009211CC">
              <w:rPr>
                <w:b/>
                <w:color w:val="000000" w:themeColor="text1"/>
              </w:rPr>
              <w:t>:</w:t>
            </w:r>
          </w:p>
          <w:p w:rsidR="00A74360" w:rsidRPr="009211CC" w:rsidRDefault="00F81CBF" w:rsidP="00BA68B0">
            <w:pPr>
              <w:spacing w:line="288" w:lineRule="auto"/>
              <w:ind w:left="306"/>
              <w:jc w:val="both"/>
              <w:rPr>
                <w:b/>
              </w:rPr>
            </w:pPr>
            <w:r>
              <w:rPr>
                <w:b/>
              </w:rPr>
              <w:t xml:space="preserve">a) </w:t>
            </w:r>
            <w:r w:rsidR="00A74360">
              <w:rPr>
                <w:b/>
              </w:rPr>
              <w:t>być oznaczony etykietą klasy C</w:t>
            </w:r>
            <w:r w:rsidR="00A74360" w:rsidRPr="009C7F5A">
              <w:rPr>
                <w:b/>
                <w:highlight w:val="yellow"/>
              </w:rPr>
              <w:t>x</w:t>
            </w:r>
            <w:r w:rsidR="00A74360" w:rsidRPr="009211CC">
              <w:rPr>
                <w:b/>
              </w:rPr>
              <w:t>;</w:t>
            </w:r>
          </w:p>
          <w:p w:rsidR="00A74360" w:rsidRDefault="00F81CBF" w:rsidP="00BA68B0">
            <w:pPr>
              <w:spacing w:line="288" w:lineRule="auto"/>
              <w:ind w:left="306"/>
              <w:jc w:val="both"/>
            </w:pPr>
            <w:r>
              <w:rPr>
                <w:b/>
              </w:rPr>
              <w:t xml:space="preserve">b) </w:t>
            </w:r>
            <w:r w:rsidR="00A74360" w:rsidRPr="009211CC">
              <w:rPr>
                <w:b/>
              </w:rPr>
              <w:t>zawi</w:t>
            </w:r>
            <w:r w:rsidR="00A74360">
              <w:rPr>
                <w:b/>
              </w:rPr>
              <w:t>erać opublikowanej przez EASA noty informacyjnej przedstawiającej</w:t>
            </w:r>
            <w:r w:rsidR="00050BF5">
              <w:rPr>
                <w:b/>
              </w:rPr>
              <w:t xml:space="preserve"> stosowne ograniczenia i </w:t>
            </w:r>
            <w:r w:rsidR="00A74360" w:rsidRPr="009211CC">
              <w:rPr>
                <w:b/>
              </w:rPr>
              <w:t>obowiązki, zgodnie z rozporządzeniem wykonawczym (UE) 2019/947</w:t>
            </w:r>
          </w:p>
        </w:tc>
      </w:tr>
      <w:tr w:rsidR="00A74360" w:rsidRPr="00A913C5" w:rsidTr="00BA68B0">
        <w:trPr>
          <w:trHeight w:val="761"/>
        </w:trPr>
        <w:tc>
          <w:tcPr>
            <w:tcW w:w="1359" w:type="dxa"/>
            <w:shd w:val="clear" w:color="auto" w:fill="BDD6EE" w:themeFill="accent1" w:themeFillTint="66"/>
            <w:vAlign w:val="center"/>
          </w:tcPr>
          <w:p w:rsidR="00A74360" w:rsidRPr="00A913C5" w:rsidRDefault="00A74360" w:rsidP="00BA68B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80" w:type="dxa"/>
            <w:vAlign w:val="center"/>
          </w:tcPr>
          <w:p w:rsidR="00A74360" w:rsidRPr="00A913C5" w:rsidRDefault="00A74360" w:rsidP="00BA68B0">
            <w:pPr>
              <w:rPr>
                <w:b/>
              </w:rPr>
            </w:pPr>
          </w:p>
        </w:tc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:rsidR="00A74360" w:rsidRPr="00A913C5" w:rsidRDefault="00A74360" w:rsidP="00BA68B0">
            <w:pPr>
              <w:ind w:left="467"/>
              <w:rPr>
                <w:b/>
              </w:rPr>
            </w:pPr>
            <w:r>
              <w:rPr>
                <w:b/>
              </w:rPr>
              <w:t>Podpis lub inny sposób weryfikacji</w:t>
            </w:r>
          </w:p>
        </w:tc>
        <w:tc>
          <w:tcPr>
            <w:tcW w:w="3402" w:type="dxa"/>
            <w:vAlign w:val="center"/>
          </w:tcPr>
          <w:p w:rsidR="00A74360" w:rsidRPr="00A913C5" w:rsidRDefault="00A74360" w:rsidP="00BA68B0">
            <w:pPr>
              <w:rPr>
                <w:b/>
              </w:rPr>
            </w:pPr>
          </w:p>
        </w:tc>
      </w:tr>
    </w:tbl>
    <w:p w:rsidR="00EE084B" w:rsidRDefault="00EE08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81636" w:rsidRPr="00AB4AD8" w:rsidRDefault="00EE084B" w:rsidP="00155A8A">
      <w:pPr>
        <w:pStyle w:val="Nagwek"/>
        <w:spacing w:before="240"/>
        <w:jc w:val="right"/>
        <w:rPr>
          <w:b/>
          <w:i/>
          <w:sz w:val="24"/>
          <w:szCs w:val="24"/>
        </w:rPr>
      </w:pPr>
      <w:r w:rsidRPr="00AB4AD8">
        <w:rPr>
          <w:b/>
          <w:i/>
          <w:sz w:val="24"/>
          <w:szCs w:val="24"/>
        </w:rPr>
        <w:lastRenderedPageBreak/>
        <w:t>Załącznik 1</w:t>
      </w:r>
    </w:p>
    <w:p w:rsidR="004C19CB" w:rsidRDefault="004C19CB" w:rsidP="00EE084B">
      <w:pPr>
        <w:pStyle w:val="Nagwek"/>
        <w:spacing w:before="240"/>
        <w:jc w:val="both"/>
        <w:rPr>
          <w:sz w:val="24"/>
          <w:szCs w:val="24"/>
        </w:rPr>
      </w:pP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26B" w:rsidTr="00DB2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B226B" w:rsidRPr="00DB226B" w:rsidRDefault="00DB226B" w:rsidP="00DB226B">
            <w:pPr>
              <w:jc w:val="both"/>
            </w:pPr>
            <w:r w:rsidRPr="00DB226B">
              <w:rPr>
                <w:color w:val="auto"/>
                <w:sz w:val="24"/>
                <w:szCs w:val="24"/>
              </w:rPr>
              <w:t>Dodatkowe wymogi dotyczące operatorów systemów bezzałogowych statków powietrznych, którzy prowadzą szkolenie praktyczne i ocenę umiejętności praktycznych pilotów bezzałogowych statków powietrznych na podstawie PDRA S01 lub PDRA S02</w:t>
            </w:r>
            <w:r>
              <w:rPr>
                <w:color w:val="auto"/>
                <w:sz w:val="24"/>
                <w:szCs w:val="24"/>
              </w:rPr>
              <w:t xml:space="preserve"> w </w:t>
            </w:r>
            <w:r w:rsidRPr="00DB226B">
              <w:rPr>
                <w:color w:val="auto"/>
                <w:sz w:val="24"/>
                <w:szCs w:val="24"/>
              </w:rPr>
              <w:t>odniesieniu do operacji objętych STS</w:t>
            </w:r>
          </w:p>
        </w:tc>
      </w:tr>
    </w:tbl>
    <w:p w:rsidR="00DB226B" w:rsidRDefault="00DB226B" w:rsidP="00EE084B">
      <w:pPr>
        <w:pStyle w:val="Nagwek"/>
        <w:spacing w:before="240"/>
        <w:jc w:val="both"/>
        <w:rPr>
          <w:sz w:val="24"/>
          <w:szCs w:val="24"/>
        </w:rPr>
      </w:pPr>
    </w:p>
    <w:p w:rsidR="00EE084B" w:rsidRPr="00EE084B" w:rsidRDefault="00EE084B" w:rsidP="00E80360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Operator systemu bezzałogowego statku </w:t>
      </w:r>
      <w:r w:rsidRPr="00DB226B">
        <w:rPr>
          <w:sz w:val="24"/>
          <w:szCs w:val="24"/>
        </w:rPr>
        <w:t xml:space="preserve">powietrznego, który zamierza prowadzić szkolenie praktyczne i ocenę umiejętności praktycznych pilota bezzałogowego statku powietrznego </w:t>
      </w:r>
      <w:r w:rsidR="00ED16C6" w:rsidRPr="00DB226B">
        <w:rPr>
          <w:sz w:val="24"/>
          <w:szCs w:val="24"/>
        </w:rPr>
        <w:t>na podstawie PDRA S01 lub PDRA S02 w odniesieniu do operacji objętych STS</w:t>
      </w:r>
      <w:r w:rsidRPr="00DB226B">
        <w:rPr>
          <w:sz w:val="24"/>
          <w:szCs w:val="24"/>
        </w:rPr>
        <w:t xml:space="preserve">, </w:t>
      </w:r>
      <w:r w:rsidR="00E80360" w:rsidRPr="00DB226B">
        <w:rPr>
          <w:sz w:val="24"/>
          <w:szCs w:val="24"/>
        </w:rPr>
        <w:t xml:space="preserve">zwany dalej „operatorem szkolącym”, </w:t>
      </w:r>
      <w:r w:rsidRPr="00DB226B">
        <w:rPr>
          <w:sz w:val="24"/>
          <w:szCs w:val="24"/>
        </w:rPr>
        <w:t>oprócz złożenia oświadczenia o operacji w odniesieniu do danego</w:t>
      </w:r>
      <w:r w:rsidR="00A74360">
        <w:rPr>
          <w:sz w:val="24"/>
          <w:szCs w:val="24"/>
        </w:rPr>
        <w:t xml:space="preserve"> </w:t>
      </w:r>
      <w:r w:rsidR="00A74360" w:rsidRPr="00DB226B">
        <w:rPr>
          <w:sz w:val="24"/>
          <w:szCs w:val="24"/>
        </w:rPr>
        <w:t>PDRA</w:t>
      </w:r>
      <w:r w:rsidRPr="00DB226B">
        <w:rPr>
          <w:sz w:val="24"/>
          <w:szCs w:val="24"/>
        </w:rPr>
        <w:t xml:space="preserve">, zgłasza </w:t>
      </w:r>
      <w:r w:rsidR="00E80360" w:rsidRPr="00DB226B">
        <w:rPr>
          <w:sz w:val="24"/>
          <w:szCs w:val="24"/>
        </w:rPr>
        <w:t>Prezesowi Urzędu Lotnictwa Cywilnego</w:t>
      </w:r>
      <w:r w:rsidRPr="00DB226B">
        <w:rPr>
          <w:sz w:val="24"/>
          <w:szCs w:val="24"/>
        </w:rPr>
        <w:t xml:space="preserve"> spełnienie następujących wymogów przy użyciu formularza oświadczenia określonego </w:t>
      </w:r>
      <w:r w:rsidR="00E80360" w:rsidRPr="00DB226B">
        <w:rPr>
          <w:sz w:val="24"/>
          <w:szCs w:val="24"/>
        </w:rPr>
        <w:t>przez Prezesa Urzędu Lotnictwa Cywilnego</w:t>
      </w:r>
      <w:r w:rsidRPr="00DB226B">
        <w:rPr>
          <w:sz w:val="24"/>
          <w:szCs w:val="24"/>
        </w:rPr>
        <w:t>.</w:t>
      </w:r>
    </w:p>
    <w:p w:rsidR="00EE084B" w:rsidRPr="00EE084B" w:rsidRDefault="00EE084B" w:rsidP="00E80360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1) </w:t>
      </w:r>
      <w:r w:rsidR="00E80360">
        <w:rPr>
          <w:sz w:val="24"/>
          <w:szCs w:val="24"/>
        </w:rPr>
        <w:t>O</w:t>
      </w:r>
      <w:r w:rsidR="00E80360" w:rsidRPr="00EE084B">
        <w:rPr>
          <w:sz w:val="24"/>
          <w:szCs w:val="24"/>
        </w:rPr>
        <w:t xml:space="preserve">perator </w:t>
      </w:r>
      <w:r w:rsidR="00E80360">
        <w:rPr>
          <w:sz w:val="24"/>
          <w:szCs w:val="24"/>
        </w:rPr>
        <w:t>szkolący</w:t>
      </w:r>
      <w:r w:rsidRPr="00EE084B">
        <w:rPr>
          <w:sz w:val="24"/>
          <w:szCs w:val="24"/>
        </w:rPr>
        <w:t xml:space="preserve"> zapewnia wyraźny rozdział między działalnością szkoleniową a wszelką inną działalnością operacyjną, aby zagwarantować niezależność oceny.</w:t>
      </w:r>
    </w:p>
    <w:p w:rsidR="00EE084B" w:rsidRPr="00EE084B" w:rsidRDefault="00EE084B" w:rsidP="00E80360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2) </w:t>
      </w:r>
      <w:r w:rsidR="00E80360">
        <w:rPr>
          <w:sz w:val="24"/>
          <w:szCs w:val="24"/>
        </w:rPr>
        <w:t>O</w:t>
      </w:r>
      <w:r w:rsidRPr="00EE084B">
        <w:rPr>
          <w:sz w:val="24"/>
          <w:szCs w:val="24"/>
        </w:rPr>
        <w:t xml:space="preserve">perator </w:t>
      </w:r>
      <w:r w:rsidR="00DB226B">
        <w:rPr>
          <w:sz w:val="24"/>
          <w:szCs w:val="24"/>
        </w:rPr>
        <w:t>szkolący</w:t>
      </w:r>
      <w:r w:rsidRPr="00EE084B">
        <w:rPr>
          <w:sz w:val="24"/>
          <w:szCs w:val="24"/>
        </w:rPr>
        <w:t xml:space="preserve"> </w:t>
      </w:r>
      <w:r w:rsidR="00E80360">
        <w:rPr>
          <w:sz w:val="24"/>
          <w:szCs w:val="24"/>
        </w:rPr>
        <w:t>posiada</w:t>
      </w:r>
      <w:r w:rsidRPr="00EE084B">
        <w:rPr>
          <w:sz w:val="24"/>
          <w:szCs w:val="24"/>
        </w:rPr>
        <w:t xml:space="preserve"> zdolność do odpowiedniego pro</w:t>
      </w:r>
      <w:r w:rsidR="00DB226B">
        <w:rPr>
          <w:sz w:val="24"/>
          <w:szCs w:val="24"/>
        </w:rPr>
        <w:t>wadzenia działań technicznych i </w:t>
      </w:r>
      <w:r w:rsidRPr="00EE084B">
        <w:rPr>
          <w:sz w:val="24"/>
          <w:szCs w:val="24"/>
        </w:rPr>
        <w:t>administracyjnych związanych z całym procesem realizacji zadania, co obejmuje zapewnienie odpowiedniego personelu oraz możliwość korzystania z zaplecza i wyposażenia właściwych dla danego zadania.</w:t>
      </w:r>
    </w:p>
    <w:p w:rsidR="00EE084B" w:rsidRPr="00EE084B" w:rsidRDefault="00EE084B" w:rsidP="00E80360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3) </w:t>
      </w:r>
      <w:r w:rsidR="00E80360">
        <w:rPr>
          <w:sz w:val="24"/>
          <w:szCs w:val="24"/>
        </w:rPr>
        <w:t>O</w:t>
      </w:r>
      <w:r w:rsidRPr="00EE084B">
        <w:rPr>
          <w:sz w:val="24"/>
          <w:szCs w:val="24"/>
        </w:rPr>
        <w:t xml:space="preserve">perator </w:t>
      </w:r>
      <w:r w:rsidR="00E80360">
        <w:rPr>
          <w:sz w:val="24"/>
          <w:szCs w:val="24"/>
        </w:rPr>
        <w:t>szkolący</w:t>
      </w:r>
      <w:r w:rsidRPr="00EE084B">
        <w:rPr>
          <w:sz w:val="24"/>
          <w:szCs w:val="24"/>
        </w:rPr>
        <w:t xml:space="preserve"> </w:t>
      </w:r>
      <w:r w:rsidR="00E80360">
        <w:rPr>
          <w:sz w:val="24"/>
          <w:szCs w:val="24"/>
        </w:rPr>
        <w:t>posiada</w:t>
      </w:r>
      <w:r w:rsidRPr="00EE084B">
        <w:rPr>
          <w:sz w:val="24"/>
          <w:szCs w:val="24"/>
        </w:rPr>
        <w:t xml:space="preserve"> kierownika odpowiedzialnego za zapewnienie, by wszystkie zadania były wykonywane zgodnie z informacjami i procedurami określonymi w pkt 8.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4) Członkowie personelu odpowiedzialni za zadania z zakresu szkolenia praktycznego i oceny umiejętności praktycznych:</w:t>
      </w:r>
    </w:p>
    <w:p w:rsidR="00EE084B" w:rsidRPr="00EE084B" w:rsidRDefault="00EE084B" w:rsidP="00DB226B">
      <w:pPr>
        <w:pStyle w:val="Nagwek"/>
        <w:spacing w:before="240"/>
        <w:ind w:left="567" w:hanging="283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a) muszą posiadać kompetencje niezbędne do wykonywania tych zadań;</w:t>
      </w:r>
    </w:p>
    <w:p w:rsidR="00EE084B" w:rsidRPr="00EE084B" w:rsidRDefault="00EE084B" w:rsidP="00DB226B">
      <w:pPr>
        <w:pStyle w:val="Nagwek"/>
        <w:spacing w:before="240"/>
        <w:ind w:left="567" w:hanging="283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b) muszą być bezstronni i nie mogą uczestniczyć w ocenach, jeżeli mają poczucie, że ich obiektywizm może zostać naruszony;</w:t>
      </w:r>
    </w:p>
    <w:p w:rsidR="00EE084B" w:rsidRPr="00EE084B" w:rsidRDefault="00EE084B" w:rsidP="00DB226B">
      <w:pPr>
        <w:pStyle w:val="Nagwek"/>
        <w:spacing w:before="240"/>
        <w:ind w:left="567" w:hanging="283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c) muszą posiadać solidną wiedzę teoretyczną i doświadczenie w zakresie przeprowadzania szkoleń praktycznych oraz zadowalającą znajomość wymogów dotyczących wykonywanych przez nich zadań w zakresie oceny umiejętności praktycznych, a także odpowiednie doświadczenie w zakresie tych procesów;</w:t>
      </w:r>
    </w:p>
    <w:p w:rsidR="00EE084B" w:rsidRPr="00EE084B" w:rsidRDefault="00B91B1F" w:rsidP="00DB226B">
      <w:pPr>
        <w:pStyle w:val="Nagwek"/>
        <w:spacing w:before="24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bookmarkStart w:id="0" w:name="_GoBack"/>
      <w:bookmarkEnd w:id="0"/>
      <w:r w:rsidR="00EE084B" w:rsidRPr="00EE084B">
        <w:rPr>
          <w:sz w:val="24"/>
          <w:szCs w:val="24"/>
        </w:rPr>
        <w:t>muszą posiadać umiejętność zarządzania</w:t>
      </w:r>
      <w:r w:rsidR="00DB226B">
        <w:rPr>
          <w:sz w:val="24"/>
          <w:szCs w:val="24"/>
        </w:rPr>
        <w:t xml:space="preserve"> oświadczeniami, dokumentacją i </w:t>
      </w:r>
      <w:r w:rsidR="00EE084B" w:rsidRPr="00EE084B">
        <w:rPr>
          <w:sz w:val="24"/>
          <w:szCs w:val="24"/>
        </w:rPr>
        <w:t>sprawozdaniami, które stanowią dowód przeprowadzenia odpowiednich ocen umiejętności praktycznych, oraz wyciągania wniosków z tych ocen umiejętności praktycznych; oraz</w:t>
      </w:r>
    </w:p>
    <w:p w:rsidR="00EE084B" w:rsidRDefault="00EE084B" w:rsidP="00DB226B">
      <w:pPr>
        <w:pStyle w:val="Nagwek"/>
        <w:spacing w:before="240"/>
        <w:ind w:left="567" w:hanging="283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e) mogą ujawniać informacje przekazane przez operatora lub pilota bezzałogowego statku powietrznego wyłącznie właściwemu organowi na jego wniosek</w:t>
      </w:r>
      <w:r>
        <w:rPr>
          <w:sz w:val="24"/>
          <w:szCs w:val="24"/>
        </w:rPr>
        <w:t xml:space="preserve">. </w:t>
      </w:r>
    </w:p>
    <w:p w:rsidR="00EE084B" w:rsidRPr="00EE084B" w:rsidRDefault="00EE084B" w:rsidP="00E80360">
      <w:pPr>
        <w:pStyle w:val="Nagwek"/>
        <w:spacing w:before="240"/>
        <w:jc w:val="both"/>
        <w:rPr>
          <w:sz w:val="24"/>
          <w:szCs w:val="24"/>
        </w:rPr>
      </w:pPr>
      <w:r w:rsidRPr="00A74360">
        <w:rPr>
          <w:sz w:val="24"/>
          <w:szCs w:val="24"/>
        </w:rPr>
        <w:t xml:space="preserve">5) Szkolenie i ocena obejmują umiejętności praktyczne </w:t>
      </w:r>
      <w:r w:rsidRPr="00DB226B">
        <w:rPr>
          <w:sz w:val="24"/>
          <w:szCs w:val="24"/>
        </w:rPr>
        <w:t xml:space="preserve">odpowiadające </w:t>
      </w:r>
      <w:r w:rsidR="00A74360" w:rsidRPr="00DB226B">
        <w:rPr>
          <w:sz w:val="24"/>
          <w:szCs w:val="24"/>
        </w:rPr>
        <w:t>PDRA</w:t>
      </w:r>
      <w:r w:rsidRPr="00DB226B">
        <w:rPr>
          <w:sz w:val="24"/>
          <w:szCs w:val="24"/>
        </w:rPr>
        <w:t>,</w:t>
      </w:r>
      <w:r w:rsidRPr="00A74360">
        <w:rPr>
          <w:sz w:val="24"/>
          <w:szCs w:val="24"/>
        </w:rPr>
        <w:t xml:space="preserve"> w odniesieniu do którego składane jest oświadczenie</w:t>
      </w:r>
      <w:r w:rsidR="00E80360">
        <w:rPr>
          <w:sz w:val="24"/>
          <w:szCs w:val="24"/>
        </w:rPr>
        <w:t xml:space="preserve"> przez operatora szkolącego</w:t>
      </w:r>
      <w:r w:rsidR="00E80360" w:rsidRPr="00E80360">
        <w:rPr>
          <w:sz w:val="24"/>
          <w:szCs w:val="24"/>
        </w:rPr>
        <w:t>, który zamierza prowadzić szkolenie praktyczne i ocenę umiejętności praktycznych pilotów bezzałogowych statków po</w:t>
      </w:r>
      <w:r w:rsidR="00DB226B">
        <w:rPr>
          <w:sz w:val="24"/>
          <w:szCs w:val="24"/>
        </w:rPr>
        <w:t>wietrznych na podstawie PDRA</w:t>
      </w:r>
      <w:r w:rsidR="00E80360" w:rsidRPr="00E80360">
        <w:rPr>
          <w:sz w:val="24"/>
          <w:szCs w:val="24"/>
        </w:rPr>
        <w:t xml:space="preserve"> w odniesi</w:t>
      </w:r>
      <w:r w:rsidR="00DB226B">
        <w:rPr>
          <w:sz w:val="24"/>
          <w:szCs w:val="24"/>
        </w:rPr>
        <w:t>eniu do operacji objętych STS.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lastRenderedPageBreak/>
        <w:t xml:space="preserve">6) Szkolenie praktyczne i ocenę umiejętności praktycznych przeprowadza się w środowisku reprezentatywnym dla </w:t>
      </w:r>
      <w:r w:rsidRPr="00DB226B">
        <w:rPr>
          <w:sz w:val="24"/>
          <w:szCs w:val="24"/>
        </w:rPr>
        <w:t xml:space="preserve">warunków </w:t>
      </w:r>
      <w:r w:rsidR="00A74360" w:rsidRPr="00DB226B">
        <w:rPr>
          <w:sz w:val="24"/>
          <w:szCs w:val="24"/>
        </w:rPr>
        <w:t>PDRA.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7) Ocena umiejętności praktycznych składa się z ustawicznej oceny ucznia-pilota bezzałogowego statku powietrznego.</w:t>
      </w:r>
    </w:p>
    <w:p w:rsidR="00EE084B" w:rsidRPr="00EE084B" w:rsidRDefault="00EE084B" w:rsidP="00B216B4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8) Po zakończeniu oceny umiejętności praktycznych </w:t>
      </w:r>
      <w:r w:rsidR="00B216B4">
        <w:rPr>
          <w:sz w:val="24"/>
          <w:szCs w:val="24"/>
        </w:rPr>
        <w:t>O</w:t>
      </w:r>
      <w:r w:rsidRPr="00EE084B">
        <w:rPr>
          <w:sz w:val="24"/>
          <w:szCs w:val="24"/>
        </w:rPr>
        <w:t xml:space="preserve">perator </w:t>
      </w:r>
      <w:r w:rsidR="00B216B4">
        <w:rPr>
          <w:sz w:val="24"/>
          <w:szCs w:val="24"/>
        </w:rPr>
        <w:t>szkolący</w:t>
      </w:r>
      <w:r w:rsidRPr="00EE084B">
        <w:rPr>
          <w:sz w:val="24"/>
          <w:szCs w:val="24"/>
        </w:rPr>
        <w:t xml:space="preserve"> sporządza sprawozdanie z oceny, które: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a) musi zawierać co najmniej: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(i) dane identyfikacyjne ucznia-pilota bezzałogowego statku powietrznego;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(ii) tożsamość osoby odpowiedzialnej za ocenę umiejętności praktycznych;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(iii) </w:t>
      </w:r>
      <w:r w:rsidRPr="00DB226B">
        <w:rPr>
          <w:sz w:val="24"/>
          <w:szCs w:val="24"/>
        </w:rPr>
        <w:t>wskazanie PDRA</w:t>
      </w:r>
      <w:r w:rsidR="00CB1C03" w:rsidRPr="00DB226B">
        <w:rPr>
          <w:sz w:val="24"/>
          <w:szCs w:val="24"/>
        </w:rPr>
        <w:t xml:space="preserve"> w odniesieniu do STS</w:t>
      </w:r>
      <w:r w:rsidR="00B216B4" w:rsidRPr="00DB226B">
        <w:rPr>
          <w:sz w:val="24"/>
          <w:szCs w:val="24"/>
        </w:rPr>
        <w:t>,</w:t>
      </w:r>
      <w:r w:rsidR="00A9619B" w:rsidRPr="00DB226B">
        <w:rPr>
          <w:sz w:val="24"/>
          <w:szCs w:val="24"/>
        </w:rPr>
        <w:t xml:space="preserve"> </w:t>
      </w:r>
      <w:r w:rsidRPr="00DB226B">
        <w:rPr>
          <w:sz w:val="24"/>
          <w:szCs w:val="24"/>
        </w:rPr>
        <w:t>do którego przeprowadzono</w:t>
      </w:r>
      <w:r w:rsidRPr="00EE084B">
        <w:rPr>
          <w:sz w:val="24"/>
          <w:szCs w:val="24"/>
        </w:rPr>
        <w:t xml:space="preserve"> ocenę umiejętności praktycznych;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(iv) oceny za każdą czynność wykonaną przez ucznia-pilota bezzałogowego statku powietrznego;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(v) ogólną ocenę umiejętności praktycznych ucznia-pilota bezzałogowego statku powietrznego; oraz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(vi) informacje zwrotne z oceny umiejętności praktycznych zawierające, w stosownych przypadkach, wskazówki na temat obszarów wymagających poprawy;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b) musi być odpowiednio podpisane i opatrzone datą przez osobę odpowiedzialną za ocenę umiejętności praktycznych po jej zakończeniu; oraz</w:t>
      </w:r>
    </w:p>
    <w:p w:rsidR="00EE084B" w:rsidRPr="00EE084B" w:rsidRDefault="00EE084B" w:rsidP="00B216B4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c) musi być zewidencjowane i udostępniane do wglądu na żądanie </w:t>
      </w:r>
      <w:r w:rsidR="00B216B4">
        <w:rPr>
          <w:sz w:val="24"/>
          <w:szCs w:val="24"/>
        </w:rPr>
        <w:t>Prezesa Urzędu Lotnictwa Cywilnego</w:t>
      </w:r>
      <w:r w:rsidRPr="00EE084B">
        <w:rPr>
          <w:sz w:val="24"/>
          <w:szCs w:val="24"/>
        </w:rPr>
        <w:t>.</w:t>
      </w:r>
    </w:p>
    <w:p w:rsidR="00EE084B" w:rsidRPr="00EE084B" w:rsidRDefault="00EE084B" w:rsidP="00B216B4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9) Potwierdzenie ukończenia szkolenia </w:t>
      </w:r>
      <w:r w:rsidRPr="00DB226B">
        <w:rPr>
          <w:sz w:val="24"/>
          <w:szCs w:val="24"/>
        </w:rPr>
        <w:t xml:space="preserve">praktycznego na podstawie PDRA do celów STS uczniowi-pilotowi bezzałogowego statku powietrznego doręcza </w:t>
      </w:r>
      <w:r w:rsidR="00B216B4" w:rsidRPr="00DB226B">
        <w:rPr>
          <w:sz w:val="24"/>
          <w:szCs w:val="24"/>
        </w:rPr>
        <w:t>o</w:t>
      </w:r>
      <w:r w:rsidRPr="00DB226B">
        <w:rPr>
          <w:sz w:val="24"/>
          <w:szCs w:val="24"/>
        </w:rPr>
        <w:t xml:space="preserve">perator </w:t>
      </w:r>
      <w:r w:rsidR="00B216B4" w:rsidRPr="00DB226B">
        <w:rPr>
          <w:sz w:val="24"/>
          <w:szCs w:val="24"/>
        </w:rPr>
        <w:t>szkolący</w:t>
      </w:r>
      <w:r w:rsidR="00DB226B">
        <w:rPr>
          <w:sz w:val="24"/>
          <w:szCs w:val="24"/>
        </w:rPr>
        <w:t>, jeżeli w </w:t>
      </w:r>
      <w:r w:rsidRPr="00DB226B">
        <w:rPr>
          <w:sz w:val="24"/>
          <w:szCs w:val="24"/>
        </w:rPr>
        <w:t>sprawozdaniu z oceny stwierdzono, że uczeń-pilot bezzałogowego statku</w:t>
      </w:r>
      <w:r w:rsidRPr="00EE084B">
        <w:rPr>
          <w:sz w:val="24"/>
          <w:szCs w:val="24"/>
        </w:rPr>
        <w:t xml:space="preserve"> powietrznego osiągnął zadowalający poziom umiejętności praktycznych.</w:t>
      </w:r>
    </w:p>
    <w:p w:rsidR="00EE084B" w:rsidRPr="00EE084B" w:rsidRDefault="00EE084B" w:rsidP="00B216B4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10) O wydaniu potwierdzenia ukończenia szkolenia, o którym mowa w pkt 9, powiadamia się </w:t>
      </w:r>
      <w:r w:rsidR="00B216B4">
        <w:rPr>
          <w:sz w:val="24"/>
          <w:szCs w:val="24"/>
        </w:rPr>
        <w:t>Prezesa Urzędu Lotnictwa Cywilnego</w:t>
      </w:r>
      <w:r w:rsidRPr="00EE084B">
        <w:rPr>
          <w:sz w:val="24"/>
          <w:szCs w:val="24"/>
        </w:rPr>
        <w:t xml:space="preserve">, wraz z podaniem danych identyfikacyjnych ucznia-pilota </w:t>
      </w:r>
      <w:r w:rsidRPr="00DB226B">
        <w:rPr>
          <w:sz w:val="24"/>
          <w:szCs w:val="24"/>
        </w:rPr>
        <w:t>bezzałogowego statku powietrznego, informacji o PDRA</w:t>
      </w:r>
      <w:r w:rsidR="00B216B4" w:rsidRPr="00DB226B">
        <w:rPr>
          <w:sz w:val="24"/>
          <w:szCs w:val="24"/>
        </w:rPr>
        <w:t xml:space="preserve"> oraz STS</w:t>
      </w:r>
      <w:r w:rsidRPr="00DB226B">
        <w:rPr>
          <w:sz w:val="24"/>
          <w:szCs w:val="24"/>
        </w:rPr>
        <w:t>, którego</w:t>
      </w:r>
      <w:r w:rsidRPr="00EE084B">
        <w:rPr>
          <w:sz w:val="24"/>
          <w:szCs w:val="24"/>
        </w:rPr>
        <w:t xml:space="preserve"> dotyczy szkolenie, daty wydania oraz danych identyfikacyjnych operatora </w:t>
      </w:r>
      <w:r w:rsidR="00B216B4">
        <w:rPr>
          <w:sz w:val="24"/>
          <w:szCs w:val="24"/>
        </w:rPr>
        <w:t>szkolącego</w:t>
      </w:r>
      <w:r w:rsidRPr="00EE084B">
        <w:rPr>
          <w:sz w:val="24"/>
          <w:szCs w:val="24"/>
        </w:rPr>
        <w:t>, który wydał potwierdzenie</w:t>
      </w:r>
      <w:r w:rsidR="00B216B4">
        <w:rPr>
          <w:sz w:val="24"/>
          <w:szCs w:val="24"/>
        </w:rPr>
        <w:t>, o którym mowa w pkt 9</w:t>
      </w:r>
      <w:r w:rsidRPr="00EE084B">
        <w:rPr>
          <w:sz w:val="24"/>
          <w:szCs w:val="24"/>
        </w:rPr>
        <w:t>.</w:t>
      </w:r>
    </w:p>
    <w:p w:rsidR="00EE084B" w:rsidRPr="00EE084B" w:rsidRDefault="00EE084B" w:rsidP="00B216B4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11) </w:t>
      </w:r>
      <w:r w:rsidR="00B216B4" w:rsidRPr="00DB226B">
        <w:rPr>
          <w:sz w:val="24"/>
          <w:szCs w:val="24"/>
        </w:rPr>
        <w:t>O</w:t>
      </w:r>
      <w:r w:rsidRPr="00DB226B">
        <w:rPr>
          <w:sz w:val="24"/>
          <w:szCs w:val="24"/>
        </w:rPr>
        <w:t xml:space="preserve">perator </w:t>
      </w:r>
      <w:r w:rsidR="00B216B4" w:rsidRPr="00DB226B">
        <w:rPr>
          <w:sz w:val="24"/>
          <w:szCs w:val="24"/>
        </w:rPr>
        <w:t>szkolacy</w:t>
      </w:r>
      <w:r w:rsidRPr="00DB226B">
        <w:rPr>
          <w:sz w:val="24"/>
          <w:szCs w:val="24"/>
        </w:rPr>
        <w:t xml:space="preserve"> zamieszcza w instrukcji operacyjnej, opracowanej zgodnie z dodatkiem 5</w:t>
      </w:r>
      <w:r w:rsidR="00AB4AD8" w:rsidRPr="00DB226B">
        <w:rPr>
          <w:sz w:val="24"/>
          <w:szCs w:val="24"/>
        </w:rPr>
        <w:t xml:space="preserve"> rozporządzenia wykonawczego (UE) 2019/947</w:t>
      </w:r>
      <w:r w:rsidRPr="00DB226B">
        <w:rPr>
          <w:sz w:val="24"/>
          <w:szCs w:val="24"/>
        </w:rPr>
        <w:t>, oddzielną sekcję obejmującą elementy szkolenia, w tym: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a) wyznaczony personel prowadzący szkolenia praktyczne i ocenę umiejętności praktycznych, w tym:</w:t>
      </w:r>
    </w:p>
    <w:p w:rsid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(i) opisy kompetencji poszczególnych członków personelu</w:t>
      </w:r>
      <w:r w:rsidR="00B216B4">
        <w:rPr>
          <w:sz w:val="24"/>
          <w:szCs w:val="24"/>
        </w:rPr>
        <w:t>,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(ii) zakres obowiązków i odpowiedzialności personelu</w:t>
      </w:r>
      <w:r w:rsidR="00B216B4">
        <w:rPr>
          <w:sz w:val="24"/>
          <w:szCs w:val="24"/>
        </w:rPr>
        <w:t>,</w:t>
      </w:r>
      <w:r w:rsidRPr="00EE084B">
        <w:rPr>
          <w:sz w:val="24"/>
          <w:szCs w:val="24"/>
        </w:rPr>
        <w:t xml:space="preserve"> oraz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lastRenderedPageBreak/>
        <w:t>(iii) schemat organizacji wskazujący powiązane łańcuchy odpowiedzialności</w:t>
      </w:r>
      <w:r w:rsidR="00B216B4">
        <w:rPr>
          <w:sz w:val="24"/>
          <w:szCs w:val="24"/>
        </w:rPr>
        <w:t>,</w:t>
      </w:r>
    </w:p>
    <w:p w:rsidR="00EE084B" w:rsidRPr="00EE084B" w:rsidRDefault="00EE084B" w:rsidP="00B216B4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 xml:space="preserve">b) procedury i procesy stosowane w ramach szkolenia praktycznego i oceny umiejętności </w:t>
      </w:r>
      <w:r w:rsidRPr="00DB226B">
        <w:rPr>
          <w:sz w:val="24"/>
          <w:szCs w:val="24"/>
        </w:rPr>
        <w:t>praktycznych, w tym program szkolenia obejmujący umiejętności praktyczne odpowiadające PDRA, w odniesieniu do którego składane jest oświadczenie</w:t>
      </w:r>
      <w:r w:rsidR="00B216B4" w:rsidRPr="00DB226B">
        <w:rPr>
          <w:sz w:val="24"/>
          <w:szCs w:val="24"/>
        </w:rPr>
        <w:t xml:space="preserve"> przez operatora szkolącego, który zamierza</w:t>
      </w:r>
      <w:r w:rsidR="00B216B4" w:rsidRPr="00B216B4">
        <w:rPr>
          <w:sz w:val="24"/>
          <w:szCs w:val="24"/>
        </w:rPr>
        <w:t xml:space="preserve"> prowadzić szkolenie praktyczne i ocenę umiejętności praktycznych pilotów bezzałogowych statków po</w:t>
      </w:r>
      <w:r w:rsidR="00DB226B">
        <w:rPr>
          <w:sz w:val="24"/>
          <w:szCs w:val="24"/>
        </w:rPr>
        <w:t>wietrznych na podstawie PDRA</w:t>
      </w:r>
      <w:r w:rsidR="00B216B4" w:rsidRPr="00B216B4">
        <w:rPr>
          <w:sz w:val="24"/>
          <w:szCs w:val="24"/>
        </w:rPr>
        <w:t xml:space="preserve"> w odniesi</w:t>
      </w:r>
      <w:r w:rsidR="00DB226B">
        <w:rPr>
          <w:sz w:val="24"/>
          <w:szCs w:val="24"/>
        </w:rPr>
        <w:t>eniu do operacji objętych STS</w:t>
      </w:r>
      <w:r w:rsidRPr="00EE084B">
        <w:rPr>
          <w:sz w:val="24"/>
          <w:szCs w:val="24"/>
        </w:rPr>
        <w:t>;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c) opis systemu bezzałogowego statku powietrznego o</w:t>
      </w:r>
      <w:r w:rsidR="00DB226B">
        <w:rPr>
          <w:sz w:val="24"/>
          <w:szCs w:val="24"/>
        </w:rPr>
        <w:t>raz wszelkiego innego sprzętu i </w:t>
      </w:r>
      <w:r w:rsidRPr="00EE084B">
        <w:rPr>
          <w:sz w:val="24"/>
          <w:szCs w:val="24"/>
        </w:rPr>
        <w:t>wszelkich innych narzędzi i środowiska wykorzystywanych do</w:t>
      </w:r>
      <w:r w:rsidR="00DB226B">
        <w:rPr>
          <w:sz w:val="24"/>
          <w:szCs w:val="24"/>
        </w:rPr>
        <w:t xml:space="preserve"> celów szkolenia praktycznego i </w:t>
      </w:r>
      <w:r w:rsidRPr="00EE084B">
        <w:rPr>
          <w:sz w:val="24"/>
          <w:szCs w:val="24"/>
        </w:rPr>
        <w:t>oceny umiejętności praktycznych</w:t>
      </w:r>
      <w:r w:rsidR="00B216B4">
        <w:rPr>
          <w:sz w:val="24"/>
          <w:szCs w:val="24"/>
        </w:rPr>
        <w:t>,</w:t>
      </w:r>
      <w:r w:rsidRPr="00EE084B">
        <w:rPr>
          <w:sz w:val="24"/>
          <w:szCs w:val="24"/>
        </w:rPr>
        <w:t xml:space="preserve"> oraz</w:t>
      </w:r>
    </w:p>
    <w:p w:rsid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  <w:r w:rsidRPr="00EE084B">
        <w:rPr>
          <w:sz w:val="24"/>
          <w:szCs w:val="24"/>
        </w:rPr>
        <w:t>d) wzór sprawozdania z oceny.</w:t>
      </w:r>
    </w:p>
    <w:p w:rsidR="00EE084B" w:rsidRPr="00EE084B" w:rsidRDefault="00EE084B" w:rsidP="00EE084B">
      <w:pPr>
        <w:pStyle w:val="Nagwek"/>
        <w:spacing w:before="240"/>
        <w:jc w:val="both"/>
        <w:rPr>
          <w:sz w:val="24"/>
          <w:szCs w:val="24"/>
        </w:rPr>
      </w:pPr>
    </w:p>
    <w:sectPr w:rsidR="00EE084B" w:rsidRPr="00EE084B" w:rsidSect="006D584B">
      <w:pgSz w:w="11906" w:h="16838"/>
      <w:pgMar w:top="426" w:right="1417" w:bottom="1417" w:left="1417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04" w:rsidRDefault="00A73F04" w:rsidP="00414D6D">
      <w:pPr>
        <w:spacing w:after="0" w:line="240" w:lineRule="auto"/>
      </w:pPr>
      <w:r>
        <w:separator/>
      </w:r>
    </w:p>
  </w:endnote>
  <w:endnote w:type="continuationSeparator" w:id="0">
    <w:p w:rsidR="00A73F04" w:rsidRDefault="00A73F04" w:rsidP="0041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04" w:rsidRDefault="00A73F04" w:rsidP="00414D6D">
      <w:pPr>
        <w:spacing w:after="0" w:line="240" w:lineRule="auto"/>
      </w:pPr>
      <w:r>
        <w:separator/>
      </w:r>
    </w:p>
  </w:footnote>
  <w:footnote w:type="continuationSeparator" w:id="0">
    <w:p w:rsidR="00A73F04" w:rsidRDefault="00A73F04" w:rsidP="0041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D52B2"/>
    <w:multiLevelType w:val="hybridMultilevel"/>
    <w:tmpl w:val="9CB8B474"/>
    <w:lvl w:ilvl="0" w:tplc="EB106502">
      <w:start w:val="1"/>
      <w:numFmt w:val="bullet"/>
      <w:lvlText w:val=""/>
      <w:lvlJc w:val="left"/>
      <w:pPr>
        <w:ind w:left="7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608D55FC"/>
    <w:multiLevelType w:val="hybridMultilevel"/>
    <w:tmpl w:val="E084C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6433F"/>
    <w:multiLevelType w:val="hybridMultilevel"/>
    <w:tmpl w:val="CC12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4E29"/>
    <w:multiLevelType w:val="hybridMultilevel"/>
    <w:tmpl w:val="14C079F2"/>
    <w:lvl w:ilvl="0" w:tplc="5394C3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8C"/>
    <w:rsid w:val="00050BF5"/>
    <w:rsid w:val="0005173B"/>
    <w:rsid w:val="000763ED"/>
    <w:rsid w:val="00086805"/>
    <w:rsid w:val="000879DB"/>
    <w:rsid w:val="000A3590"/>
    <w:rsid w:val="000B00BB"/>
    <w:rsid w:val="000B51E6"/>
    <w:rsid w:val="000C0191"/>
    <w:rsid w:val="000D5909"/>
    <w:rsid w:val="000F0F91"/>
    <w:rsid w:val="00103151"/>
    <w:rsid w:val="00155A8A"/>
    <w:rsid w:val="00160C99"/>
    <w:rsid w:val="00191524"/>
    <w:rsid w:val="001B14DA"/>
    <w:rsid w:val="001B7980"/>
    <w:rsid w:val="001C00F2"/>
    <w:rsid w:val="001C2EE6"/>
    <w:rsid w:val="001E475C"/>
    <w:rsid w:val="00201F69"/>
    <w:rsid w:val="00212D3F"/>
    <w:rsid w:val="00213B38"/>
    <w:rsid w:val="00236D8A"/>
    <w:rsid w:val="002424F6"/>
    <w:rsid w:val="0025000E"/>
    <w:rsid w:val="00256AED"/>
    <w:rsid w:val="00262C3B"/>
    <w:rsid w:val="00297949"/>
    <w:rsid w:val="002A32B3"/>
    <w:rsid w:val="002A4972"/>
    <w:rsid w:val="002D47D6"/>
    <w:rsid w:val="002F2178"/>
    <w:rsid w:val="00307327"/>
    <w:rsid w:val="0033094D"/>
    <w:rsid w:val="003352AB"/>
    <w:rsid w:val="003417CB"/>
    <w:rsid w:val="00354704"/>
    <w:rsid w:val="00381636"/>
    <w:rsid w:val="003841B3"/>
    <w:rsid w:val="003A58FB"/>
    <w:rsid w:val="003E0897"/>
    <w:rsid w:val="003E292A"/>
    <w:rsid w:val="003F1B7C"/>
    <w:rsid w:val="003F4077"/>
    <w:rsid w:val="003F56EA"/>
    <w:rsid w:val="00403107"/>
    <w:rsid w:val="00411DF2"/>
    <w:rsid w:val="00414D6D"/>
    <w:rsid w:val="004175DD"/>
    <w:rsid w:val="00442BB6"/>
    <w:rsid w:val="004542D9"/>
    <w:rsid w:val="00454459"/>
    <w:rsid w:val="00470F35"/>
    <w:rsid w:val="0047427C"/>
    <w:rsid w:val="00474F97"/>
    <w:rsid w:val="0048660F"/>
    <w:rsid w:val="004A1031"/>
    <w:rsid w:val="004C19CB"/>
    <w:rsid w:val="004E3E2B"/>
    <w:rsid w:val="004F5F5A"/>
    <w:rsid w:val="004F6B63"/>
    <w:rsid w:val="00512F5E"/>
    <w:rsid w:val="00516C4B"/>
    <w:rsid w:val="00560963"/>
    <w:rsid w:val="00573A10"/>
    <w:rsid w:val="00574C51"/>
    <w:rsid w:val="005848D8"/>
    <w:rsid w:val="005A7E1F"/>
    <w:rsid w:val="005B7392"/>
    <w:rsid w:val="005D617F"/>
    <w:rsid w:val="005F66ED"/>
    <w:rsid w:val="00601E8A"/>
    <w:rsid w:val="0061192B"/>
    <w:rsid w:val="006145B5"/>
    <w:rsid w:val="006211AD"/>
    <w:rsid w:val="006305E0"/>
    <w:rsid w:val="00633F6A"/>
    <w:rsid w:val="006340FC"/>
    <w:rsid w:val="00646653"/>
    <w:rsid w:val="00692F94"/>
    <w:rsid w:val="00696999"/>
    <w:rsid w:val="006A39C4"/>
    <w:rsid w:val="006A56A8"/>
    <w:rsid w:val="006B6ADA"/>
    <w:rsid w:val="006C0FB9"/>
    <w:rsid w:val="006D584B"/>
    <w:rsid w:val="006E73BB"/>
    <w:rsid w:val="006E78F3"/>
    <w:rsid w:val="007147C8"/>
    <w:rsid w:val="007163F8"/>
    <w:rsid w:val="0071695A"/>
    <w:rsid w:val="00725087"/>
    <w:rsid w:val="0077263C"/>
    <w:rsid w:val="00795CAA"/>
    <w:rsid w:val="00796135"/>
    <w:rsid w:val="007B4F2F"/>
    <w:rsid w:val="007D57F5"/>
    <w:rsid w:val="007E2FC8"/>
    <w:rsid w:val="00811834"/>
    <w:rsid w:val="0081185D"/>
    <w:rsid w:val="00843337"/>
    <w:rsid w:val="008439DF"/>
    <w:rsid w:val="0087658C"/>
    <w:rsid w:val="00892F53"/>
    <w:rsid w:val="008B7C56"/>
    <w:rsid w:val="008D03BE"/>
    <w:rsid w:val="008D2274"/>
    <w:rsid w:val="008E376A"/>
    <w:rsid w:val="008E384E"/>
    <w:rsid w:val="008F212A"/>
    <w:rsid w:val="009025B5"/>
    <w:rsid w:val="00906698"/>
    <w:rsid w:val="0091009D"/>
    <w:rsid w:val="009209EE"/>
    <w:rsid w:val="009211CC"/>
    <w:rsid w:val="009947C9"/>
    <w:rsid w:val="009B52F1"/>
    <w:rsid w:val="009C7F5A"/>
    <w:rsid w:val="00A02859"/>
    <w:rsid w:val="00A0431A"/>
    <w:rsid w:val="00A103C0"/>
    <w:rsid w:val="00A52EAE"/>
    <w:rsid w:val="00A542FF"/>
    <w:rsid w:val="00A649E7"/>
    <w:rsid w:val="00A73F04"/>
    <w:rsid w:val="00A74360"/>
    <w:rsid w:val="00A76015"/>
    <w:rsid w:val="00A76133"/>
    <w:rsid w:val="00A913C5"/>
    <w:rsid w:val="00A94D1C"/>
    <w:rsid w:val="00A9619B"/>
    <w:rsid w:val="00A96AA4"/>
    <w:rsid w:val="00AA2988"/>
    <w:rsid w:val="00AB4AD8"/>
    <w:rsid w:val="00AB6965"/>
    <w:rsid w:val="00AC3760"/>
    <w:rsid w:val="00AD1D77"/>
    <w:rsid w:val="00AE68AE"/>
    <w:rsid w:val="00B03EC9"/>
    <w:rsid w:val="00B044C6"/>
    <w:rsid w:val="00B1185F"/>
    <w:rsid w:val="00B216B4"/>
    <w:rsid w:val="00B24EA2"/>
    <w:rsid w:val="00B33DFA"/>
    <w:rsid w:val="00B41DE1"/>
    <w:rsid w:val="00B732F6"/>
    <w:rsid w:val="00B91B1F"/>
    <w:rsid w:val="00B938F8"/>
    <w:rsid w:val="00B955CC"/>
    <w:rsid w:val="00BB1523"/>
    <w:rsid w:val="00BC2224"/>
    <w:rsid w:val="00BC2CC7"/>
    <w:rsid w:val="00BC5190"/>
    <w:rsid w:val="00BD174C"/>
    <w:rsid w:val="00BD4610"/>
    <w:rsid w:val="00BF03F0"/>
    <w:rsid w:val="00BF1D0E"/>
    <w:rsid w:val="00C00661"/>
    <w:rsid w:val="00C12955"/>
    <w:rsid w:val="00C34463"/>
    <w:rsid w:val="00C51D6C"/>
    <w:rsid w:val="00C62FDD"/>
    <w:rsid w:val="00C63001"/>
    <w:rsid w:val="00CA0CAC"/>
    <w:rsid w:val="00CB1452"/>
    <w:rsid w:val="00CB1C03"/>
    <w:rsid w:val="00CF56D3"/>
    <w:rsid w:val="00D3098A"/>
    <w:rsid w:val="00D46C28"/>
    <w:rsid w:val="00D505B8"/>
    <w:rsid w:val="00D66697"/>
    <w:rsid w:val="00D84E0B"/>
    <w:rsid w:val="00D85FB5"/>
    <w:rsid w:val="00DA3AD8"/>
    <w:rsid w:val="00DB226B"/>
    <w:rsid w:val="00DD6376"/>
    <w:rsid w:val="00DE5246"/>
    <w:rsid w:val="00E02476"/>
    <w:rsid w:val="00E34052"/>
    <w:rsid w:val="00E51AE5"/>
    <w:rsid w:val="00E5210F"/>
    <w:rsid w:val="00E524E4"/>
    <w:rsid w:val="00E74E36"/>
    <w:rsid w:val="00E80360"/>
    <w:rsid w:val="00E853CC"/>
    <w:rsid w:val="00EB6757"/>
    <w:rsid w:val="00ED16C6"/>
    <w:rsid w:val="00EE084B"/>
    <w:rsid w:val="00F37158"/>
    <w:rsid w:val="00F451D4"/>
    <w:rsid w:val="00F502DC"/>
    <w:rsid w:val="00F50A9B"/>
    <w:rsid w:val="00F524CE"/>
    <w:rsid w:val="00F52D86"/>
    <w:rsid w:val="00F55656"/>
    <w:rsid w:val="00F71CB9"/>
    <w:rsid w:val="00F81CBF"/>
    <w:rsid w:val="00F862A5"/>
    <w:rsid w:val="00FD4B67"/>
    <w:rsid w:val="00FF395D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4EA18D"/>
  <w15:chartTrackingRefBased/>
  <w15:docId w15:val="{3FE0C3E7-DBB3-48AC-A057-E53D41C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7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6D"/>
  </w:style>
  <w:style w:type="paragraph" w:styleId="Stopka">
    <w:name w:val="footer"/>
    <w:basedOn w:val="Normalny"/>
    <w:link w:val="Stopka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6D"/>
  </w:style>
  <w:style w:type="paragraph" w:styleId="Tekstdymka">
    <w:name w:val="Balloon Text"/>
    <w:basedOn w:val="Normalny"/>
    <w:link w:val="TekstdymkaZnak"/>
    <w:uiPriority w:val="99"/>
    <w:semiHidden/>
    <w:unhideWhenUsed/>
    <w:rsid w:val="0063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5210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66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C03"/>
    <w:rPr>
      <w:b/>
      <w:bCs/>
      <w:sz w:val="20"/>
      <w:szCs w:val="20"/>
    </w:rPr>
  </w:style>
  <w:style w:type="table" w:styleId="Tabelasiatki4akcent1">
    <w:name w:val="Grid Table 4 Accent 1"/>
    <w:basedOn w:val="Standardowy"/>
    <w:uiPriority w:val="49"/>
    <w:rsid w:val="00AB4A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9</cp:revision>
  <dcterms:created xsi:type="dcterms:W3CDTF">2024-03-19T08:36:00Z</dcterms:created>
  <dcterms:modified xsi:type="dcterms:W3CDTF">2024-03-20T14:25:00Z</dcterms:modified>
</cp:coreProperties>
</file>