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8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767"/>
        <w:gridCol w:w="2626"/>
        <w:gridCol w:w="286"/>
        <w:gridCol w:w="403"/>
        <w:gridCol w:w="137"/>
        <w:gridCol w:w="17"/>
        <w:gridCol w:w="204"/>
        <w:gridCol w:w="187"/>
        <w:gridCol w:w="572"/>
        <w:gridCol w:w="6"/>
        <w:gridCol w:w="356"/>
        <w:gridCol w:w="291"/>
        <w:gridCol w:w="267"/>
        <w:gridCol w:w="61"/>
        <w:gridCol w:w="66"/>
        <w:gridCol w:w="236"/>
        <w:gridCol w:w="312"/>
        <w:gridCol w:w="388"/>
        <w:gridCol w:w="173"/>
        <w:gridCol w:w="274"/>
        <w:gridCol w:w="736"/>
        <w:gridCol w:w="45"/>
        <w:gridCol w:w="308"/>
      </w:tblGrid>
      <w:tr w:rsidR="00810A33">
        <w:tc>
          <w:tcPr>
            <w:tcW w:w="4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A33" w:rsidRDefault="00810A33">
            <w:pPr>
              <w:widowControl w:val="0"/>
              <w:snapToGrid w:val="0"/>
            </w:pPr>
          </w:p>
          <w:p w:rsidR="00810A33" w:rsidRDefault="00810A33">
            <w:pPr>
              <w:widowControl w:val="0"/>
            </w:pPr>
          </w:p>
          <w:p w:rsidR="00810A33" w:rsidRDefault="00810A33">
            <w:pPr>
              <w:widowControl w:val="0"/>
            </w:pPr>
          </w:p>
          <w:p w:rsidR="00810A33" w:rsidRDefault="00810A33">
            <w:pPr>
              <w:widowControl w:val="0"/>
            </w:pPr>
          </w:p>
          <w:p w:rsidR="00810A33" w:rsidRDefault="00810A33">
            <w:pPr>
              <w:widowControl w:val="0"/>
            </w:pPr>
          </w:p>
          <w:p w:rsidR="00810A33" w:rsidRDefault="00810A33">
            <w:pPr>
              <w:widowControl w:val="0"/>
            </w:pPr>
          </w:p>
          <w:p w:rsidR="00810A33" w:rsidRDefault="00484171">
            <w:pPr>
              <w:widowControl w:val="0"/>
              <w:jc w:val="center"/>
            </w:pPr>
            <w:r>
              <w:rPr>
                <w:sz w:val="18"/>
                <w:szCs w:val="18"/>
              </w:rPr>
              <w:t>………………………………….…………….……………..</w:t>
            </w:r>
          </w:p>
          <w:p w:rsidR="00810A33" w:rsidRDefault="00484171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>(Nazwa, adres i telefon kontaktowy zarządzającego LUN)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10A33" w:rsidRDefault="00810A33">
            <w:pPr>
              <w:widowControl w:val="0"/>
              <w:snapToGrid w:val="0"/>
              <w:rPr>
                <w:i/>
                <w:sz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810A33" w:rsidRDefault="00810A33">
            <w:pPr>
              <w:widowControl w:val="0"/>
              <w:snapToGrid w:val="0"/>
              <w:ind w:firstLine="751"/>
              <w:jc w:val="right"/>
            </w:pPr>
          </w:p>
          <w:p w:rsidR="00810A33" w:rsidRDefault="00810A33">
            <w:pPr>
              <w:widowControl w:val="0"/>
              <w:ind w:firstLine="751"/>
              <w:jc w:val="right"/>
            </w:pPr>
          </w:p>
          <w:p w:rsidR="00810A33" w:rsidRDefault="00810A33">
            <w:pPr>
              <w:widowControl w:val="0"/>
              <w:ind w:firstLine="751"/>
              <w:jc w:val="right"/>
            </w:pPr>
          </w:p>
        </w:tc>
        <w:tc>
          <w:tcPr>
            <w:tcW w:w="35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A33" w:rsidRDefault="00484171">
            <w:pPr>
              <w:widowControl w:val="0"/>
              <w:jc w:val="right"/>
            </w:pPr>
            <w:r>
              <w:t>……….…………………….…..</w:t>
            </w:r>
          </w:p>
          <w:p w:rsidR="00810A33" w:rsidRDefault="00484171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>(Miejscowość, data)</w:t>
            </w:r>
          </w:p>
        </w:tc>
      </w:tr>
      <w:tr w:rsidR="00810A33">
        <w:tc>
          <w:tcPr>
            <w:tcW w:w="468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A33" w:rsidRDefault="00810A33">
            <w:pPr>
              <w:widowControl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810A33" w:rsidRDefault="00810A33">
            <w:pPr>
              <w:widowControl w:val="0"/>
              <w:snapToGrid w:val="0"/>
            </w:pPr>
          </w:p>
        </w:tc>
        <w:tc>
          <w:tcPr>
            <w:tcW w:w="4491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0A33" w:rsidRDefault="0048417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Prezes</w:t>
            </w:r>
          </w:p>
          <w:p w:rsidR="00810A33" w:rsidRDefault="0048417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Urzędu Lotnictwa Cywilnego</w:t>
            </w:r>
          </w:p>
          <w:p w:rsidR="00810A33" w:rsidRDefault="00484171">
            <w:pPr>
              <w:widowControl w:val="0"/>
            </w:pPr>
            <w:r>
              <w:rPr>
                <w:b/>
                <w:sz w:val="28"/>
              </w:rPr>
              <w:t>ul. Marcina Flisa 2</w:t>
            </w:r>
          </w:p>
          <w:p w:rsidR="00810A33" w:rsidRDefault="00484171">
            <w:pPr>
              <w:widowControl w:val="0"/>
              <w:rPr>
                <w:b/>
                <w:sz w:val="32"/>
              </w:rPr>
            </w:pPr>
            <w:r>
              <w:rPr>
                <w:b/>
                <w:sz w:val="32"/>
              </w:rPr>
              <w:t>02-247 Warszawa</w:t>
            </w:r>
          </w:p>
        </w:tc>
      </w:tr>
      <w:tr w:rsidR="00810A33">
        <w:tc>
          <w:tcPr>
            <w:tcW w:w="97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33" w:rsidRDefault="00484171">
            <w:pPr>
              <w:widowControl w:val="0"/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 N I O S E K</w:t>
            </w:r>
          </w:p>
          <w:p w:rsidR="00810A33" w:rsidRDefault="00484171">
            <w:pPr>
              <w:widowControl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 wpis do Rejestru Lotniczych Urządzeń Naziemnych (MET)</w:t>
            </w:r>
          </w:p>
          <w:p w:rsidR="00810A33" w:rsidRDefault="00810A33">
            <w:pPr>
              <w:widowControl w:val="0"/>
              <w:jc w:val="center"/>
              <w:rPr>
                <w:b/>
                <w:sz w:val="12"/>
              </w:rPr>
            </w:pPr>
          </w:p>
        </w:tc>
      </w:tr>
      <w:tr w:rsidR="00810A33">
        <w:trPr>
          <w:trHeight w:hRule="exact" w:val="51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ind w:right="-108"/>
            </w:pPr>
            <w:r>
              <w:t>Numer pisma:</w:t>
            </w:r>
          </w:p>
        </w:tc>
        <w:tc>
          <w:tcPr>
            <w:tcW w:w="79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>
        <w:trPr>
          <w:trHeight w:hRule="exact" w:val="703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484171">
            <w:pPr>
              <w:widowControl w:val="0"/>
            </w:pPr>
            <w:r>
              <w:t>Dane osoby odpowiedzialnej za wpis</w:t>
            </w:r>
          </w:p>
        </w:tc>
        <w:tc>
          <w:tcPr>
            <w:tcW w:w="2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810A33" w:rsidRDefault="00484171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Imię nazwisko</w:t>
            </w:r>
          </w:p>
        </w:tc>
        <w:tc>
          <w:tcPr>
            <w:tcW w:w="2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810A33" w:rsidRDefault="00810A33">
            <w:pPr>
              <w:widowControl w:val="0"/>
              <w:jc w:val="center"/>
            </w:pPr>
          </w:p>
          <w:p w:rsidR="00810A33" w:rsidRDefault="004841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Adres e-mail oraz telefon</w:t>
            </w:r>
          </w:p>
        </w:tc>
      </w:tr>
      <w:tr w:rsidR="00810A33">
        <w:trPr>
          <w:trHeight w:val="567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08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Nazwa i typ LUN:</w:t>
            </w:r>
          </w:p>
        </w:tc>
        <w:tc>
          <w:tcPr>
            <w:tcW w:w="5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  <w:tr w:rsidR="00810A33">
        <w:trPr>
          <w:trHeight w:val="538"/>
        </w:trPr>
        <w:tc>
          <w:tcPr>
            <w:tcW w:w="4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08"/>
            </w:pPr>
            <w:r>
              <w:rPr>
                <w:b/>
              </w:rPr>
              <w:t>2.</w:t>
            </w:r>
            <w:r>
              <w:t xml:space="preserve"> Rodzaj LUN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5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napToGrid w:val="0"/>
              <w:ind w:right="-108"/>
              <w:jc w:val="center"/>
            </w:pPr>
            <w:r>
              <w:t>MET</w:t>
            </w:r>
          </w:p>
        </w:tc>
      </w:tr>
      <w:tr w:rsidR="00810A33">
        <w:trPr>
          <w:trHeight w:val="733"/>
        </w:trPr>
        <w:tc>
          <w:tcPr>
            <w:tcW w:w="4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pacing w:before="40"/>
              <w:ind w:right="-108"/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napToGrid w:val="0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AWOS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napToGrid w:val="0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Radary meteorologiczne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napToGrid w:val="0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detekcji i lokalizacji wyładowań atmosferycznych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</w:tr>
      <w:tr w:rsidR="00810A33">
        <w:trPr>
          <w:trHeight w:val="481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08"/>
            </w:pPr>
            <w:r>
              <w:rPr>
                <w:b/>
                <w:bCs/>
              </w:rPr>
              <w:t>3.</w:t>
            </w:r>
            <w:r>
              <w:t xml:space="preserve"> Nr fabryczny LUN – jeżeli dotyczy</w:t>
            </w:r>
          </w:p>
        </w:tc>
        <w:tc>
          <w:tcPr>
            <w:tcW w:w="50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ind w:right="-108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ind w:right="-108"/>
              <w:rPr>
                <w:sz w:val="18"/>
              </w:rPr>
            </w:pPr>
          </w:p>
        </w:tc>
      </w:tr>
      <w:tr w:rsidR="00810A33">
        <w:trPr>
          <w:trHeight w:val="481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08"/>
            </w:pPr>
            <w:r>
              <w:rPr>
                <w:b/>
              </w:rPr>
              <w:t>4.</w:t>
            </w:r>
            <w:r>
              <w:t xml:space="preserve"> Przeznaczenie LUN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t>:</w:t>
            </w:r>
          </w:p>
        </w:tc>
        <w:tc>
          <w:tcPr>
            <w:tcW w:w="3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484171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danych MET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ind w:right="-108"/>
              <w:rPr>
                <w:sz w:val="1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484171">
            <w:pPr>
              <w:widowControl w:val="0"/>
              <w:ind w:right="-108"/>
              <w:rPr>
                <w:color w:val="0000FF"/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ind w:right="-108"/>
              <w:rPr>
                <w:sz w:val="18"/>
              </w:rPr>
            </w:pPr>
          </w:p>
        </w:tc>
      </w:tr>
      <w:tr w:rsidR="00810A33">
        <w:trPr>
          <w:trHeight w:hRule="exact" w:val="81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A33" w:rsidRDefault="00484171">
            <w:pPr>
              <w:widowControl w:val="0"/>
              <w:spacing w:before="40"/>
              <w:ind w:firstLine="57"/>
            </w:pPr>
            <w:r>
              <w:rPr>
                <w:b/>
              </w:rPr>
              <w:t>5.</w:t>
            </w:r>
            <w:r>
              <w:t xml:space="preserve"> Zakres eksploatacji LUN wraz z opisem ograniczeń eksploatacji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t>:</w:t>
            </w:r>
          </w:p>
        </w:tc>
        <w:tc>
          <w:tcPr>
            <w:tcW w:w="2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ograniczeń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ograniczeniami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810A33">
        <w:trPr>
          <w:trHeight w:hRule="exact" w:val="494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08"/>
            </w:pPr>
            <w:r>
              <w:rPr>
                <w:b/>
              </w:rPr>
              <w:t>6.</w:t>
            </w:r>
            <w:r>
              <w:t xml:space="preserve"> Nazwa zarządzającego LUN:</w:t>
            </w:r>
          </w:p>
        </w:tc>
        <w:tc>
          <w:tcPr>
            <w:tcW w:w="5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  <w:tr w:rsidR="00810A33">
        <w:trPr>
          <w:trHeight w:hRule="exact" w:val="578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08"/>
            </w:pPr>
            <w:r>
              <w:rPr>
                <w:b/>
              </w:rPr>
              <w:t>7.</w:t>
            </w:r>
            <w:r>
              <w:t xml:space="preserve"> Nazwa producenta LUN:</w:t>
            </w:r>
          </w:p>
        </w:tc>
        <w:tc>
          <w:tcPr>
            <w:tcW w:w="5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  <w:tr w:rsidR="00810A33">
        <w:trPr>
          <w:trHeight w:hRule="exact" w:val="842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08"/>
            </w:pPr>
            <w:r>
              <w:rPr>
                <w:b/>
              </w:rPr>
              <w:t xml:space="preserve">8. </w:t>
            </w:r>
            <w:r>
              <w:t>Nazwa użytkownika LUN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napToGrid w:val="0"/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MET</w:t>
            </w:r>
          </w:p>
        </w:tc>
        <w:tc>
          <w:tcPr>
            <w:tcW w:w="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napToGrid w:val="0"/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TWR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napToGrid w:val="0"/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APP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napToGrid w:val="0"/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AFIS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napToGrid w:val="0"/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810A33">
        <w:trPr>
          <w:trHeight w:hRule="exact" w:val="530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11"/>
            </w:pPr>
            <w:r>
              <w:rPr>
                <w:b/>
              </w:rPr>
              <w:t xml:space="preserve">9. </w:t>
            </w:r>
            <w:r>
              <w:t>Planowana data początku eksploatacji:</w:t>
            </w:r>
          </w:p>
        </w:tc>
        <w:tc>
          <w:tcPr>
            <w:tcW w:w="5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sz w:val="18"/>
              </w:rPr>
            </w:pPr>
          </w:p>
        </w:tc>
      </w:tr>
      <w:tr w:rsidR="00810A33">
        <w:trPr>
          <w:trHeight w:hRule="exact" w:val="720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11"/>
            </w:pPr>
            <w:r>
              <w:rPr>
                <w:b/>
              </w:rPr>
              <w:t>10.</w:t>
            </w:r>
            <w:r>
              <w:t xml:space="preserve"> Przewidywany okres eksploatacji w latach:</w:t>
            </w:r>
          </w:p>
        </w:tc>
        <w:tc>
          <w:tcPr>
            <w:tcW w:w="5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  <w:tr w:rsidR="00810A33">
        <w:trPr>
          <w:trHeight w:hRule="exact" w:val="786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11"/>
            </w:pPr>
            <w:r>
              <w:rPr>
                <w:b/>
                <w:bCs/>
              </w:rPr>
              <w:t>11.</w:t>
            </w:r>
            <w:r>
              <w:t xml:space="preserve"> Miejsce zainstalowania LUN</w:t>
            </w:r>
          </w:p>
        </w:tc>
        <w:tc>
          <w:tcPr>
            <w:tcW w:w="5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  <w:tr w:rsidR="00810A33">
        <w:trPr>
          <w:trHeight w:hRule="exact" w:val="1071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40"/>
              <w:ind w:right="-111"/>
            </w:pPr>
            <w:r>
              <w:rPr>
                <w:b/>
                <w:bCs/>
              </w:rPr>
              <w:t xml:space="preserve">12. </w:t>
            </w:r>
            <w:r>
              <w:t>Nazwa systemu funkcjonalnego, w ramach którego LUN będzie wykorzystywane - jeżeli dotyczy</w:t>
            </w:r>
          </w:p>
        </w:tc>
        <w:tc>
          <w:tcPr>
            <w:tcW w:w="5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</w:tbl>
    <w:p w:rsidR="00810A33" w:rsidRDefault="00484171">
      <w:pPr>
        <w:pStyle w:val="Tekstprzypisudolnego"/>
        <w:spacing w:after="120" w:line="276" w:lineRule="auto"/>
      </w:pPr>
      <w:r>
        <w:br w:type="page"/>
      </w:r>
    </w:p>
    <w:tbl>
      <w:tblPr>
        <w:tblW w:w="9736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9278"/>
        <w:gridCol w:w="458"/>
      </w:tblGrid>
      <w:tr w:rsidR="00810A33" w:rsidTr="00893D9A">
        <w:trPr>
          <w:trHeight w:val="294"/>
        </w:trPr>
        <w:tc>
          <w:tcPr>
            <w:tcW w:w="97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pageBreakBefore/>
              <w:widowControl w:val="0"/>
              <w:ind w:left="108" w:hanging="108"/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13. Dokumenty dołączone do wniosku:</w:t>
            </w:r>
          </w:p>
        </w:tc>
      </w:tr>
      <w:tr w:rsidR="00810A33" w:rsidTr="00893D9A">
        <w:trPr>
          <w:trHeight w:val="298"/>
        </w:trPr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07536">
              <w:rPr>
                <w:rFonts w:ascii="Times New Roman" w:hAnsi="Times New Roman" w:cs="Times New Roman"/>
              </w:rPr>
              <w:t>13.1  Charakterystyka techniczna LUN – załącznik do wniosku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707536" w:rsidP="00707536">
            <w:pPr>
              <w:widowControl w:val="0"/>
              <w:tabs>
                <w:tab w:val="left" w:pos="613"/>
              </w:tabs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 </w:t>
            </w:r>
            <w:r w:rsidR="00484171" w:rsidRPr="00707536">
              <w:rPr>
                <w:rFonts w:ascii="Times New Roman" w:hAnsi="Times New Roman" w:cs="Times New Roman"/>
              </w:rPr>
              <w:t xml:space="preserve">Krótki opis LUN z opisem możliwości technicznych i wyszczególnieniem </w:t>
            </w:r>
            <w:r w:rsidRPr="00707536">
              <w:rPr>
                <w:rFonts w:ascii="Times New Roman" w:hAnsi="Times New Roman" w:cs="Times New Roman"/>
              </w:rPr>
              <w:br/>
              <w:t xml:space="preserve">         </w:t>
            </w:r>
            <w:r w:rsidR="00484171" w:rsidRPr="00707536">
              <w:rPr>
                <w:rFonts w:ascii="Times New Roman" w:hAnsi="Times New Roman" w:cs="Times New Roman"/>
              </w:rPr>
              <w:t>przeznaczenia zasadniczych części składowych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tabs>
                <w:tab w:val="left" w:pos="613"/>
              </w:tabs>
              <w:spacing w:before="40"/>
              <w:jc w:val="both"/>
              <w:rPr>
                <w:rFonts w:ascii="Times New Roman" w:hAnsi="Times New Roman" w:cs="Times New Roman"/>
              </w:rPr>
            </w:pPr>
            <w:r w:rsidRPr="00707536">
              <w:rPr>
                <w:rFonts w:ascii="Times New Roman" w:hAnsi="Times New Roman" w:cs="Times New Roman"/>
              </w:rPr>
              <w:t xml:space="preserve">13.3 Opis stanu technicznego LUN w oparciu o FAT i SAT lub protokół odbioru </w:t>
            </w:r>
            <w:r w:rsidR="00707536" w:rsidRPr="00707536">
              <w:rPr>
                <w:rFonts w:ascii="Times New Roman" w:hAnsi="Times New Roman" w:cs="Times New Roman"/>
              </w:rPr>
              <w:br/>
              <w:t xml:space="preserve">         </w:t>
            </w:r>
            <w:r w:rsidRPr="00707536">
              <w:rPr>
                <w:rFonts w:ascii="Times New Roman" w:hAnsi="Times New Roman" w:cs="Times New Roman"/>
              </w:rPr>
              <w:t xml:space="preserve">technicznego </w:t>
            </w:r>
            <w:r w:rsidRPr="00707536">
              <w:rPr>
                <w:rFonts w:ascii="Times New Roman" w:hAnsi="Times New Roman" w:cs="Times New Roman"/>
                <w:i/>
                <w:iCs/>
              </w:rPr>
              <w:t>(w tym schemat lokalizacji urządzeń (czujników i zobrazowań, sprzętu IT)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tabs>
                <w:tab w:val="left" w:pos="613"/>
              </w:tabs>
              <w:spacing w:before="40"/>
              <w:jc w:val="both"/>
              <w:rPr>
                <w:rFonts w:ascii="Times New Roman" w:hAnsi="Times New Roman" w:cs="Times New Roman"/>
              </w:rPr>
            </w:pPr>
            <w:r w:rsidRPr="00707536">
              <w:rPr>
                <w:rFonts w:ascii="Times New Roman" w:hAnsi="Times New Roman" w:cs="Times New Roman"/>
              </w:rPr>
              <w:t>13.4  Analiza zagrożeń funkcjonalnych i ocena bezpieczeństwa</w:t>
            </w:r>
            <w:r w:rsidRPr="00707536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707536">
              <w:rPr>
                <w:rFonts w:ascii="Times New Roman" w:hAnsi="Times New Roman" w:cs="Times New Roman"/>
              </w:rPr>
              <w:t xml:space="preserve"> lub analiza bezpieczeństwa </w:t>
            </w:r>
            <w:r w:rsidR="00707536" w:rsidRPr="00707536">
              <w:rPr>
                <w:rFonts w:ascii="Times New Roman" w:hAnsi="Times New Roman" w:cs="Times New Roman"/>
              </w:rPr>
              <w:br/>
              <w:t xml:space="preserve">         </w:t>
            </w:r>
            <w:r w:rsidRPr="00707536">
              <w:rPr>
                <w:rFonts w:ascii="Times New Roman" w:hAnsi="Times New Roman" w:cs="Times New Roman"/>
              </w:rPr>
              <w:t>dotycząca systemu AWOS, o której mowa w § 4 ust. 4 rozporządzenia</w:t>
            </w:r>
            <w:r w:rsidRPr="0070753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707536">
              <w:rPr>
                <w:rFonts w:ascii="Times New Roman" w:hAnsi="Times New Roman" w:cs="Times New Roman"/>
              </w:rPr>
              <w:t>13.5  Analiza jakości łączy i poprawności działania systemów transmisji danych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tabs>
                <w:tab w:val="left" w:pos="613"/>
              </w:tabs>
              <w:spacing w:before="4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707536">
              <w:rPr>
                <w:rFonts w:ascii="Times New Roman" w:hAnsi="Times New Roman" w:cs="Times New Roman"/>
              </w:rPr>
              <w:t xml:space="preserve">13.6  Oświadczenie o zgodności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tabs>
                <w:tab w:val="left" w:pos="613"/>
              </w:tabs>
              <w:spacing w:before="40"/>
              <w:jc w:val="both"/>
              <w:rPr>
                <w:rFonts w:ascii="Times New Roman" w:hAnsi="Times New Roman" w:cs="Times New Roman"/>
              </w:rPr>
            </w:pPr>
            <w:r w:rsidRPr="00707536">
              <w:rPr>
                <w:rFonts w:ascii="Times New Roman" w:hAnsi="Times New Roman" w:cs="Times New Roman"/>
              </w:rPr>
              <w:t>13.</w:t>
            </w:r>
            <w:r w:rsidR="00893D9A" w:rsidRPr="00707536">
              <w:rPr>
                <w:rFonts w:ascii="Times New Roman" w:hAnsi="Times New Roman" w:cs="Times New Roman"/>
              </w:rPr>
              <w:t>7</w:t>
            </w:r>
            <w:r w:rsidRPr="00707536">
              <w:rPr>
                <w:rFonts w:ascii="Times New Roman" w:hAnsi="Times New Roman" w:cs="Times New Roman"/>
              </w:rPr>
              <w:t xml:space="preserve">  Potwierdzenie uzyskania pozytywnego wyniku FAT (lub wyciąg z FAT)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707536">
              <w:rPr>
                <w:rFonts w:ascii="Times New Roman" w:hAnsi="Times New Roman" w:cs="Times New Roman"/>
              </w:rPr>
              <w:t>13.</w:t>
            </w:r>
            <w:r w:rsidR="00893D9A" w:rsidRPr="00707536">
              <w:rPr>
                <w:rFonts w:ascii="Times New Roman" w:hAnsi="Times New Roman" w:cs="Times New Roman"/>
              </w:rPr>
              <w:t>8</w:t>
            </w:r>
            <w:r w:rsidRPr="00707536">
              <w:rPr>
                <w:rFonts w:ascii="Times New Roman" w:hAnsi="Times New Roman" w:cs="Times New Roman"/>
              </w:rPr>
              <w:t xml:space="preserve">  Potwierdzenie uzyskania pozytywnego wyniku SAT (lub wyciąg z SAT)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tabs>
                <w:tab w:val="left" w:pos="613"/>
              </w:tabs>
              <w:spacing w:before="40"/>
              <w:jc w:val="both"/>
              <w:rPr>
                <w:rFonts w:ascii="Times New Roman" w:hAnsi="Times New Roman" w:cs="Times New Roman"/>
              </w:rPr>
            </w:pPr>
            <w:r w:rsidRPr="00707536">
              <w:rPr>
                <w:rFonts w:ascii="Times New Roman" w:hAnsi="Times New Roman" w:cs="Times New Roman"/>
              </w:rPr>
              <w:t>13.</w:t>
            </w:r>
            <w:r w:rsidR="00893D9A" w:rsidRPr="00707536">
              <w:rPr>
                <w:rFonts w:ascii="Times New Roman" w:hAnsi="Times New Roman" w:cs="Times New Roman"/>
              </w:rPr>
              <w:t>9</w:t>
            </w:r>
            <w:r w:rsidRPr="00707536">
              <w:rPr>
                <w:rFonts w:ascii="Times New Roman" w:hAnsi="Times New Roman" w:cs="Times New Roman"/>
              </w:rPr>
              <w:t xml:space="preserve">  Kopia pozwolenia radiowego wydanego przez UKE - jeżeli dotyczy LUN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spacing w:before="40"/>
              <w:ind w:left="678" w:hanging="678"/>
              <w:jc w:val="both"/>
              <w:rPr>
                <w:rFonts w:ascii="Times New Roman" w:hAnsi="Times New Roman" w:cs="Times New Roman"/>
              </w:rPr>
            </w:pPr>
            <w:r w:rsidRPr="00707536">
              <w:rPr>
                <w:rFonts w:ascii="Times New Roman" w:hAnsi="Times New Roman" w:cs="Times New Roman"/>
              </w:rPr>
              <w:t>13.1</w:t>
            </w:r>
            <w:r w:rsidR="00893D9A" w:rsidRPr="00707536">
              <w:rPr>
                <w:rFonts w:ascii="Times New Roman" w:hAnsi="Times New Roman" w:cs="Times New Roman"/>
              </w:rPr>
              <w:t>0</w:t>
            </w:r>
            <w:r w:rsidRPr="00707536">
              <w:rPr>
                <w:rFonts w:ascii="Times New Roman" w:hAnsi="Times New Roman" w:cs="Times New Roman"/>
              </w:rPr>
              <w:t xml:space="preserve">  Potwierdzenie prawa wnioskodawcy do korzystania z nieruchomości, na której ma być wykorzystywane urządzenie naziemne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D96A9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93" w:rsidRPr="00F556C3" w:rsidRDefault="00707536" w:rsidP="00707536">
            <w:pPr>
              <w:widowControl w:val="0"/>
              <w:tabs>
                <w:tab w:val="left" w:pos="613"/>
              </w:tabs>
              <w:spacing w:before="40"/>
              <w:ind w:left="536" w:hanging="536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F556C3">
              <w:rPr>
                <w:rFonts w:ascii="Times New Roman" w:hAnsi="Times New Roman" w:cs="Times New Roman"/>
              </w:rPr>
              <w:t xml:space="preserve">13.11 </w:t>
            </w:r>
            <w:r w:rsidR="00825B63" w:rsidRPr="00F556C3">
              <w:rPr>
                <w:rFonts w:ascii="Times New Roman" w:hAnsi="Times New Roman" w:cs="Times New Roman"/>
              </w:rPr>
              <w:t xml:space="preserve">Plan lokalizacji LUN z </w:t>
            </w:r>
            <w:r w:rsidR="004A2F63" w:rsidRPr="00F556C3">
              <w:rPr>
                <w:rFonts w:ascii="Times New Roman" w:hAnsi="Times New Roman" w:cs="Times New Roman"/>
              </w:rPr>
              <w:t>wyznaczonymi powierzchniami ograniczającymi zabudowę</w:t>
            </w:r>
            <w:r w:rsidR="00825B63" w:rsidRPr="00F556C3">
              <w:rPr>
                <w:rFonts w:ascii="Times New Roman" w:hAnsi="Times New Roman" w:cs="Times New Roman"/>
              </w:rPr>
              <w:t xml:space="preserve"> </w:t>
            </w:r>
            <w:r w:rsidRPr="00F556C3">
              <w:rPr>
                <w:rFonts w:ascii="Times New Roman" w:hAnsi="Times New Roman" w:cs="Times New Roman"/>
              </w:rPr>
              <w:br/>
              <w:t xml:space="preserve">  </w:t>
            </w:r>
            <w:r w:rsidR="00825B63" w:rsidRPr="00F556C3">
              <w:rPr>
                <w:rFonts w:ascii="Times New Roman" w:hAnsi="Times New Roman" w:cs="Times New Roman"/>
              </w:rPr>
              <w:t xml:space="preserve">– </w:t>
            </w:r>
            <w:r w:rsidRPr="00F556C3">
              <w:rPr>
                <w:rFonts w:ascii="Times New Roman" w:hAnsi="Times New Roman" w:cs="Times New Roman"/>
              </w:rPr>
              <w:t xml:space="preserve">dotyczy </w:t>
            </w:r>
            <w:r w:rsidR="00825B63" w:rsidRPr="00F556C3">
              <w:rPr>
                <w:rFonts w:ascii="Times New Roman" w:hAnsi="Times New Roman" w:cs="Times New Roman"/>
              </w:rPr>
              <w:t>radar</w:t>
            </w:r>
            <w:r w:rsidRPr="00F556C3">
              <w:rPr>
                <w:rFonts w:ascii="Times New Roman" w:hAnsi="Times New Roman" w:cs="Times New Roman"/>
              </w:rPr>
              <w:t>ów</w:t>
            </w:r>
            <w:r w:rsidR="00825B63" w:rsidRPr="00F556C3">
              <w:rPr>
                <w:rFonts w:ascii="Times New Roman" w:hAnsi="Times New Roman" w:cs="Times New Roman"/>
              </w:rPr>
              <w:t xml:space="preserve"> meteorologiczn</w:t>
            </w:r>
            <w:r w:rsidRPr="00F556C3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96A93" w:rsidRDefault="00D96A93">
            <w:pPr>
              <w:widowControl w:val="0"/>
              <w:snapToGrid w:val="0"/>
            </w:pPr>
          </w:p>
        </w:tc>
      </w:tr>
      <w:tr w:rsidR="00D96A9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93" w:rsidRPr="00F556C3" w:rsidRDefault="00707536" w:rsidP="00707536">
            <w:pPr>
              <w:widowControl w:val="0"/>
              <w:tabs>
                <w:tab w:val="left" w:pos="613"/>
              </w:tabs>
              <w:spacing w:before="40"/>
              <w:ind w:left="536" w:hanging="536"/>
              <w:jc w:val="both"/>
              <w:rPr>
                <w:rFonts w:ascii="Times New Roman" w:hAnsi="Times New Roman" w:cs="Times New Roman"/>
              </w:rPr>
            </w:pPr>
            <w:r w:rsidRPr="00F556C3">
              <w:rPr>
                <w:rFonts w:ascii="Times New Roman" w:hAnsi="Times New Roman" w:cs="Times New Roman"/>
              </w:rPr>
              <w:t xml:space="preserve">13.12 </w:t>
            </w:r>
            <w:r w:rsidR="00825B63" w:rsidRPr="00F556C3">
              <w:rPr>
                <w:rFonts w:ascii="Times New Roman" w:hAnsi="Times New Roman" w:cs="Times New Roman"/>
              </w:rPr>
              <w:t xml:space="preserve">Dane wektorowe dotyczące granic poziomych i pionowych wraz z wartościami </w:t>
            </w:r>
            <w:r w:rsidRPr="00F556C3">
              <w:rPr>
                <w:rFonts w:ascii="Times New Roman" w:hAnsi="Times New Roman" w:cs="Times New Roman"/>
              </w:rPr>
              <w:br/>
              <w:t xml:space="preserve">   </w:t>
            </w:r>
            <w:r w:rsidR="00825B63" w:rsidRPr="00F556C3">
              <w:rPr>
                <w:rFonts w:ascii="Times New Roman" w:hAnsi="Times New Roman" w:cs="Times New Roman"/>
              </w:rPr>
              <w:t xml:space="preserve">atrybutowymi – jeśli dotyczy, przedstawiające powierzchnie ograniczające zabudowę </w:t>
            </w:r>
            <w:r w:rsidRPr="00F556C3">
              <w:rPr>
                <w:rFonts w:ascii="Times New Roman" w:hAnsi="Times New Roman" w:cs="Times New Roman"/>
              </w:rPr>
              <w:br/>
              <w:t xml:space="preserve">   </w:t>
            </w:r>
            <w:r w:rsidR="00825B63" w:rsidRPr="00F556C3">
              <w:rPr>
                <w:rFonts w:ascii="Times New Roman" w:hAnsi="Times New Roman" w:cs="Times New Roman"/>
              </w:rPr>
              <w:t xml:space="preserve">wokół LUN - </w:t>
            </w:r>
            <w:r w:rsidRPr="00F556C3">
              <w:rPr>
                <w:rFonts w:ascii="Times New Roman" w:hAnsi="Times New Roman" w:cs="Times New Roman"/>
              </w:rPr>
              <w:t>dot</w:t>
            </w:r>
            <w:r w:rsidRPr="00F556C3">
              <w:rPr>
                <w:rFonts w:ascii="Times New Roman" w:hAnsi="Times New Roman" w:cs="Times New Roman"/>
              </w:rPr>
              <w:t>yczy</w:t>
            </w:r>
            <w:r w:rsidRPr="00F556C3">
              <w:rPr>
                <w:rFonts w:ascii="Times New Roman" w:hAnsi="Times New Roman" w:cs="Times New Roman"/>
              </w:rPr>
              <w:t xml:space="preserve"> radarów meteorologicznych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96A93" w:rsidRDefault="00D96A93">
            <w:pPr>
              <w:widowControl w:val="0"/>
              <w:snapToGrid w:val="0"/>
            </w:pPr>
          </w:p>
        </w:tc>
      </w:tr>
      <w:tr w:rsidR="004A2F6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63" w:rsidRPr="00F556C3" w:rsidRDefault="004A2F63" w:rsidP="00707536">
            <w:pPr>
              <w:widowControl w:val="0"/>
              <w:tabs>
                <w:tab w:val="left" w:pos="613"/>
              </w:tabs>
              <w:spacing w:before="40"/>
              <w:ind w:left="536" w:hanging="536"/>
              <w:jc w:val="both"/>
              <w:rPr>
                <w:rFonts w:ascii="Times New Roman" w:hAnsi="Times New Roman" w:cs="Times New Roman"/>
              </w:rPr>
            </w:pPr>
            <w:r w:rsidRPr="00F556C3">
              <w:rPr>
                <w:rFonts w:ascii="Times New Roman" w:hAnsi="Times New Roman" w:cs="Times New Roman"/>
              </w:rPr>
              <w:t>13.1</w:t>
            </w:r>
            <w:r w:rsidR="00473C18" w:rsidRPr="00F556C3">
              <w:rPr>
                <w:rFonts w:ascii="Times New Roman" w:hAnsi="Times New Roman" w:cs="Times New Roman"/>
              </w:rPr>
              <w:t>3</w:t>
            </w:r>
            <w:r w:rsidR="00707536" w:rsidRPr="00F556C3">
              <w:rPr>
                <w:rFonts w:ascii="Times New Roman" w:hAnsi="Times New Roman" w:cs="Times New Roman"/>
              </w:rPr>
              <w:t xml:space="preserve"> </w:t>
            </w:r>
            <w:r w:rsidR="00473C18" w:rsidRPr="00F556C3">
              <w:rPr>
                <w:rFonts w:ascii="Times New Roman" w:hAnsi="Times New Roman" w:cs="Times New Roman"/>
              </w:rPr>
              <w:t xml:space="preserve">Operat geodezyjny z pomiaru inwentaryzacyjnego LUN – </w:t>
            </w:r>
            <w:r w:rsidR="00707536" w:rsidRPr="00F556C3">
              <w:rPr>
                <w:rFonts w:ascii="Times New Roman" w:hAnsi="Times New Roman" w:cs="Times New Roman"/>
              </w:rPr>
              <w:t xml:space="preserve">dotyczy radarów </w:t>
            </w:r>
            <w:r w:rsidR="00707536" w:rsidRPr="00F556C3">
              <w:rPr>
                <w:rFonts w:ascii="Times New Roman" w:hAnsi="Times New Roman" w:cs="Times New Roman"/>
              </w:rPr>
              <w:br/>
              <w:t xml:space="preserve">   </w:t>
            </w:r>
            <w:r w:rsidR="00707536" w:rsidRPr="00F556C3">
              <w:rPr>
                <w:rFonts w:ascii="Times New Roman" w:hAnsi="Times New Roman" w:cs="Times New Roman"/>
              </w:rPr>
              <w:t>meteorologicznych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A2F63" w:rsidRDefault="004A2F63">
            <w:pPr>
              <w:widowControl w:val="0"/>
              <w:snapToGrid w:val="0"/>
            </w:pPr>
          </w:p>
        </w:tc>
      </w:tr>
      <w:bookmarkEnd w:id="0"/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tabs>
                <w:tab w:val="left" w:pos="613"/>
              </w:tabs>
              <w:spacing w:before="40"/>
              <w:ind w:left="536" w:hanging="536"/>
              <w:jc w:val="both"/>
              <w:rPr>
                <w:rFonts w:ascii="Times New Roman" w:hAnsi="Times New Roman" w:cs="Times New Roman"/>
              </w:rPr>
            </w:pPr>
            <w:r w:rsidRPr="00707536">
              <w:rPr>
                <w:rFonts w:ascii="Times New Roman" w:hAnsi="Times New Roman" w:cs="Times New Roman"/>
              </w:rPr>
              <w:t>13.1</w:t>
            </w:r>
            <w:r w:rsidR="00473C18" w:rsidRPr="00707536">
              <w:rPr>
                <w:rFonts w:ascii="Times New Roman" w:hAnsi="Times New Roman" w:cs="Times New Roman"/>
              </w:rPr>
              <w:t>4</w:t>
            </w:r>
            <w:r w:rsidRPr="00707536">
              <w:rPr>
                <w:rFonts w:ascii="Times New Roman" w:hAnsi="Times New Roman" w:cs="Times New Roman"/>
              </w:rPr>
              <w:t xml:space="preserve"> Potwierdzenie wybudowania i oddania do użytku lotniczego urządzenia naziemnego </w:t>
            </w:r>
            <w:r w:rsidR="00707536" w:rsidRPr="00707536">
              <w:rPr>
                <w:rFonts w:ascii="Times New Roman" w:hAnsi="Times New Roman" w:cs="Times New Roman"/>
              </w:rPr>
              <w:t xml:space="preserve"> </w:t>
            </w:r>
            <w:r w:rsidR="00707536" w:rsidRPr="00707536">
              <w:rPr>
                <w:rFonts w:ascii="Times New Roman" w:hAnsi="Times New Roman" w:cs="Times New Roman"/>
              </w:rPr>
              <w:br/>
              <w:t xml:space="preserve"> </w:t>
            </w:r>
            <w:r w:rsidR="00707536">
              <w:rPr>
                <w:rFonts w:ascii="Times New Roman" w:hAnsi="Times New Roman" w:cs="Times New Roman"/>
              </w:rPr>
              <w:t xml:space="preserve"> </w:t>
            </w:r>
            <w:r w:rsidRPr="00707536">
              <w:rPr>
                <w:rFonts w:ascii="Times New Roman" w:hAnsi="Times New Roman" w:cs="Times New Roman"/>
              </w:rPr>
              <w:t xml:space="preserve">zgodnie z przepisami prawa budowlanego i przepisami wydanymi na podstawie art. 92 </w:t>
            </w:r>
            <w:r w:rsidR="00707536" w:rsidRPr="00707536">
              <w:rPr>
                <w:rFonts w:ascii="Times New Roman" w:hAnsi="Times New Roman" w:cs="Times New Roman"/>
              </w:rPr>
              <w:br/>
            </w:r>
            <w:r w:rsidR="00707536">
              <w:rPr>
                <w:rFonts w:ascii="Times New Roman" w:hAnsi="Times New Roman" w:cs="Times New Roman"/>
              </w:rPr>
              <w:t xml:space="preserve"> </w:t>
            </w:r>
            <w:r w:rsidR="00707536" w:rsidRPr="00707536">
              <w:rPr>
                <w:rFonts w:ascii="Times New Roman" w:hAnsi="Times New Roman" w:cs="Times New Roman"/>
              </w:rPr>
              <w:t xml:space="preserve"> </w:t>
            </w:r>
            <w:r w:rsidRPr="00707536">
              <w:rPr>
                <w:rFonts w:ascii="Times New Roman" w:hAnsi="Times New Roman" w:cs="Times New Roman"/>
              </w:rPr>
              <w:t>ust. 1 pkt. 3 ustawy Prawo Lotnicze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</w:pPr>
          </w:p>
        </w:tc>
      </w:tr>
      <w:tr w:rsidR="00810A33" w:rsidTr="00893D9A">
        <w:trPr>
          <w:trHeight w:val="444"/>
        </w:trPr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Pr="00707536" w:rsidRDefault="00484171" w:rsidP="00707536">
            <w:pPr>
              <w:widowControl w:val="0"/>
              <w:tabs>
                <w:tab w:val="left" w:pos="613"/>
              </w:tabs>
              <w:spacing w:before="40"/>
              <w:jc w:val="both"/>
              <w:rPr>
                <w:rFonts w:ascii="Times New Roman" w:hAnsi="Times New Roman" w:cs="Times New Roman"/>
              </w:rPr>
            </w:pPr>
            <w:r w:rsidRPr="00707536">
              <w:rPr>
                <w:rFonts w:ascii="Times New Roman" w:hAnsi="Times New Roman" w:cs="Times New Roman"/>
              </w:rPr>
              <w:t>13.1</w:t>
            </w:r>
            <w:r w:rsidR="00473C18" w:rsidRPr="00707536">
              <w:rPr>
                <w:rFonts w:ascii="Times New Roman" w:hAnsi="Times New Roman" w:cs="Times New Roman"/>
              </w:rPr>
              <w:t>5</w:t>
            </w:r>
            <w:r w:rsidRPr="00707536">
              <w:rPr>
                <w:rFonts w:ascii="Times New Roman" w:hAnsi="Times New Roman" w:cs="Times New Roman"/>
              </w:rPr>
              <w:t xml:space="preserve"> </w:t>
            </w:r>
            <w:r w:rsidRPr="00707536">
              <w:rPr>
                <w:rFonts w:ascii="Times New Roman" w:hAnsi="Times New Roman" w:cs="Times New Roman"/>
                <w:color w:val="000000"/>
              </w:rPr>
              <w:t>Potwierdzenie wniesienia opłaty lotniczej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10A33" w:rsidRDefault="00810A33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810A33" w:rsidTr="00893D9A">
        <w:trPr>
          <w:trHeight w:val="85"/>
        </w:trPr>
        <w:tc>
          <w:tcPr>
            <w:tcW w:w="97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rPr>
                <w:b/>
                <w:sz w:val="14"/>
                <w:szCs w:val="14"/>
              </w:rPr>
            </w:pPr>
          </w:p>
        </w:tc>
      </w:tr>
      <w:tr w:rsidR="00810A33" w:rsidTr="00893D9A">
        <w:tc>
          <w:tcPr>
            <w:tcW w:w="973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>
            <w:pPr>
              <w:widowControl w:val="0"/>
              <w:spacing w:before="57" w:after="57"/>
            </w:pPr>
            <w:r>
              <w:rPr>
                <w:b/>
              </w:rPr>
              <w:t>14.  Zarządzający LUN oświadcza, że:</w:t>
            </w: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tabs>
                <w:tab w:val="left" w:pos="513"/>
                <w:tab w:val="left" w:pos="625"/>
              </w:tabs>
              <w:spacing w:before="57" w:after="57"/>
              <w:ind w:left="454" w:hanging="454"/>
              <w:jc w:val="both"/>
            </w:pPr>
            <w:r>
              <w:t>14.1 uzyskał pozytywne wyniki testów FAT i SAT, odpowiednio od producenta i</w:t>
            </w:r>
            <w:r w:rsidR="00707536">
              <w:br/>
            </w:r>
            <w:r>
              <w:t xml:space="preserve">  zakładającego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jc w:val="both"/>
            </w:pPr>
            <w:r>
              <w:t>14.2  LUN jest obsługiwane i naprawiane przez personel techniczny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ind w:left="510" w:hanging="510"/>
              <w:jc w:val="both"/>
            </w:pPr>
            <w:r>
              <w:t>14.3 zapewnia ciągłość funkcjonowania LUN, w szczególności przez zawarcie umów z</w:t>
            </w:r>
            <w:r w:rsidR="00707536">
              <w:br/>
              <w:t xml:space="preserve"> </w:t>
            </w:r>
            <w:r>
              <w:t>podmiotami dostarczającymi usługi zewnętrzne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jc w:val="both"/>
            </w:pPr>
            <w:r>
              <w:t>14.4  zapewnia zabezpieczenie LUN przed skutkami przerw w dostawie energii elektrycznej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jc w:val="both"/>
            </w:pPr>
            <w:r>
              <w:t>14.5  zapewnia zabezpieczenie LUN przed skutkami wyładowań atmosferycznych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ind w:left="394" w:hanging="394"/>
              <w:jc w:val="both"/>
            </w:pPr>
            <w:r>
              <w:t>14.6  przeszkolił personel techniczny w zakresie obsługi i naprawy LUN</w:t>
            </w:r>
            <w:r>
              <w:rPr>
                <w:vertAlign w:val="superscript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ind w:left="394" w:hanging="394"/>
              <w:jc w:val="both"/>
            </w:pPr>
            <w:r>
              <w:t>14.7 wyznaczył i upoważnił personel techniczny</w:t>
            </w:r>
            <w:r>
              <w:rPr>
                <w:vertAlign w:val="superscript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  <w:rPr>
                <w:strike/>
              </w:rPr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ind w:left="394" w:hanging="394"/>
              <w:jc w:val="both"/>
            </w:pPr>
            <w:r>
              <w:t xml:space="preserve">14.8  założył i prowadzi dziennik eksploatacji LUN, </w:t>
            </w:r>
            <w:r w:rsidR="00893D9A">
              <w:t>o których mowa w § 4 ust. 1 pkt. 4 lit. a</w:t>
            </w:r>
            <w:r w:rsidR="00707536">
              <w:br/>
              <w:t xml:space="preserve">  </w:t>
            </w:r>
            <w:r w:rsidR="00893D9A">
              <w:t xml:space="preserve"> rozporządzenia, </w:t>
            </w:r>
            <w:r>
              <w:t xml:space="preserve">umożliwiający opis działań technicznych   wykonywanych na LUN </w:t>
            </w:r>
            <w:r>
              <w:rPr>
                <w:i/>
              </w:rPr>
              <w:t xml:space="preserve">(w </w:t>
            </w:r>
            <w:r>
              <w:rPr>
                <w:i/>
              </w:rPr>
              <w:lastRenderedPageBreak/>
              <w:t>postaci papierowej)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  <w:rPr>
                <w:strike/>
              </w:rPr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tabs>
                <w:tab w:val="left" w:pos="625"/>
              </w:tabs>
              <w:spacing w:before="57" w:after="57"/>
              <w:ind w:left="567" w:hanging="567"/>
              <w:jc w:val="both"/>
            </w:pPr>
            <w:r>
              <w:t xml:space="preserve">14.9 założył i prowadzi karty pomiarowe, o których mowa w § 4 ust. 1 pkt. 4 lit. b rozporządzenia </w:t>
            </w:r>
            <w:r>
              <w:rPr>
                <w:i/>
              </w:rPr>
              <w:t>(w postaci papierowej lub elektronicznej)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jc w:val="both"/>
            </w:pPr>
            <w:r>
              <w:t>14.10 uzyskał od producenta oryginalny opis i instrukcję obsługi LUN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ind w:left="624" w:hanging="624"/>
              <w:jc w:val="both"/>
            </w:pPr>
            <w:r>
              <w:t xml:space="preserve">14.11 opracował instrukcję użytkowania LUN albo instrukcję eksploatacji LUN, o której mowa w § 4 ust. 1 pkt. 5 </w:t>
            </w:r>
            <w:proofErr w:type="spellStart"/>
            <w:r>
              <w:t>ppkt</w:t>
            </w:r>
            <w:proofErr w:type="spellEnd"/>
            <w:r>
              <w:t>. a), b) rozporządzenia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93D9A" w:rsidP="00707536">
            <w:pPr>
              <w:widowControl w:val="0"/>
              <w:spacing w:before="57" w:after="57"/>
              <w:jc w:val="both"/>
            </w:pPr>
            <w:r>
              <w:t>14.</w:t>
            </w:r>
            <w:r w:rsidR="00484171">
              <w:t>12 posiada aktualne świadectwa wzorcowania lub kalibracji przyrządów pomiarowych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c>
          <w:tcPr>
            <w:tcW w:w="9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484171" w:rsidP="00707536">
            <w:pPr>
              <w:widowControl w:val="0"/>
              <w:spacing w:before="57" w:after="57"/>
              <w:jc w:val="both"/>
            </w:pPr>
            <w:r>
              <w:t xml:space="preserve">14. 13 posiada wyniki pomiarów natężenia pola elektromagnetycznego - jeżeli dotyczy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33" w:rsidRDefault="00810A33">
            <w:pPr>
              <w:widowControl w:val="0"/>
              <w:snapToGrid w:val="0"/>
              <w:spacing w:before="57" w:after="57"/>
            </w:pPr>
          </w:p>
        </w:tc>
      </w:tr>
      <w:tr w:rsidR="00810A33" w:rsidTr="00893D9A">
        <w:trPr>
          <w:trHeight w:val="396"/>
        </w:trPr>
        <w:tc>
          <w:tcPr>
            <w:tcW w:w="973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33" w:rsidRDefault="00484171">
            <w:pPr>
              <w:widowControl w:val="0"/>
              <w:spacing w:before="40"/>
            </w:pPr>
            <w:r>
              <w:t>Uwagi:</w:t>
            </w:r>
          </w:p>
          <w:p w:rsidR="00810A33" w:rsidRDefault="00810A33">
            <w:pPr>
              <w:widowControl w:val="0"/>
              <w:spacing w:before="40"/>
              <w:rPr>
                <w:sz w:val="16"/>
              </w:rPr>
            </w:pPr>
          </w:p>
          <w:p w:rsidR="00810A33" w:rsidRDefault="00810A33">
            <w:pPr>
              <w:widowControl w:val="0"/>
              <w:spacing w:before="40"/>
              <w:rPr>
                <w:sz w:val="16"/>
              </w:rPr>
            </w:pPr>
          </w:p>
        </w:tc>
      </w:tr>
    </w:tbl>
    <w:p w:rsidR="00810A33" w:rsidRDefault="00810A33">
      <w:pPr>
        <w:rPr>
          <w:sz w:val="16"/>
        </w:rPr>
      </w:pPr>
    </w:p>
    <w:p w:rsidR="00810A33" w:rsidRDefault="00484171">
      <w:pPr>
        <w:spacing w:after="120"/>
      </w:pPr>
      <w:r>
        <w:t>Wyrażam zgodę na przetwarzanie moich danych osobowych dla potrzeb Rejestru LUN.</w:t>
      </w:r>
    </w:p>
    <w:p w:rsidR="00810A33" w:rsidRDefault="00810A33">
      <w:pPr>
        <w:spacing w:after="120"/>
      </w:pPr>
    </w:p>
    <w:tbl>
      <w:tblPr>
        <w:tblW w:w="972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347"/>
        <w:gridCol w:w="2812"/>
        <w:gridCol w:w="2469"/>
        <w:gridCol w:w="4092"/>
      </w:tblGrid>
      <w:tr w:rsidR="00810A33">
        <w:trPr>
          <w:trHeight w:val="676"/>
        </w:trPr>
        <w:tc>
          <w:tcPr>
            <w:tcW w:w="5628" w:type="dxa"/>
            <w:gridSpan w:val="3"/>
            <w:shd w:val="clear" w:color="auto" w:fill="auto"/>
          </w:tcPr>
          <w:p w:rsidR="00810A33" w:rsidRDefault="00810A33">
            <w:pPr>
              <w:widowControl w:val="0"/>
              <w:snapToGrid w:val="0"/>
              <w:rPr>
                <w:i/>
                <w:sz w:val="20"/>
              </w:rPr>
            </w:pPr>
          </w:p>
          <w:p w:rsidR="00810A33" w:rsidRDefault="00810A33">
            <w:pPr>
              <w:widowControl w:val="0"/>
              <w:snapToGrid w:val="0"/>
              <w:rPr>
                <w:i/>
                <w:sz w:val="20"/>
              </w:rPr>
            </w:pPr>
          </w:p>
          <w:p w:rsidR="00810A33" w:rsidRDefault="00810A33">
            <w:pPr>
              <w:widowControl w:val="0"/>
              <w:rPr>
                <w:i/>
                <w:sz w:val="20"/>
              </w:rPr>
            </w:pPr>
          </w:p>
          <w:p w:rsidR="00810A33" w:rsidRDefault="00484171">
            <w:pPr>
              <w:widowControl w:val="0"/>
            </w:pPr>
            <w:r>
              <w:rPr>
                <w:sz w:val="18"/>
              </w:rPr>
              <w:t>…………………………………………..….</w:t>
            </w:r>
          </w:p>
          <w:p w:rsidR="00810A33" w:rsidRDefault="00484171">
            <w:pPr>
              <w:widowControl w:val="0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 xml:space="preserve">       (Czytelny podpis osoby uprawnionej)</w:t>
            </w:r>
          </w:p>
        </w:tc>
        <w:tc>
          <w:tcPr>
            <w:tcW w:w="4092" w:type="dxa"/>
            <w:shd w:val="clear" w:color="auto" w:fill="auto"/>
          </w:tcPr>
          <w:p w:rsidR="00810A33" w:rsidRDefault="00810A33">
            <w:pPr>
              <w:widowControl w:val="0"/>
              <w:snapToGrid w:val="0"/>
              <w:rPr>
                <w:i/>
                <w:sz w:val="20"/>
                <w:szCs w:val="20"/>
              </w:rPr>
            </w:pPr>
          </w:p>
          <w:p w:rsidR="00810A33" w:rsidRDefault="00810A33">
            <w:pPr>
              <w:widowControl w:val="0"/>
              <w:snapToGrid w:val="0"/>
              <w:rPr>
                <w:i/>
                <w:sz w:val="20"/>
                <w:szCs w:val="20"/>
              </w:rPr>
            </w:pPr>
          </w:p>
          <w:p w:rsidR="00810A33" w:rsidRDefault="00810A33">
            <w:pPr>
              <w:widowControl w:val="0"/>
              <w:rPr>
                <w:sz w:val="20"/>
                <w:szCs w:val="20"/>
              </w:rPr>
            </w:pPr>
          </w:p>
          <w:p w:rsidR="00810A33" w:rsidRDefault="00484171">
            <w:pPr>
              <w:widowControl w:val="0"/>
            </w:pPr>
            <w:r>
              <w:rPr>
                <w:sz w:val="18"/>
              </w:rPr>
              <w:t>………………………….…………………………….</w:t>
            </w:r>
          </w:p>
          <w:p w:rsidR="00810A33" w:rsidRDefault="00484171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(Miejscowość, data)</w:t>
            </w:r>
          </w:p>
        </w:tc>
      </w:tr>
      <w:tr w:rsidR="00810A33"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810A33" w:rsidRDefault="00810A33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2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0A33" w:rsidRDefault="00810A33">
            <w:pPr>
              <w:widowControl w:val="0"/>
              <w:snapToGrid w:val="0"/>
            </w:pPr>
          </w:p>
        </w:tc>
        <w:tc>
          <w:tcPr>
            <w:tcW w:w="65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10A33" w:rsidRDefault="00810A33">
            <w:pPr>
              <w:widowControl w:val="0"/>
              <w:snapToGrid w:val="0"/>
            </w:pPr>
          </w:p>
        </w:tc>
      </w:tr>
    </w:tbl>
    <w:p w:rsidR="00810A33" w:rsidRDefault="00484171">
      <w:pPr>
        <w:pStyle w:val="Tekstprzypisudolnego"/>
        <w:spacing w:before="120"/>
      </w:pPr>
      <w:r>
        <w:rPr>
          <w:sz w:val="22"/>
          <w:szCs w:val="22"/>
        </w:rPr>
        <w:t>1 Zaznaczyć właściwy kwadrat. Jeśli potrzeba - dostarczyć jako oddzielny dokument.</w:t>
      </w:r>
    </w:p>
    <w:p w:rsidR="00810A33" w:rsidRDefault="00484171">
      <w:pPr>
        <w:pStyle w:val="Tekstprzypisudolnego"/>
        <w:spacing w:before="120"/>
        <w:rPr>
          <w:color w:val="0000FF"/>
        </w:rPr>
      </w:pPr>
      <w:r>
        <w:rPr>
          <w:sz w:val="22"/>
          <w:szCs w:val="22"/>
        </w:rPr>
        <w:t>2 Gdy system AWOS wykorzystywany w ramach EATMN.</w:t>
      </w:r>
    </w:p>
    <w:p w:rsidR="00810A33" w:rsidRDefault="00484171">
      <w:pPr>
        <w:pStyle w:val="Tekstprzypisudolnego"/>
        <w:spacing w:before="120"/>
        <w:rPr>
          <w:color w:val="0000FF"/>
        </w:rPr>
      </w:pPr>
      <w:r>
        <w:rPr>
          <w:sz w:val="22"/>
          <w:szCs w:val="22"/>
        </w:rPr>
        <w:t>3 Gdy system AWOS wykorzystywany poza EATMN.</w:t>
      </w:r>
    </w:p>
    <w:p w:rsidR="00810A33" w:rsidRDefault="00484171">
      <w:pPr>
        <w:pStyle w:val="Tekstprzypisudolnego"/>
        <w:spacing w:before="120"/>
        <w:jc w:val="both"/>
      </w:pPr>
      <w:r>
        <w:rPr>
          <w:sz w:val="22"/>
          <w:szCs w:val="22"/>
        </w:rPr>
        <w:t>4 LUN będące częścią składową EATMN dopuszcza się do eksploatacji, jeżeli jest obsługiwane i naprawiane przez personel techniczny spełniający wymagania określone w załączniku XIII do rozporządzenia nr 2017/373.</w:t>
      </w:r>
    </w:p>
    <w:sectPr w:rsidR="00810A33">
      <w:footerReference w:type="default" r:id="rId6"/>
      <w:footerReference w:type="first" r:id="rId7"/>
      <w:pgSz w:w="11906" w:h="16838"/>
      <w:pgMar w:top="993" w:right="1418" w:bottom="1418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52" w:rsidRDefault="00063F52">
      <w:r>
        <w:separator/>
      </w:r>
    </w:p>
  </w:endnote>
  <w:endnote w:type="continuationSeparator" w:id="0">
    <w:p w:rsidR="00063F52" w:rsidRDefault="0006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;Tahom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33" w:rsidRDefault="00484171">
    <w:pPr>
      <w:pStyle w:val="Stopka"/>
      <w:jc w:val="right"/>
    </w:pPr>
    <w:r>
      <w:rPr>
        <w:color w:val="808080"/>
      </w:rP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556C3">
      <w:rPr>
        <w:b/>
        <w:noProof/>
      </w:rPr>
      <w:t>3</w:t>
    </w:r>
    <w:r>
      <w:rPr>
        <w:b/>
      </w:rPr>
      <w:fldChar w:fldCharType="end"/>
    </w:r>
    <w:r>
      <w:rPr>
        <w:color w:val="808080"/>
      </w:rP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F556C3">
      <w:rPr>
        <w:b/>
        <w:noProof/>
      </w:rPr>
      <w:t>3</w:t>
    </w:r>
    <w:r>
      <w:rPr>
        <w:b/>
      </w:rPr>
      <w:fldChar w:fldCharType="end"/>
    </w:r>
  </w:p>
  <w:p w:rsidR="00810A33" w:rsidRDefault="00810A33">
    <w:pPr>
      <w:pStyle w:val="Stopka"/>
      <w:rPr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33" w:rsidRDefault="00484171">
    <w:pPr>
      <w:pStyle w:val="Stopka"/>
      <w:jc w:val="right"/>
    </w:pPr>
    <w:r>
      <w:rPr>
        <w:color w:val="808080"/>
      </w:rP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556C3">
      <w:rPr>
        <w:b/>
        <w:noProof/>
      </w:rPr>
      <w:t>1</w:t>
    </w:r>
    <w:r>
      <w:rPr>
        <w:b/>
      </w:rPr>
      <w:fldChar w:fldCharType="end"/>
    </w:r>
    <w:r>
      <w:rPr>
        <w:color w:val="808080"/>
      </w:rP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F556C3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52" w:rsidRDefault="00063F52">
      <w:r>
        <w:separator/>
      </w:r>
    </w:p>
  </w:footnote>
  <w:footnote w:type="continuationSeparator" w:id="0">
    <w:p w:rsidR="00063F52" w:rsidRDefault="0006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3"/>
    <w:rsid w:val="00063F52"/>
    <w:rsid w:val="00473C18"/>
    <w:rsid w:val="00484171"/>
    <w:rsid w:val="004A2F63"/>
    <w:rsid w:val="00707536"/>
    <w:rsid w:val="00713DD6"/>
    <w:rsid w:val="00810A33"/>
    <w:rsid w:val="00825B63"/>
    <w:rsid w:val="00893D9A"/>
    <w:rsid w:val="00897800"/>
    <w:rsid w:val="00AB7B8D"/>
    <w:rsid w:val="00C776F7"/>
    <w:rsid w:val="00D64790"/>
    <w:rsid w:val="00D96A93"/>
    <w:rsid w:val="00E30697"/>
    <w:rsid w:val="00EC35D5"/>
    <w:rsid w:val="00EF75F0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DC7A"/>
  <w15:docId w15:val="{02070A9A-A162-4C05-9A49-7794F05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;Times New Roman"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;Times New Roman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;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;Times New Roman"/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;Times New Roman"/>
      <w:sz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;Times New Roman"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dymkaZnak">
    <w:name w:val="Tekst dymka Znak"/>
    <w:qFormat/>
    <w:rPr>
      <w:rFonts w:ascii="Tahoma;Tahoma" w:hAnsi="Tahoma;Tahoma" w:cs="Tahoma;Tahoma"/>
      <w:sz w:val="16"/>
      <w:szCs w:val="16"/>
    </w:rPr>
  </w:style>
  <w:style w:type="character" w:customStyle="1" w:styleId="Hipercze1">
    <w:name w:val="Hiperłącze1"/>
    <w:rPr>
      <w:color w:val="0000FF"/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;Tahoma" w:hAnsi="Tahoma;Tahoma" w:cs="Tahoma;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TekstprzypisudolnegoZnak">
    <w:name w:val="Tekst przypisu dolnego Znak"/>
    <w:basedOn w:val="Domylnaczcionkaakapitu"/>
    <w:link w:val="Tekstprzypisudolnego"/>
    <w:rsid w:val="00825B63"/>
    <w:rPr>
      <w:rFonts w:ascii="Times New Roman;Times New Roman" w:eastAsia="Times New Roman;Times New Roman" w:hAnsi="Times New Roman;Times New Roman" w:cs="Times New Roman;Times New Roman"/>
      <w:szCs w:val="20"/>
      <w:lang w:bidi="ar-SA"/>
    </w:rPr>
  </w:style>
  <w:style w:type="character" w:styleId="Odwoanieprzypisudolnego">
    <w:name w:val="footnote reference"/>
    <w:semiHidden/>
    <w:rsid w:val="0082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Bogusław Bossowski</dc:creator>
  <dc:description/>
  <cp:lastModifiedBy>Stępień Dariusz</cp:lastModifiedBy>
  <cp:revision>3</cp:revision>
  <cp:lastPrinted>2024-05-09T09:29:00Z</cp:lastPrinted>
  <dcterms:created xsi:type="dcterms:W3CDTF">2024-05-10T07:58:00Z</dcterms:created>
  <dcterms:modified xsi:type="dcterms:W3CDTF">2024-05-10T07:58:00Z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